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DAF" w:rsidRPr="005E7307" w:rsidRDefault="00181DAF" w:rsidP="00181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81DAF" w:rsidRPr="005E7307" w:rsidRDefault="00181DAF" w:rsidP="00181DAF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181DAF" w:rsidRPr="005E7307" w:rsidRDefault="00181DAF" w:rsidP="00181DAF">
      <w:pPr>
        <w:pStyle w:val="a5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181DAF" w:rsidRPr="005E7307" w:rsidRDefault="00181DAF" w:rsidP="00181DAF">
      <w:pPr>
        <w:pStyle w:val="a5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181DAF" w:rsidRPr="005E7307" w:rsidRDefault="00181DAF" w:rsidP="00181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1DAF" w:rsidRPr="005E7307" w:rsidRDefault="00181DAF" w:rsidP="00181DA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1DAF" w:rsidRPr="005E7307" w:rsidRDefault="00181DAF" w:rsidP="00181DA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181DAF" w:rsidRPr="005E7307" w:rsidRDefault="00181DAF" w:rsidP="00181DA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1DAF" w:rsidRPr="005E7307" w:rsidRDefault="00181DAF" w:rsidP="00181DA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1DAF" w:rsidRPr="005E7307" w:rsidRDefault="00181DAF" w:rsidP="00181DA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181DAF" w:rsidRPr="005E7307" w:rsidRDefault="009466B5" w:rsidP="00181DA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986A407" wp14:editId="0D4F694D">
            <wp:simplePos x="0" y="0"/>
            <wp:positionH relativeFrom="column">
              <wp:posOffset>3891915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81DAF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181DAF" w:rsidRPr="005E7307" w:rsidRDefault="00181DAF" w:rsidP="00181DA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181DAF" w:rsidRPr="005E7307" w:rsidRDefault="00181DAF" w:rsidP="00181DAF">
      <w:pPr>
        <w:pStyle w:val="a7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</w:t>
      </w:r>
      <w:r w:rsidRPr="005E7307">
        <w:rPr>
          <w:i/>
          <w:lang w:val="ru-RU"/>
        </w:rPr>
        <w:t xml:space="preserve">                                       </w:t>
      </w:r>
      <w:r w:rsidRPr="005E7307">
        <w:rPr>
          <w:i/>
        </w:rPr>
        <w:t xml:space="preserve"> </w:t>
      </w:r>
      <w:r w:rsidR="009D3FF8">
        <w:t>29 августа 2016 г.</w:t>
      </w:r>
    </w:p>
    <w:p w:rsidR="00181DAF" w:rsidRPr="005E7307" w:rsidRDefault="00181DAF" w:rsidP="00181DAF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344456" w:rsidRPr="00D822A0" w:rsidRDefault="00344456" w:rsidP="003444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 w:cs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 w:cs="Times New Roman"/>
          <w:b/>
          <w:sz w:val="24"/>
          <w:szCs w:val="24"/>
        </w:rPr>
        <w:t>"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7A4">
        <w:rPr>
          <w:rFonts w:ascii="Times New Roman" w:hAnsi="Times New Roman" w:cs="Times New Roman"/>
          <w:sz w:val="24"/>
          <w:szCs w:val="24"/>
        </w:rPr>
        <w:t>Рентгеноконтрастная</w:t>
      </w:r>
      <w:proofErr w:type="spellEnd"/>
      <w:r w:rsidR="00B647A4">
        <w:rPr>
          <w:rFonts w:ascii="Times New Roman" w:hAnsi="Times New Roman" w:cs="Times New Roman"/>
          <w:sz w:val="24"/>
          <w:szCs w:val="24"/>
        </w:rPr>
        <w:t xml:space="preserve"> нефропатия</w:t>
      </w:r>
      <w:r w:rsidR="006574A6">
        <w:rPr>
          <w:rFonts w:ascii="Times New Roman" w:hAnsi="Times New Roman" w:cs="Times New Roman"/>
          <w:sz w:val="24"/>
          <w:szCs w:val="24"/>
        </w:rPr>
        <w:t xml:space="preserve"> (РКН)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B647A4">
        <w:rPr>
          <w:rFonts w:ascii="Times New Roman" w:hAnsi="Times New Roman" w:cs="Times New Roman"/>
          <w:sz w:val="24"/>
          <w:szCs w:val="24"/>
        </w:rPr>
        <w:t>2, семестр   4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D822A0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344456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822A0">
        <w:rPr>
          <w:rFonts w:ascii="Times New Roman" w:hAnsi="Times New Roman" w:cs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D53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7A4">
        <w:rPr>
          <w:rFonts w:ascii="Times New Roman" w:hAnsi="Times New Roman" w:cs="Times New Roman"/>
          <w:sz w:val="24"/>
          <w:szCs w:val="24"/>
        </w:rPr>
        <w:t>рентгеноконтрастной</w:t>
      </w:r>
      <w:proofErr w:type="spellEnd"/>
      <w:r w:rsidR="00B647A4">
        <w:rPr>
          <w:rFonts w:ascii="Times New Roman" w:hAnsi="Times New Roman" w:cs="Times New Roman"/>
          <w:sz w:val="24"/>
          <w:szCs w:val="24"/>
        </w:rPr>
        <w:t xml:space="preserve"> нефропатии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4456" w:rsidRPr="006574A6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7. Подробный план лекции:</w:t>
      </w:r>
      <w:r w:rsidR="006574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574A6">
        <w:rPr>
          <w:rFonts w:ascii="Times New Roman" w:hAnsi="Times New Roman" w:cs="Times New Roman"/>
          <w:b/>
          <w:sz w:val="24"/>
          <w:szCs w:val="24"/>
        </w:rPr>
        <w:t xml:space="preserve">РКН -  </w:t>
      </w:r>
      <w:r w:rsidR="006574A6" w:rsidRPr="006574A6">
        <w:rPr>
          <w:rFonts w:ascii="Times New Roman" w:hAnsi="Times New Roman" w:cs="Times New Roman"/>
          <w:sz w:val="24"/>
          <w:szCs w:val="24"/>
        </w:rPr>
        <w:t xml:space="preserve">определение, </w:t>
      </w:r>
      <w:r w:rsidR="006574A6">
        <w:rPr>
          <w:rFonts w:ascii="Times New Roman" w:hAnsi="Times New Roman" w:cs="Times New Roman"/>
          <w:sz w:val="24"/>
          <w:szCs w:val="24"/>
        </w:rPr>
        <w:t>эпидемиология, профилактика, выявление и стратификация факторов риска, классификация, этиология и патогенез, диагностика, лечение, дальнейшее ведение пациента, прогноз.</w:t>
      </w:r>
      <w:proofErr w:type="gramEnd"/>
    </w:p>
    <w:p w:rsidR="00344456" w:rsidRPr="006574A6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9. Литература.</w:t>
      </w:r>
    </w:p>
    <w:p w:rsidR="00344456" w:rsidRDefault="00344456" w:rsidP="003444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344456" w:rsidRPr="00950F36" w:rsidTr="00DB1731">
        <w:tc>
          <w:tcPr>
            <w:tcW w:w="9360" w:type="dxa"/>
          </w:tcPr>
          <w:p w:rsidR="00344456" w:rsidRPr="00950F36" w:rsidRDefault="00344456" w:rsidP="00DB173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D533D6" w:rsidRPr="00C6259C" w:rsidTr="00DB1731">
        <w:tc>
          <w:tcPr>
            <w:tcW w:w="9360" w:type="dxa"/>
          </w:tcPr>
          <w:p w:rsidR="00D533D6" w:rsidRPr="00361FDC" w:rsidRDefault="00D533D6" w:rsidP="00DB1731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Электронные издания</w:t>
            </w:r>
          </w:p>
        </w:tc>
      </w:tr>
      <w:tr w:rsidR="00D533D6" w:rsidRPr="00C6259C" w:rsidTr="00DB1731">
        <w:tc>
          <w:tcPr>
            <w:tcW w:w="9360" w:type="dxa"/>
          </w:tcPr>
          <w:p w:rsidR="00D533D6" w:rsidRPr="00D4586D" w:rsidRDefault="00D533D6" w:rsidP="00DB17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6" w:history="1">
              <w:r w:rsidRPr="001C04C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D533D6" w:rsidRPr="00403B16" w:rsidTr="00DB1731">
        <w:tc>
          <w:tcPr>
            <w:tcW w:w="9360" w:type="dxa"/>
          </w:tcPr>
          <w:p w:rsidR="00D533D6" w:rsidRPr="00403B16" w:rsidRDefault="00D533D6" w:rsidP="00DB17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>Подготовила: профессор кафедры</w:t>
      </w: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456" w:rsidRPr="00D822A0" w:rsidRDefault="00344456" w:rsidP="003444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6539" w:rsidRDefault="00496539"/>
    <w:sectPr w:rsidR="00496539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44456"/>
    <w:rsid w:val="00181DAF"/>
    <w:rsid w:val="00344456"/>
    <w:rsid w:val="00496539"/>
    <w:rsid w:val="004F4049"/>
    <w:rsid w:val="006574A6"/>
    <w:rsid w:val="00944E0B"/>
    <w:rsid w:val="009466B5"/>
    <w:rsid w:val="009D3FF8"/>
    <w:rsid w:val="00B3765C"/>
    <w:rsid w:val="00B647A4"/>
    <w:rsid w:val="00CD6FFC"/>
    <w:rsid w:val="00D533D6"/>
    <w:rsid w:val="00F3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44456"/>
    <w:rPr>
      <w:rFonts w:cs="Times New Roman"/>
    </w:rPr>
  </w:style>
  <w:style w:type="paragraph" w:styleId="a3">
    <w:name w:val="No Spacing"/>
    <w:qFormat/>
    <w:rsid w:val="00344456"/>
    <w:pPr>
      <w:spacing w:after="0" w:line="240" w:lineRule="auto"/>
    </w:pPr>
  </w:style>
  <w:style w:type="character" w:styleId="a4">
    <w:name w:val="Hyperlink"/>
    <w:uiPriority w:val="99"/>
    <w:unhideWhenUsed/>
    <w:rsid w:val="00344456"/>
    <w:rPr>
      <w:color w:val="0000FF"/>
      <w:u w:val="single"/>
    </w:rPr>
  </w:style>
  <w:style w:type="character" w:customStyle="1" w:styleId="apple-converted-space">
    <w:name w:val="apple-converted-space"/>
    <w:basedOn w:val="a0"/>
    <w:rsid w:val="00344456"/>
    <w:rPr>
      <w:rFonts w:cs="Times New Roman"/>
    </w:rPr>
  </w:style>
  <w:style w:type="paragraph" w:styleId="a5">
    <w:name w:val="Subtitle"/>
    <w:basedOn w:val="a"/>
    <w:link w:val="a6"/>
    <w:qFormat/>
    <w:rsid w:val="00181DA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rsid w:val="00181DAF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7">
    <w:name w:val="Body Text Indent"/>
    <w:basedOn w:val="a"/>
    <w:link w:val="a8"/>
    <w:rsid w:val="00181DA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181DA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433</Words>
  <Characters>2470</Characters>
  <Application>Microsoft Office Word</Application>
  <DocSecurity>0</DocSecurity>
  <Lines>20</Lines>
  <Paragraphs>5</Paragraphs>
  <ScaleCrop>false</ScaleCrop>
  <Company>Grizli777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9</cp:revision>
  <dcterms:created xsi:type="dcterms:W3CDTF">2015-12-15T19:04:00Z</dcterms:created>
  <dcterms:modified xsi:type="dcterms:W3CDTF">2017-10-20T04:58:00Z</dcterms:modified>
</cp:coreProperties>
</file>