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5B0" w:rsidRPr="005E7307" w:rsidRDefault="00A115B0" w:rsidP="00A115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A115B0" w:rsidRPr="005E7307" w:rsidRDefault="00A115B0" w:rsidP="00A115B0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A115B0" w:rsidRPr="005E7307" w:rsidRDefault="00A115B0" w:rsidP="00A115B0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A115B0" w:rsidRPr="005E7307" w:rsidRDefault="00A115B0" w:rsidP="00A115B0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A115B0" w:rsidRPr="005E7307" w:rsidRDefault="00A115B0" w:rsidP="00A115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15B0" w:rsidRPr="005E7307" w:rsidRDefault="00A115B0" w:rsidP="00A115B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5B0" w:rsidRPr="005E7307" w:rsidRDefault="00A115B0" w:rsidP="00A115B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A115B0" w:rsidRPr="005E7307" w:rsidRDefault="00A115B0" w:rsidP="00A115B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5B0" w:rsidRPr="005E7307" w:rsidRDefault="00A115B0" w:rsidP="00A115B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5B0" w:rsidRPr="005E7307" w:rsidRDefault="00A115B0" w:rsidP="00A115B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A115B0" w:rsidRPr="005E7307" w:rsidRDefault="008F38AE" w:rsidP="00A115B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D1AFC39" wp14:editId="3F4B0F58">
            <wp:simplePos x="0" y="0"/>
            <wp:positionH relativeFrom="column">
              <wp:posOffset>3806190</wp:posOffset>
            </wp:positionH>
            <wp:positionV relativeFrom="paragraph">
              <wp:posOffset>34925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115B0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A115B0" w:rsidRPr="005E7307" w:rsidRDefault="00A115B0" w:rsidP="00A115B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A115B0" w:rsidRPr="005E7307" w:rsidRDefault="00A115B0" w:rsidP="00A115B0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A64BE9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A115B0" w:rsidRPr="005E7307" w:rsidRDefault="00A115B0" w:rsidP="00A115B0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D822A0" w:rsidRPr="00D822A0" w:rsidRDefault="00D822A0" w:rsidP="00D822A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 w:cs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8F3D07">
        <w:rPr>
          <w:rFonts w:ascii="Times New Roman" w:hAnsi="Times New Roman" w:cs="Times New Roman"/>
          <w:sz w:val="24"/>
          <w:szCs w:val="24"/>
        </w:rPr>
        <w:t>Экстракорпоральные методы очищения крови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8F3D07">
        <w:rPr>
          <w:rFonts w:ascii="Times New Roman" w:hAnsi="Times New Roman" w:cs="Times New Roman"/>
          <w:sz w:val="24"/>
          <w:szCs w:val="24"/>
        </w:rPr>
        <w:t>1, семестр   2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3. Продолжительность лекции:</w:t>
      </w:r>
      <w:r w:rsidR="008F3D07">
        <w:rPr>
          <w:rFonts w:ascii="Times New Roman" w:hAnsi="Times New Roman" w:cs="Times New Roman"/>
          <w:sz w:val="24"/>
          <w:szCs w:val="24"/>
        </w:rPr>
        <w:t xml:space="preserve"> 4</w:t>
      </w:r>
      <w:r w:rsidRPr="00D822A0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Нефрология</w:t>
      </w:r>
    </w:p>
    <w:p w:rsidR="00905714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950F36">
        <w:rPr>
          <w:rFonts w:ascii="Times New Roman" w:hAnsi="Times New Roman" w:cs="Times New Roman"/>
          <w:sz w:val="24"/>
          <w:szCs w:val="24"/>
        </w:rPr>
        <w:t>д</w:t>
      </w:r>
      <w:r w:rsidRPr="00D822A0">
        <w:rPr>
          <w:rFonts w:ascii="Times New Roman" w:hAnsi="Times New Roman" w:cs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5714">
        <w:rPr>
          <w:rFonts w:ascii="Times New Roman" w:hAnsi="Times New Roman" w:cs="Times New Roman"/>
          <w:sz w:val="24"/>
          <w:szCs w:val="24"/>
        </w:rPr>
        <w:t>о</w:t>
      </w:r>
      <w:r w:rsidR="008F3D07">
        <w:rPr>
          <w:rFonts w:ascii="Times New Roman" w:hAnsi="Times New Roman" w:cs="Times New Roman"/>
          <w:sz w:val="24"/>
          <w:szCs w:val="24"/>
        </w:rPr>
        <w:t>б экстракорпоральных</w:t>
      </w:r>
      <w:r w:rsidR="00905714">
        <w:rPr>
          <w:rFonts w:ascii="Times New Roman" w:hAnsi="Times New Roman" w:cs="Times New Roman"/>
          <w:sz w:val="24"/>
          <w:szCs w:val="24"/>
        </w:rPr>
        <w:t xml:space="preserve"> методах </w:t>
      </w:r>
      <w:r w:rsidR="008F3D07">
        <w:rPr>
          <w:rFonts w:ascii="Times New Roman" w:hAnsi="Times New Roman" w:cs="Times New Roman"/>
          <w:sz w:val="24"/>
          <w:szCs w:val="24"/>
        </w:rPr>
        <w:t>очищения крови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64C9" w:rsidRDefault="00D822A0" w:rsidP="008464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7. Подробный план лекции:</w:t>
      </w:r>
      <w:r w:rsidR="008464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64C9">
        <w:rPr>
          <w:rFonts w:ascii="Times New Roman" w:hAnsi="Times New Roman" w:cs="Times New Roman"/>
          <w:sz w:val="24"/>
          <w:szCs w:val="24"/>
        </w:rPr>
        <w:t xml:space="preserve">основные методы внепочечного очищения крови – гемодиализ (ГД) и </w:t>
      </w:r>
      <w:proofErr w:type="spellStart"/>
      <w:r w:rsidR="008464C9">
        <w:rPr>
          <w:rFonts w:ascii="Times New Roman" w:hAnsi="Times New Roman" w:cs="Times New Roman"/>
          <w:sz w:val="24"/>
          <w:szCs w:val="24"/>
        </w:rPr>
        <w:t>перитонеальный</w:t>
      </w:r>
      <w:proofErr w:type="spellEnd"/>
      <w:r w:rsidR="008464C9">
        <w:rPr>
          <w:rFonts w:ascii="Times New Roman" w:hAnsi="Times New Roman" w:cs="Times New Roman"/>
          <w:sz w:val="24"/>
          <w:szCs w:val="24"/>
        </w:rPr>
        <w:t xml:space="preserve"> диализ (ПД). Виды. Показания, противопоказания. Методика проведения. Осложнения. </w:t>
      </w:r>
      <w:proofErr w:type="spellStart"/>
      <w:r w:rsidR="008464C9">
        <w:rPr>
          <w:rFonts w:ascii="Times New Roman" w:hAnsi="Times New Roman" w:cs="Times New Roman"/>
          <w:sz w:val="24"/>
          <w:szCs w:val="24"/>
        </w:rPr>
        <w:t>Гемофильтрация</w:t>
      </w:r>
      <w:proofErr w:type="spellEnd"/>
      <w:r w:rsidR="008464C9">
        <w:rPr>
          <w:rFonts w:ascii="Times New Roman" w:hAnsi="Times New Roman" w:cs="Times New Roman"/>
          <w:sz w:val="24"/>
          <w:szCs w:val="24"/>
        </w:rPr>
        <w:t xml:space="preserve"> (ГФ). </w:t>
      </w:r>
      <w:proofErr w:type="spellStart"/>
      <w:r w:rsidR="008464C9">
        <w:rPr>
          <w:rFonts w:ascii="Times New Roman" w:hAnsi="Times New Roman" w:cs="Times New Roman"/>
          <w:sz w:val="24"/>
          <w:szCs w:val="24"/>
        </w:rPr>
        <w:t>Гемосорбция</w:t>
      </w:r>
      <w:proofErr w:type="spellEnd"/>
      <w:r w:rsidR="008464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64C9" w:rsidRDefault="008464C9" w:rsidP="008464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Принципы ведения диализных больных 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22A0" w:rsidRP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22A0" w:rsidRDefault="00D822A0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9. Литература.</w:t>
      </w:r>
    </w:p>
    <w:p w:rsidR="00950F36" w:rsidRDefault="00950F36" w:rsidP="00D822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950F36" w:rsidRPr="00950F36" w:rsidTr="00950F36">
        <w:tc>
          <w:tcPr>
            <w:tcW w:w="9360" w:type="dxa"/>
          </w:tcPr>
          <w:p w:rsidR="00950F36" w:rsidRPr="00950F36" w:rsidRDefault="00950F36" w:rsidP="00950F3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905714" w:rsidRPr="008F3D07" w:rsidTr="0089738A">
        <w:tc>
          <w:tcPr>
            <w:tcW w:w="9360" w:type="dxa"/>
          </w:tcPr>
          <w:p w:rsidR="00905714" w:rsidRPr="008F3D07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F3D0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Хроническая болезнь почек. Методы заместительной почечной терапии: производственно-практическое издание/ В. С. </w:t>
            </w:r>
            <w:proofErr w:type="spellStart"/>
            <w:r w:rsidRPr="008F3D0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Пилотович</w:t>
            </w:r>
            <w:proofErr w:type="spellEnd"/>
            <w:r w:rsidRPr="008F3D0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, О. В. Калачик. - М.: Мед. лит</w:t>
            </w:r>
            <w:proofErr w:type="gramStart"/>
            <w:r w:rsidRPr="008F3D0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.,</w:t>
            </w:r>
            <w:r w:rsidRPr="008F3D07">
              <w:rPr>
                <w:rStyle w:val="apple-converted-space"/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proofErr w:type="gramEnd"/>
            <w:r w:rsidRPr="008F3D07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 w:rsidRPr="008F3D0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. - 270 с.</w:t>
            </w:r>
          </w:p>
        </w:tc>
      </w:tr>
      <w:tr w:rsidR="00905714" w:rsidRPr="008F3D07" w:rsidTr="0089738A">
        <w:tc>
          <w:tcPr>
            <w:tcW w:w="9360" w:type="dxa"/>
          </w:tcPr>
          <w:p w:rsidR="00905714" w:rsidRPr="008F3D07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3D0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Острая почечная недостаточность: руководство/ В. М. Ермоленко, А. Ю. Николаев. - М.: </w:t>
            </w:r>
            <w:proofErr w:type="spellStart"/>
            <w:r w:rsidRPr="008F3D0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Гэотар</w:t>
            </w:r>
            <w:proofErr w:type="spellEnd"/>
            <w:r w:rsidRPr="008F3D0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Медиа,</w:t>
            </w:r>
            <w:r w:rsidRPr="008F3D07">
              <w:rPr>
                <w:rStyle w:val="apple-converted-space"/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 w:rsidRPr="008F3D07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2010</w:t>
            </w:r>
            <w:r w:rsidRPr="008F3D0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. - 240 с.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Хроническая почечная недостаточность: методические рекомендации/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Т.Ю.Лехмус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 –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Уфа</w:t>
            </w:r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еникс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, 2011. – 30с.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361FDC" w:rsidRDefault="00905714" w:rsidP="005F1A36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F54CEA" w:rsidRDefault="00905714" w:rsidP="005F1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Ермоленко, В.М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. Острая почечная недостаточность: руководство [Электронный ресурс]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руководство / В. М. Ермоленко, А. Ю. Николаев.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2010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240 с. – Режим доступа: </w:t>
            </w:r>
            <w:hyperlink r:id="rId7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.studmedlib.ru/book/ISBN9785970413302.html</w:t>
            </w:r>
          </w:p>
        </w:tc>
      </w:tr>
      <w:tr w:rsidR="00905714" w:rsidRPr="00C6259C" w:rsidTr="0089738A">
        <w:tc>
          <w:tcPr>
            <w:tcW w:w="9360" w:type="dxa"/>
          </w:tcPr>
          <w:p w:rsidR="00905714" w:rsidRPr="00D4586D" w:rsidRDefault="00905714" w:rsidP="005F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Мойсюк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Я.Г. Болезнь почечного трансплантата 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Я.Г.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Мойсюк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Е.С.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Столяревич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Н.А. Томилина 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8" w:history="1">
              <w:r w:rsidRPr="001C04C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.studmedlib.ru/ru/book/970411742V0049.html</w:t>
            </w:r>
          </w:p>
        </w:tc>
      </w:tr>
      <w:tr w:rsidR="00905714" w:rsidRPr="008F3D07" w:rsidTr="0089738A">
        <w:tc>
          <w:tcPr>
            <w:tcW w:w="9360" w:type="dxa"/>
          </w:tcPr>
          <w:p w:rsidR="00905714" w:rsidRPr="008F3D07" w:rsidRDefault="00905714" w:rsidP="005F1A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D07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8F3D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F3D07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994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Подготовила: </w:t>
      </w:r>
      <w:r w:rsidR="00F73994" w:rsidRPr="00D822A0">
        <w:rPr>
          <w:rFonts w:ascii="Times New Roman" w:hAnsi="Times New Roman" w:cs="Times New Roman"/>
          <w:sz w:val="24"/>
          <w:szCs w:val="24"/>
        </w:rPr>
        <w:t xml:space="preserve">профессор </w:t>
      </w:r>
      <w:r w:rsidRPr="00D822A0">
        <w:rPr>
          <w:rFonts w:ascii="Times New Roman" w:hAnsi="Times New Roman" w:cs="Times New Roman"/>
          <w:sz w:val="24"/>
          <w:szCs w:val="24"/>
        </w:rPr>
        <w:t>кафедры</w:t>
      </w:r>
    </w:p>
    <w:p w:rsidR="00FA2C7F" w:rsidRPr="00D822A0" w:rsidRDefault="00F73994" w:rsidP="00D822A0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</w:t>
      </w:r>
      <w:r w:rsidR="00FA2C7F" w:rsidRPr="00D822A0">
        <w:rPr>
          <w:rFonts w:ascii="Times New Roman" w:hAnsi="Times New Roman" w:cs="Times New Roman"/>
          <w:sz w:val="24"/>
          <w:szCs w:val="24"/>
        </w:rPr>
        <w:t xml:space="preserve"> терапии 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spellStart"/>
      <w:r w:rsidRPr="00D822A0">
        <w:rPr>
          <w:rFonts w:ascii="Times New Roman" w:hAnsi="Times New Roman" w:cs="Times New Roman"/>
          <w:sz w:val="24"/>
          <w:szCs w:val="24"/>
        </w:rPr>
        <w:t>Г.А.Мухетдинова</w:t>
      </w:r>
      <w:proofErr w:type="spellEnd"/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2C7F" w:rsidRPr="00D822A0" w:rsidRDefault="00FA2C7F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238C" w:rsidRPr="00D822A0" w:rsidRDefault="007D238C" w:rsidP="00D822A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D238C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146753"/>
    <w:rsid w:val="00353FF1"/>
    <w:rsid w:val="006E78DB"/>
    <w:rsid w:val="007D238C"/>
    <w:rsid w:val="00823645"/>
    <w:rsid w:val="008464C9"/>
    <w:rsid w:val="0089738A"/>
    <w:rsid w:val="008F38AE"/>
    <w:rsid w:val="008F3D07"/>
    <w:rsid w:val="00905714"/>
    <w:rsid w:val="00950F36"/>
    <w:rsid w:val="00A115B0"/>
    <w:rsid w:val="00A64BE9"/>
    <w:rsid w:val="00B81DA5"/>
    <w:rsid w:val="00D822A0"/>
    <w:rsid w:val="00F73994"/>
    <w:rsid w:val="00FA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A115B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A115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542</Words>
  <Characters>3091</Characters>
  <Application>Microsoft Office Word</Application>
  <DocSecurity>0</DocSecurity>
  <Lines>25</Lines>
  <Paragraphs>7</Paragraphs>
  <ScaleCrop>false</ScaleCrop>
  <Company>Grizli777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11</cp:revision>
  <dcterms:created xsi:type="dcterms:W3CDTF">2015-12-15T18:00:00Z</dcterms:created>
  <dcterms:modified xsi:type="dcterms:W3CDTF">2017-10-20T04:59:00Z</dcterms:modified>
</cp:coreProperties>
</file>