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5B" w:rsidRPr="005E7307" w:rsidRDefault="0045225B" w:rsidP="00452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5225B" w:rsidRPr="005E7307" w:rsidRDefault="0045225B" w:rsidP="0045225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5225B" w:rsidRPr="005E7307" w:rsidRDefault="0045225B" w:rsidP="0045225B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5225B" w:rsidRPr="005E7307" w:rsidRDefault="0045225B" w:rsidP="0045225B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5225B" w:rsidRPr="005E7307" w:rsidRDefault="0045225B" w:rsidP="004522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225B" w:rsidRPr="005E7307" w:rsidRDefault="0045225B" w:rsidP="0045225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5B" w:rsidRPr="005E7307" w:rsidRDefault="0045225B" w:rsidP="0045225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5225B" w:rsidRPr="005E7307" w:rsidRDefault="0045225B" w:rsidP="0045225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5B" w:rsidRPr="005E7307" w:rsidRDefault="0045225B" w:rsidP="0045225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5B" w:rsidRPr="005E7307" w:rsidRDefault="0045225B" w:rsidP="0045225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45225B" w:rsidRPr="005E7307" w:rsidRDefault="00F9144A" w:rsidP="0045225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BEA21C1" wp14:editId="001DA369">
            <wp:simplePos x="0" y="0"/>
            <wp:positionH relativeFrom="column">
              <wp:posOffset>3834765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5225B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5225B" w:rsidRPr="005E7307" w:rsidRDefault="0045225B" w:rsidP="0045225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5225B" w:rsidRPr="005E7307" w:rsidRDefault="0045225B" w:rsidP="0045225B">
      <w:pPr>
        <w:pStyle w:val="a7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C00AE2">
        <w:t>29 августа 2016 г.</w:t>
      </w:r>
    </w:p>
    <w:p w:rsidR="0045225B" w:rsidRPr="005E7307" w:rsidRDefault="0045225B" w:rsidP="0045225B">
      <w:pPr>
        <w:pStyle w:val="a3"/>
        <w:jc w:val="center"/>
        <w:rPr>
          <w:rFonts w:ascii="Times New Roman" w:hAnsi="Times New Roman"/>
          <w:i/>
          <w:sz w:val="24"/>
          <w:szCs w:val="24"/>
          <w:lang w:val="x-none"/>
        </w:rPr>
      </w:pPr>
    </w:p>
    <w:p w:rsidR="008E03D3" w:rsidRPr="0045225B" w:rsidRDefault="008E03D3" w:rsidP="008E03D3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8E03D3" w:rsidRPr="00D822A0" w:rsidRDefault="008E03D3" w:rsidP="008E03D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 лечения в нефрологии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  2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4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8E03D3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методах  лечения в нефрологии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8E03D3" w:rsidRPr="00D822A0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8E03D3" w:rsidRPr="00703967" w:rsidRDefault="008E03D3" w:rsidP="008E03D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Диетотерапия (2 часа):</w:t>
      </w:r>
      <w:r w:rsidRPr="00014F0F">
        <w:rPr>
          <w:rFonts w:ascii="Times New Roman" w:hAnsi="Times New Roman"/>
          <w:sz w:val="24"/>
          <w:szCs w:val="24"/>
        </w:rPr>
        <w:t xml:space="preserve"> </w:t>
      </w:r>
      <w:r w:rsidRPr="00703967">
        <w:rPr>
          <w:rFonts w:ascii="Times New Roman" w:hAnsi="Times New Roman"/>
          <w:sz w:val="24"/>
          <w:szCs w:val="24"/>
        </w:rPr>
        <w:t>стратегическая роль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лечебного питания (диетотерапии) при хронических заболеваниях почек. Малобелковая диета (МБД) в программе консервативной терапии ХБП. Показания, противопоказания. Методика в зависимости от стадии ХБП. Факторы, влияющие на эффективность МБД. Методы оценки состояния питания у пациентов на заместительной почечной терапии (ЗПТ). Понятие о </w:t>
      </w:r>
      <w:proofErr w:type="spellStart"/>
      <w:r>
        <w:rPr>
          <w:rFonts w:ascii="Times New Roman" w:hAnsi="Times New Roman"/>
          <w:sz w:val="24"/>
          <w:szCs w:val="24"/>
        </w:rPr>
        <w:t>нутритивном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статусе у больных ХБП.</w:t>
      </w:r>
    </w:p>
    <w:p w:rsidR="008E03D3" w:rsidRPr="0011781A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Фармакотерапия (2 часа): </w:t>
      </w:r>
      <w:r w:rsidRPr="003A3ADA">
        <w:rPr>
          <w:rFonts w:ascii="Times New Roman" w:hAnsi="Times New Roman"/>
          <w:sz w:val="24"/>
          <w:szCs w:val="24"/>
        </w:rPr>
        <w:t>методы фармакотерапии в нефрологии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аспекты применения различных классов лекарственных препаратов (</w:t>
      </w:r>
      <w:proofErr w:type="spellStart"/>
      <w:r>
        <w:rPr>
          <w:rFonts w:ascii="Times New Roman" w:hAnsi="Times New Roman"/>
          <w:sz w:val="24"/>
          <w:szCs w:val="24"/>
        </w:rPr>
        <w:t>глюкокортикоиды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цитостатики</w:t>
      </w:r>
      <w:proofErr w:type="spellEnd"/>
      <w:r>
        <w:rPr>
          <w:rFonts w:ascii="Times New Roman" w:hAnsi="Times New Roman"/>
          <w:sz w:val="24"/>
          <w:szCs w:val="24"/>
        </w:rPr>
        <w:t xml:space="preserve">, диуретики, </w:t>
      </w:r>
      <w:proofErr w:type="spellStart"/>
      <w:r>
        <w:rPr>
          <w:rFonts w:ascii="Times New Roman" w:hAnsi="Times New Roman"/>
          <w:sz w:val="24"/>
          <w:szCs w:val="24"/>
        </w:rPr>
        <w:t>антигипертензивные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препараты, </w:t>
      </w:r>
      <w:proofErr w:type="spellStart"/>
      <w:r>
        <w:rPr>
          <w:rFonts w:ascii="Times New Roman" w:hAnsi="Times New Roman"/>
          <w:sz w:val="24"/>
          <w:szCs w:val="24"/>
        </w:rPr>
        <w:t>гиполипидемические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препараты, препараты, влияющие на свертываемость крови, антибактериальные и противогрибковые препараты).</w:t>
      </w:r>
    </w:p>
    <w:p w:rsidR="008E03D3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8E03D3" w:rsidRPr="00D822A0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8E03D3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8E03D3" w:rsidRDefault="008E03D3" w:rsidP="008E03D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</w:t>
            </w: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И. М.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Нефрология: учебное пособие для послевузовского образования / И. М.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5C1E95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5C1E95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5C1E95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5C1E95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F54CEA" w:rsidRDefault="008E03D3" w:rsidP="00C51E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, 2006.- 895 с. 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F54CEA" w:rsidRDefault="008E03D3" w:rsidP="00C51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hAnsi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5C1E95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5C1E95">
              <w:rPr>
                <w:rFonts w:ascii="Times New Roman" w:hAnsi="Times New Roman"/>
                <w:sz w:val="24"/>
                <w:szCs w:val="24"/>
              </w:rPr>
              <w:t>.studmedlib.ru/book/ISBN9785970427170.html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D4586D" w:rsidRDefault="008E03D3" w:rsidP="00C51E0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C1E9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5C1E95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5C1E95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Я.Г. Болезнь почечного трансплантата </w:t>
            </w:r>
            <w:r w:rsidRPr="005C1E95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Я.Г. </w:t>
            </w:r>
            <w:proofErr w:type="spellStart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Е.С. </w:t>
            </w:r>
            <w:proofErr w:type="spellStart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Столяревич</w:t>
            </w:r>
            <w:proofErr w:type="spellEnd"/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Н.А. Томилина // Нефрология: национальное руководство / под ред. Н.А. Мухина. –M.: ГЭОТАР-Медиа, 2011. – Режим доступа: </w:t>
            </w:r>
            <w:hyperlink r:id="rId8" w:history="1">
              <w:r w:rsidRPr="005C1E95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5C1E95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.studmedlib.ru/ru/book/970411742V0049.html</w:t>
            </w:r>
          </w:p>
        </w:tc>
      </w:tr>
      <w:tr w:rsidR="008E03D3" w:rsidRPr="005C1E95" w:rsidTr="00C51E0B">
        <w:tc>
          <w:tcPr>
            <w:tcW w:w="9360" w:type="dxa"/>
          </w:tcPr>
          <w:p w:rsidR="008E03D3" w:rsidRPr="005C1E95" w:rsidRDefault="008E03D3" w:rsidP="00C51E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E95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5C1E9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C1E95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8E03D3" w:rsidRPr="00D822A0" w:rsidRDefault="008E03D3" w:rsidP="008E03D3">
      <w:pPr>
        <w:pStyle w:val="a3"/>
        <w:rPr>
          <w:rFonts w:ascii="Times New Roman" w:hAnsi="Times New Roman"/>
          <w:sz w:val="24"/>
          <w:szCs w:val="24"/>
        </w:rPr>
      </w:pPr>
    </w:p>
    <w:p w:rsidR="00D5206B" w:rsidRDefault="00D5206B"/>
    <w:sectPr w:rsidR="00D5206B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E03D3"/>
    <w:rsid w:val="0045225B"/>
    <w:rsid w:val="008E03D3"/>
    <w:rsid w:val="009853E4"/>
    <w:rsid w:val="00B21F51"/>
    <w:rsid w:val="00C00AE2"/>
    <w:rsid w:val="00C52044"/>
    <w:rsid w:val="00D5206B"/>
    <w:rsid w:val="00F9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8E03D3"/>
    <w:rPr>
      <w:rFonts w:cs="Times New Roman"/>
    </w:rPr>
  </w:style>
  <w:style w:type="paragraph" w:styleId="a3">
    <w:name w:val="No Spacing"/>
    <w:qFormat/>
    <w:rsid w:val="008E03D3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8E03D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E03D3"/>
    <w:rPr>
      <w:rFonts w:cs="Times New Roman"/>
    </w:rPr>
  </w:style>
  <w:style w:type="paragraph" w:styleId="a5">
    <w:name w:val="Subtitle"/>
    <w:basedOn w:val="a"/>
    <w:link w:val="a6"/>
    <w:qFormat/>
    <w:rsid w:val="0045225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45225B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4522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45225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3614</Characters>
  <Application>Microsoft Office Word</Application>
  <DocSecurity>0</DocSecurity>
  <Lines>30</Lines>
  <Paragraphs>8</Paragraphs>
  <ScaleCrop>false</ScaleCrop>
  <Company>Grizli777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7</cp:revision>
  <dcterms:created xsi:type="dcterms:W3CDTF">2015-12-25T06:45:00Z</dcterms:created>
  <dcterms:modified xsi:type="dcterms:W3CDTF">2017-10-20T04:56:00Z</dcterms:modified>
</cp:coreProperties>
</file>