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2D" w:rsidRDefault="00E9752D" w:rsidP="00E97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9752D" w:rsidRDefault="00E9752D" w:rsidP="00E9752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9752D" w:rsidRDefault="00E9752D" w:rsidP="00E9752D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9752D" w:rsidRDefault="00E9752D" w:rsidP="00E9752D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9752D" w:rsidRDefault="00E9752D" w:rsidP="00E975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52D" w:rsidRDefault="00E9752D" w:rsidP="00E975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52D" w:rsidRDefault="00E9752D" w:rsidP="00E9752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9752D" w:rsidRDefault="00E9752D" w:rsidP="00E975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52D" w:rsidRDefault="00E9752D" w:rsidP="00E975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752D" w:rsidRDefault="00E9752D" w:rsidP="00E975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9752D" w:rsidRDefault="00EC189B" w:rsidP="00E975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47A84B8" wp14:editId="1B426B2D">
            <wp:simplePos x="0" y="0"/>
            <wp:positionH relativeFrom="column">
              <wp:posOffset>3825240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9752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9752D" w:rsidRDefault="00E9752D" w:rsidP="00E975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9752D" w:rsidRPr="00E9752D" w:rsidRDefault="00E9752D" w:rsidP="00E9752D">
      <w:pPr>
        <w:pStyle w:val="a6"/>
        <w:jc w:val="right"/>
        <w:rPr>
          <w:b w:val="0"/>
          <w:i/>
        </w:rPr>
      </w:pPr>
      <w:r w:rsidRPr="00E9752D">
        <w:rPr>
          <w:b w:val="0"/>
          <w:i/>
        </w:rPr>
        <w:t xml:space="preserve">                                                         </w:t>
      </w:r>
      <w:r w:rsidR="00377D95">
        <w:rPr>
          <w:b w:val="0"/>
        </w:rPr>
        <w:t>29 августа 2016 г.</w:t>
      </w:r>
    </w:p>
    <w:p w:rsidR="00E9752D" w:rsidRPr="00E9752D" w:rsidRDefault="00E9752D" w:rsidP="00E9752D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F4B19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F5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170F56" w:rsidRDefault="000F4B19" w:rsidP="00170F5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Инфекции мочевых путей.</w:t>
      </w:r>
    </w:p>
    <w:p w:rsidR="000F4B19" w:rsidRPr="00AE7996" w:rsidRDefault="000F4B19" w:rsidP="00170F5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Острый пиелонефрит.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B544DE" w:rsidRDefault="00B544DE" w:rsidP="00B544DE">
      <w:pPr>
        <w:rPr>
          <w:rFonts w:ascii="Times New Roman" w:hAnsi="Times New Roman" w:cs="Times New Roman"/>
          <w:b/>
          <w:sz w:val="24"/>
          <w:szCs w:val="24"/>
        </w:rPr>
      </w:pPr>
    </w:p>
    <w:p w:rsidR="00B544DE" w:rsidRDefault="00B544DE" w:rsidP="00B544D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544DE" w:rsidRDefault="00B544DE" w:rsidP="00B544D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544DE" w:rsidRPr="004B1382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544DE" w:rsidRPr="004B1382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544DE" w:rsidRPr="004B1382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544DE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B544DE" w:rsidRDefault="00B544DE" w:rsidP="00B544D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инфекции мочевых путей (ИМП), острым пиелонефритом </w:t>
      </w:r>
    </w:p>
    <w:p w:rsidR="00B544DE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4DE" w:rsidRDefault="00B544DE" w:rsidP="00B544D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пиелонефрита, эпидемиология, классификация, этиология, патогенез, клиническая картина, диагностика, дифференциальная диагностика острого пиелонефрита. 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C49B4" w:rsidRDefault="00CC49B4" w:rsidP="00CC49B4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C49B4" w:rsidRDefault="00CC49B4" w:rsidP="00CC49B4">
      <w:pPr>
        <w:pStyle w:val="a6"/>
        <w:ind w:firstLine="0"/>
      </w:pPr>
    </w:p>
    <w:p w:rsidR="00CC49B4" w:rsidRDefault="00CC49B4" w:rsidP="00CC49B4">
      <w:pPr>
        <w:pStyle w:val="a6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CC49B4" w:rsidRPr="004B1382" w:rsidRDefault="00CC49B4" w:rsidP="00CC49B4">
      <w:pPr>
        <w:pStyle w:val="a6"/>
        <w:spacing w:line="360" w:lineRule="auto"/>
        <w:ind w:firstLine="0"/>
      </w:pPr>
    </w:p>
    <w:p w:rsidR="00CC49B4" w:rsidRDefault="00CC49B4" w:rsidP="00CC49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lastRenderedPageBreak/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C49B4" w:rsidRPr="00F36F99" w:rsidTr="005B23D4">
        <w:trPr>
          <w:cantSplit/>
          <w:jc w:val="center"/>
        </w:trPr>
        <w:tc>
          <w:tcPr>
            <w:tcW w:w="5000" w:type="pct"/>
          </w:tcPr>
          <w:p w:rsidR="00CC49B4" w:rsidRPr="00AE7996" w:rsidRDefault="00CC49B4" w:rsidP="005B2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Острый пиелонефрит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49B4" w:rsidRPr="00F36F99" w:rsidTr="005B23D4">
        <w:trPr>
          <w:cantSplit/>
          <w:jc w:val="center"/>
        </w:trPr>
        <w:tc>
          <w:tcPr>
            <w:tcW w:w="5000" w:type="pct"/>
          </w:tcPr>
          <w:p w:rsidR="00CC49B4" w:rsidRPr="00AE7996" w:rsidRDefault="00CC49B4" w:rsidP="005B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Острый пиелонефрит -  этиология, патогенез, клиническая картина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49B4" w:rsidRPr="00F36F99" w:rsidTr="005B23D4">
        <w:trPr>
          <w:cantSplit/>
          <w:jc w:val="center"/>
        </w:trPr>
        <w:tc>
          <w:tcPr>
            <w:tcW w:w="5000" w:type="pct"/>
          </w:tcPr>
          <w:p w:rsidR="00CC49B4" w:rsidRPr="00AE7996" w:rsidRDefault="00CC49B4" w:rsidP="005B23D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Острый пиелонефрит - диагностика, дифференциальная диагностика.</w:t>
            </w:r>
          </w:p>
        </w:tc>
      </w:tr>
    </w:tbl>
    <w:p w:rsidR="00CC49B4" w:rsidRDefault="00CC49B4" w:rsidP="00CC49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9B4" w:rsidRPr="004B1382" w:rsidRDefault="00CC49B4" w:rsidP="00CC49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/>
    <w:p w:rsidR="000F4B19" w:rsidRDefault="000F4B19" w:rsidP="000F4B19"/>
    <w:p w:rsidR="00170F56" w:rsidRDefault="00170F56" w:rsidP="00170F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P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F5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170F56" w:rsidRDefault="000F4B19" w:rsidP="00170F5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Инфекции мочевых путей.</w:t>
      </w:r>
    </w:p>
    <w:p w:rsidR="000F4B19" w:rsidRDefault="000F4B19" w:rsidP="00170F5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2. Хронический пиелонефрит</w:t>
      </w:r>
    </w:p>
    <w:p w:rsidR="00CC49B4" w:rsidRDefault="00CC49B4" w:rsidP="00CC49B4">
      <w:pPr>
        <w:rPr>
          <w:rFonts w:ascii="Times New Roman" w:hAnsi="Times New Roman" w:cs="Times New Roman"/>
          <w:b/>
          <w:sz w:val="24"/>
          <w:szCs w:val="24"/>
        </w:rPr>
      </w:pPr>
    </w:p>
    <w:p w:rsidR="00CC49B4" w:rsidRDefault="00CC49B4" w:rsidP="00CC49B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CC49B4" w:rsidRDefault="00CC49B4" w:rsidP="00CC49B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CC49B4" w:rsidRPr="004B1382" w:rsidRDefault="00CC49B4" w:rsidP="00CC49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CC49B4" w:rsidRPr="004B1382" w:rsidRDefault="00CC49B4" w:rsidP="00CC49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CC49B4" w:rsidRPr="004B1382" w:rsidRDefault="00CC49B4" w:rsidP="00CC49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C49B4" w:rsidRDefault="00CC49B4" w:rsidP="00CC49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CC49B4" w:rsidRDefault="00CC49B4" w:rsidP="00CC49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инфекции мочевых путей (ИМП),  хроническим пиелонефритом </w:t>
      </w:r>
    </w:p>
    <w:p w:rsidR="00CC49B4" w:rsidRDefault="00CC49B4" w:rsidP="00CC49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9B4" w:rsidRDefault="00CC49B4" w:rsidP="00CC49B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>
        <w:rPr>
          <w:rFonts w:ascii="Times New Roman" w:hAnsi="Times New Roman" w:cs="Times New Roman"/>
          <w:sz w:val="24"/>
          <w:szCs w:val="24"/>
        </w:rPr>
        <w:t>: определение, эпидемиология, этиология,  классификация, диагностика, дифференциальная диагностика хронического пиелонефрита</w:t>
      </w:r>
    </w:p>
    <w:p w:rsidR="00CC49B4" w:rsidRPr="00AE7996" w:rsidRDefault="00CC49B4" w:rsidP="000F4B19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0F4B19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C49B4" w:rsidRDefault="00CC49B4" w:rsidP="00CC49B4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C49B4" w:rsidRDefault="00CC49B4" w:rsidP="00CC49B4">
      <w:pPr>
        <w:pStyle w:val="a6"/>
        <w:ind w:firstLine="0"/>
      </w:pPr>
    </w:p>
    <w:p w:rsidR="00CC49B4" w:rsidRDefault="00CC49B4" w:rsidP="00CC49B4">
      <w:pPr>
        <w:pStyle w:val="a6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CC49B4" w:rsidRPr="004B1382" w:rsidRDefault="00CC49B4" w:rsidP="00CC49B4">
      <w:pPr>
        <w:pStyle w:val="a6"/>
        <w:spacing w:line="360" w:lineRule="auto"/>
        <w:ind w:firstLine="0"/>
      </w:pPr>
    </w:p>
    <w:p w:rsidR="00CC49B4" w:rsidRDefault="00CC49B4" w:rsidP="00CC49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F4B19" w:rsidRPr="00F36F99" w:rsidTr="000F4B19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0F4B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Хронический пиелонефрит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определение, эпидемиология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классификация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5C322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Хронический  пиелонефрит -  этиология, патогенез, клиническая картина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F4B19" w:rsidRPr="00F36F9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0F4B19" w:rsidRPr="00AE7996" w:rsidRDefault="000F4B19" w:rsidP="005C3226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Хронический  пиелонефрит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диагностика, дифференциальная диагностика.</w:t>
                  </w:r>
                </w:p>
              </w:tc>
            </w:tr>
          </w:tbl>
          <w:p w:rsidR="000F4B19" w:rsidRPr="00AE7996" w:rsidRDefault="000F4B19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B19" w:rsidRPr="008C4CF7" w:rsidRDefault="000F4B19" w:rsidP="000F4B19">
      <w:pPr>
        <w:jc w:val="both"/>
      </w:pPr>
    </w:p>
    <w:p w:rsidR="00CC49B4" w:rsidRPr="004B1382" w:rsidRDefault="00CC49B4" w:rsidP="00CC49B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C49B4" w:rsidRPr="00AB224D" w:rsidRDefault="00CC49B4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/>
    <w:p w:rsidR="000F4B19" w:rsidRDefault="000F4B19" w:rsidP="000F4B19"/>
    <w:p w:rsidR="000F4B19" w:rsidRDefault="000F4B19" w:rsidP="000F4B19"/>
    <w:p w:rsidR="000F4B19" w:rsidRDefault="000F4B19" w:rsidP="000F4B19"/>
    <w:p w:rsidR="000F4B19" w:rsidRDefault="000F4B19" w:rsidP="00170F56">
      <w:pPr>
        <w:jc w:val="center"/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56" w:rsidRPr="00170F56" w:rsidRDefault="00170F56" w:rsidP="00170F5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F56">
        <w:rPr>
          <w:rFonts w:ascii="Times New Roman" w:hAnsi="Times New Roman" w:cs="Times New Roman"/>
          <w:b/>
          <w:sz w:val="24"/>
          <w:szCs w:val="24"/>
        </w:rPr>
        <w:t>Раздел 8. Инфекции мочевых путей</w:t>
      </w:r>
    </w:p>
    <w:p w:rsidR="000F4B19" w:rsidRPr="00AB224D" w:rsidRDefault="000F4B19" w:rsidP="00170F5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70F56" w:rsidRDefault="000F4B19" w:rsidP="00170F56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2E5223">
        <w:rPr>
          <w:rStyle w:val="a4"/>
          <w:rFonts w:ascii="Times New Roman" w:hAnsi="Times New Roman"/>
          <w:sz w:val="24"/>
          <w:szCs w:val="24"/>
        </w:rPr>
        <w:t xml:space="preserve"> Инфекции мочевых путей</w:t>
      </w:r>
      <w:r>
        <w:rPr>
          <w:rStyle w:val="a4"/>
          <w:rFonts w:ascii="Times New Roman" w:hAnsi="Times New Roman"/>
          <w:sz w:val="24"/>
          <w:szCs w:val="24"/>
        </w:rPr>
        <w:t>.</w:t>
      </w:r>
    </w:p>
    <w:p w:rsidR="000F4B19" w:rsidRPr="00AE7996" w:rsidRDefault="000F4B19" w:rsidP="00170F5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  <w:r w:rsidR="002510E1">
        <w:rPr>
          <w:rStyle w:val="a4"/>
          <w:rFonts w:ascii="Times New Roman" w:hAnsi="Times New Roman"/>
          <w:b w:val="0"/>
          <w:sz w:val="24"/>
          <w:szCs w:val="24"/>
        </w:rPr>
        <w:t xml:space="preserve"> Лечение и профилактика</w:t>
      </w:r>
    </w:p>
    <w:p w:rsidR="008E4B02" w:rsidRDefault="008E4B02" w:rsidP="008E4B02">
      <w:pPr>
        <w:rPr>
          <w:rFonts w:ascii="Times New Roman" w:hAnsi="Times New Roman" w:cs="Times New Roman"/>
          <w:b/>
          <w:sz w:val="24"/>
          <w:szCs w:val="24"/>
        </w:rPr>
      </w:pPr>
    </w:p>
    <w:p w:rsidR="008E4B02" w:rsidRDefault="008E4B02" w:rsidP="008E4B02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E4B02" w:rsidRDefault="008E4B02" w:rsidP="008E4B02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E4B02" w:rsidRPr="004B1382" w:rsidRDefault="008E4B02" w:rsidP="008E4B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8E4B02" w:rsidRPr="004B1382" w:rsidRDefault="008E4B02" w:rsidP="008E4B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8E4B02" w:rsidRPr="004B1382" w:rsidRDefault="008E4B02" w:rsidP="008E4B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8E4B02" w:rsidRDefault="008E4B02" w:rsidP="008E4B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8E4B02" w:rsidRDefault="008E4B02" w:rsidP="008E4B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лечения инфекции мочевых путей (ИМП) </w:t>
      </w:r>
    </w:p>
    <w:p w:rsidR="000F4B19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="008E4B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B02"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 w:rsidR="008E4B02">
        <w:rPr>
          <w:rFonts w:ascii="Times New Roman" w:hAnsi="Times New Roman" w:cs="Times New Roman"/>
          <w:sz w:val="24"/>
          <w:szCs w:val="24"/>
        </w:rPr>
        <w:t xml:space="preserve">: 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лечение</w:t>
      </w:r>
      <w:r w:rsidR="008E4B02">
        <w:rPr>
          <w:rFonts w:ascii="Times New Roman" w:hAnsi="Times New Roman" w:cs="Times New Roman"/>
          <w:sz w:val="24"/>
          <w:szCs w:val="24"/>
        </w:rPr>
        <w:t xml:space="preserve"> ИМП</w:t>
      </w:r>
      <w:r>
        <w:rPr>
          <w:rFonts w:ascii="Times New Roman" w:hAnsi="Times New Roman" w:cs="Times New Roman"/>
          <w:sz w:val="24"/>
          <w:szCs w:val="24"/>
        </w:rPr>
        <w:t xml:space="preserve"> – цели лечения, показания к госпитализации, немедикаментозное лечение, медикаментозное лечение, прогноз.</w:t>
      </w:r>
    </w:p>
    <w:p w:rsidR="000F4B19" w:rsidRPr="00BA74EF" w:rsidRDefault="000F4B19" w:rsidP="000F4B19">
      <w:pPr>
        <w:pStyle w:val="a5"/>
        <w:rPr>
          <w:i/>
          <w:color w:val="FF0000"/>
        </w:rPr>
      </w:pPr>
    </w:p>
    <w:p w:rsidR="000F4B19" w:rsidRDefault="000F4B19" w:rsidP="000F4B1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8E4B02" w:rsidRDefault="008E4B02" w:rsidP="008E4B02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8E4B02" w:rsidRDefault="008E4B02" w:rsidP="008E4B02">
      <w:pPr>
        <w:pStyle w:val="a6"/>
        <w:ind w:firstLine="0"/>
      </w:pPr>
    </w:p>
    <w:p w:rsidR="008E4B02" w:rsidRDefault="008E4B02" w:rsidP="008E4B02">
      <w:pPr>
        <w:pStyle w:val="a6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8E4B02" w:rsidRPr="004B1382" w:rsidRDefault="008E4B02" w:rsidP="008E4B02">
      <w:pPr>
        <w:pStyle w:val="a6"/>
        <w:spacing w:line="360" w:lineRule="auto"/>
        <w:ind w:firstLine="0"/>
      </w:pPr>
    </w:p>
    <w:p w:rsidR="008E4B02" w:rsidRDefault="008E4B02" w:rsidP="008E4B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5C3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. ИМП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AE7996" w:rsidRDefault="000F4B19" w:rsidP="005C3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немедикаментозное лечение,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4B19" w:rsidRPr="00F36F99" w:rsidTr="005C3226">
        <w:trPr>
          <w:cantSplit/>
          <w:jc w:val="center"/>
        </w:trPr>
        <w:tc>
          <w:tcPr>
            <w:tcW w:w="5000" w:type="pct"/>
          </w:tcPr>
          <w:p w:rsidR="000F4B19" w:rsidRPr="00BA74EF" w:rsidRDefault="000F4B19" w:rsidP="008E4B02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10E1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медикаментозное лечение, прогноз.</w:t>
            </w:r>
          </w:p>
          <w:p w:rsidR="000F4B19" w:rsidRPr="00AE7996" w:rsidRDefault="000F4B19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0E1" w:rsidRPr="00F36F99" w:rsidTr="005C3226">
        <w:trPr>
          <w:cantSplit/>
          <w:jc w:val="center"/>
        </w:trPr>
        <w:tc>
          <w:tcPr>
            <w:tcW w:w="5000" w:type="pct"/>
          </w:tcPr>
          <w:p w:rsidR="002510E1" w:rsidRPr="002510E1" w:rsidRDefault="002510E1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Профилактика ИМП,</w:t>
            </w:r>
          </w:p>
        </w:tc>
      </w:tr>
    </w:tbl>
    <w:p w:rsidR="000F4B19" w:rsidRDefault="000F4B19" w:rsidP="000F4B19">
      <w:pPr>
        <w:jc w:val="both"/>
      </w:pPr>
    </w:p>
    <w:p w:rsidR="008E4B02" w:rsidRPr="004B1382" w:rsidRDefault="008E4B02" w:rsidP="008E4B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F4B19" w:rsidRPr="00BA74EF" w:rsidRDefault="000F4B19" w:rsidP="000F4B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F4B19" w:rsidRPr="00037128" w:rsidRDefault="000F4B19" w:rsidP="000F4B1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4B19" w:rsidRPr="00037128" w:rsidRDefault="000F4B19" w:rsidP="000F4B19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F4B19" w:rsidRPr="00037128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F4B19" w:rsidRPr="00F36F99" w:rsidRDefault="000F4B19" w:rsidP="000F4B1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Pr="00AB224D" w:rsidRDefault="000F4B19" w:rsidP="000F4B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4B19" w:rsidRDefault="000F4B19" w:rsidP="000F4B19"/>
    <w:p w:rsidR="000F4B19" w:rsidRDefault="000F4B19" w:rsidP="000F4B19"/>
    <w:p w:rsidR="002105D3" w:rsidRDefault="002105D3"/>
    <w:sectPr w:rsidR="002105D3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F4B19"/>
    <w:rsid w:val="000F4B19"/>
    <w:rsid w:val="00170F56"/>
    <w:rsid w:val="002105D3"/>
    <w:rsid w:val="002510E1"/>
    <w:rsid w:val="002E5223"/>
    <w:rsid w:val="00377D95"/>
    <w:rsid w:val="0049024A"/>
    <w:rsid w:val="008E4B02"/>
    <w:rsid w:val="008F4C82"/>
    <w:rsid w:val="00B544DE"/>
    <w:rsid w:val="00C20DA4"/>
    <w:rsid w:val="00CC49B4"/>
    <w:rsid w:val="00E9752D"/>
    <w:rsid w:val="00EC189B"/>
    <w:rsid w:val="00EE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B1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0F4B19"/>
    <w:rPr>
      <w:rFonts w:cs="Times New Roman"/>
      <w:b/>
    </w:rPr>
  </w:style>
  <w:style w:type="paragraph" w:styleId="a5">
    <w:name w:val="No Spacing"/>
    <w:qFormat/>
    <w:rsid w:val="000F4B19"/>
    <w:pPr>
      <w:spacing w:after="0" w:line="240" w:lineRule="auto"/>
    </w:pPr>
  </w:style>
  <w:style w:type="character" w:customStyle="1" w:styleId="apple-style-span">
    <w:name w:val="apple-style-span"/>
    <w:basedOn w:val="a0"/>
    <w:rsid w:val="000F4B19"/>
    <w:rPr>
      <w:rFonts w:cs="Times New Roman"/>
    </w:rPr>
  </w:style>
  <w:style w:type="character" w:customStyle="1" w:styleId="apple-converted-space">
    <w:name w:val="apple-converted-space"/>
    <w:basedOn w:val="a0"/>
    <w:rsid w:val="000F4B19"/>
    <w:rPr>
      <w:rFonts w:cs="Times New Roman"/>
    </w:rPr>
  </w:style>
  <w:style w:type="paragraph" w:styleId="a6">
    <w:name w:val="Body Text Indent"/>
    <w:basedOn w:val="a"/>
    <w:link w:val="a7"/>
    <w:rsid w:val="00CC49B4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C49B4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E9752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E9752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2015-12-24T19:06:00Z</dcterms:created>
  <dcterms:modified xsi:type="dcterms:W3CDTF">2017-10-20T05:13:00Z</dcterms:modified>
</cp:coreProperties>
</file>