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693" w:rsidRDefault="002D6693" w:rsidP="002D6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D6693" w:rsidRDefault="002D6693" w:rsidP="002D669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D6693" w:rsidRDefault="002D6693" w:rsidP="002D6693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D6693" w:rsidRDefault="002D6693" w:rsidP="002D6693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D6693" w:rsidRDefault="002D6693" w:rsidP="002D6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693" w:rsidRDefault="002D6693" w:rsidP="002D669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693" w:rsidRDefault="002D6693" w:rsidP="002D669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2D6693" w:rsidRDefault="002D6693" w:rsidP="002D669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693" w:rsidRDefault="002D6693" w:rsidP="002D669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693" w:rsidRDefault="002D6693" w:rsidP="002D669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D6693" w:rsidRDefault="003906CD" w:rsidP="002D669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2882FA7" wp14:editId="7D98F274">
            <wp:simplePos x="0" y="0"/>
            <wp:positionH relativeFrom="column">
              <wp:posOffset>3844290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D669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2D6693" w:rsidRDefault="002D6693" w:rsidP="002D669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2D6693" w:rsidRPr="002D6693" w:rsidRDefault="002D6693" w:rsidP="002D6693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D60E5E">
        <w:rPr>
          <w:b w:val="0"/>
        </w:rPr>
        <w:t>29 августа 2016 г.</w:t>
      </w:r>
    </w:p>
    <w:p w:rsidR="002D6693" w:rsidRDefault="002D6693" w:rsidP="002D6693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77614B" w:rsidRDefault="006C4218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6C4218" w:rsidRPr="00AB224D" w:rsidRDefault="006C4218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77614B" w:rsidRDefault="006C4218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6C4218" w:rsidRPr="00AB224D" w:rsidRDefault="006C4218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6C4218" w:rsidRPr="00AB224D" w:rsidRDefault="006C4218" w:rsidP="006C4218">
      <w:pPr>
        <w:pStyle w:val="a4"/>
        <w:spacing w:line="276" w:lineRule="auto"/>
        <w:jc w:val="both"/>
        <w:rPr>
          <w:rStyle w:val="a3"/>
          <w:rFonts w:ascii="Times New Roman" w:hAnsi="Times New Roman"/>
          <w:caps/>
          <w:sz w:val="24"/>
          <w:szCs w:val="24"/>
        </w:rPr>
      </w:pPr>
    </w:p>
    <w:p w:rsidR="006C4218" w:rsidRDefault="006C4218" w:rsidP="006C4218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6C4218" w:rsidRDefault="006C4218" w:rsidP="006C4218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6C4218" w:rsidRPr="004B1382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6C4218" w:rsidRPr="004B1382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6C4218" w:rsidRPr="004B1382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6C4218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6C4218" w:rsidRPr="006C4218" w:rsidRDefault="006C4218" w:rsidP="006C421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6C4218">
        <w:rPr>
          <w:rStyle w:val="a3"/>
          <w:rFonts w:ascii="Times New Roman" w:hAnsi="Times New Roman"/>
          <w:b w:val="0"/>
          <w:sz w:val="24"/>
          <w:szCs w:val="24"/>
        </w:rPr>
        <w:t>обменных и парапротеинемических нефропатий.</w:t>
      </w:r>
    </w:p>
    <w:p w:rsidR="006C4218" w:rsidRDefault="006C4218" w:rsidP="006C4218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218" w:rsidRPr="00AB224D" w:rsidRDefault="006C4218" w:rsidP="006C4218">
      <w:pPr>
        <w:pStyle w:val="a4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поражение почек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миеломной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болезни, разобрать клинику, этиологию, патогенез, диагностику и лечение поражения почек при данном заболевании.</w:t>
      </w:r>
    </w:p>
    <w:p w:rsidR="006C4218" w:rsidRDefault="006C4218" w:rsidP="006C4218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218" w:rsidRPr="002D0869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218" w:rsidRPr="004B1382" w:rsidRDefault="006C4218" w:rsidP="006C4218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6C4218" w:rsidRDefault="006C4218" w:rsidP="006C42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218" w:rsidRPr="004B1382" w:rsidRDefault="006C4218" w:rsidP="006C4218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6C4218" w:rsidRDefault="006C4218" w:rsidP="006C4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6C4218" w:rsidRPr="00C87352" w:rsidTr="00357FA1">
        <w:trPr>
          <w:cantSplit/>
          <w:jc w:val="center"/>
        </w:trPr>
        <w:tc>
          <w:tcPr>
            <w:tcW w:w="5000" w:type="pct"/>
          </w:tcPr>
          <w:p w:rsidR="006C4218" w:rsidRPr="00C87352" w:rsidRDefault="006C4218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патогенез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  <w:tr w:rsidR="006C4218" w:rsidRPr="00C87352" w:rsidTr="00357FA1">
        <w:trPr>
          <w:cantSplit/>
          <w:jc w:val="center"/>
        </w:trPr>
        <w:tc>
          <w:tcPr>
            <w:tcW w:w="5000" w:type="pct"/>
          </w:tcPr>
          <w:p w:rsidR="006C4218" w:rsidRPr="00C87352" w:rsidRDefault="006C4218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и диагностика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  <w:tr w:rsidR="006C4218" w:rsidRPr="00C87352" w:rsidTr="00357FA1">
        <w:trPr>
          <w:cantSplit/>
          <w:jc w:val="center"/>
        </w:trPr>
        <w:tc>
          <w:tcPr>
            <w:tcW w:w="5000" w:type="pct"/>
          </w:tcPr>
          <w:p w:rsidR="006C4218" w:rsidRPr="00C87352" w:rsidRDefault="006C4218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Дифференциальная диагностика и лечение поражения почек при </w:t>
            </w:r>
            <w:proofErr w:type="spellStart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>миеломной</w:t>
            </w:r>
            <w:proofErr w:type="spellEnd"/>
            <w:r w:rsidRPr="00C87352">
              <w:rPr>
                <w:rFonts w:ascii="Times New Roman" w:hAnsi="Times New Roman" w:cs="Times New Roman"/>
                <w:sz w:val="24"/>
                <w:szCs w:val="24"/>
              </w:rPr>
              <w:t xml:space="preserve"> болезни.</w:t>
            </w:r>
          </w:p>
        </w:tc>
      </w:tr>
    </w:tbl>
    <w:p w:rsidR="006C4218" w:rsidRDefault="006C4218" w:rsidP="006C42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4218" w:rsidRPr="004B1382" w:rsidRDefault="006C4218" w:rsidP="006C4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C87352" w:rsidRPr="00BA74EF" w:rsidRDefault="00C87352" w:rsidP="00C873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87352" w:rsidRPr="00037128" w:rsidRDefault="00C87352" w:rsidP="00C87352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87352" w:rsidRPr="00037128" w:rsidRDefault="00C87352" w:rsidP="00C87352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87352" w:rsidRPr="00037128" w:rsidRDefault="00C87352" w:rsidP="00C87352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87352" w:rsidRPr="00037128" w:rsidRDefault="00C87352" w:rsidP="00C8735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7352" w:rsidRPr="00AB224D" w:rsidRDefault="00C87352" w:rsidP="00C87352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9282F" w:rsidRDefault="00C9282F"/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77614B" w:rsidP="00864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4B" w:rsidRDefault="00864CF0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864CF0" w:rsidRPr="00AB224D" w:rsidRDefault="00864CF0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77614B" w:rsidRDefault="00864CF0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6C73D5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864CF0" w:rsidRPr="00AB224D" w:rsidRDefault="00864CF0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2.</w:t>
      </w:r>
    </w:p>
    <w:p w:rsidR="00864CF0" w:rsidRPr="00AB224D" w:rsidRDefault="00864CF0" w:rsidP="00864CF0">
      <w:pPr>
        <w:pStyle w:val="a4"/>
        <w:spacing w:line="276" w:lineRule="auto"/>
        <w:jc w:val="both"/>
        <w:rPr>
          <w:rStyle w:val="a3"/>
          <w:rFonts w:ascii="Times New Roman" w:hAnsi="Times New Roman"/>
          <w:caps/>
          <w:sz w:val="24"/>
          <w:szCs w:val="24"/>
        </w:rPr>
      </w:pPr>
    </w:p>
    <w:p w:rsidR="00864CF0" w:rsidRDefault="00864CF0" w:rsidP="00864CF0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864CF0" w:rsidRDefault="00864CF0" w:rsidP="00864CF0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864CF0" w:rsidRPr="004B1382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864CF0" w:rsidRPr="004B1382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864CF0" w:rsidRPr="004B1382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864CF0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864CF0" w:rsidRPr="006C4218" w:rsidRDefault="00864CF0" w:rsidP="00864CF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6C4218">
        <w:rPr>
          <w:rStyle w:val="a3"/>
          <w:rFonts w:ascii="Times New Roman" w:hAnsi="Times New Roman"/>
          <w:b w:val="0"/>
          <w:sz w:val="24"/>
          <w:szCs w:val="24"/>
        </w:rPr>
        <w:t>обменных и парапротеинемических нефропатий.</w:t>
      </w:r>
    </w:p>
    <w:p w:rsidR="00864CF0" w:rsidRDefault="00864CF0" w:rsidP="00864CF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CF0" w:rsidRPr="00BA74EF" w:rsidRDefault="00864CF0" w:rsidP="00864CF0">
      <w:pPr>
        <w:pStyle w:val="a4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поражение почек при подагрической нефропатии, разобрать этиологию, патогенез, клинику, диагностику и лечение.</w:t>
      </w:r>
    </w:p>
    <w:p w:rsidR="00864CF0" w:rsidRDefault="00864CF0" w:rsidP="00864CF0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CF0" w:rsidRPr="002D0869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CF0" w:rsidRPr="004B1382" w:rsidRDefault="00864CF0" w:rsidP="00864CF0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864CF0" w:rsidRDefault="00864CF0" w:rsidP="00864C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CF0" w:rsidRPr="004B1382" w:rsidRDefault="00864CF0" w:rsidP="00864CF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864CF0" w:rsidRDefault="00864CF0" w:rsidP="00864C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864CF0" w:rsidRPr="006F1F32" w:rsidTr="00357FA1">
        <w:trPr>
          <w:cantSplit/>
          <w:jc w:val="center"/>
        </w:trPr>
        <w:tc>
          <w:tcPr>
            <w:tcW w:w="5000" w:type="pct"/>
          </w:tcPr>
          <w:p w:rsidR="00864CF0" w:rsidRPr="006F1F32" w:rsidRDefault="00864CF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Этиол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почек при подагр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</w:tr>
      <w:tr w:rsidR="00864CF0" w:rsidRPr="006F1F32" w:rsidTr="00357FA1">
        <w:trPr>
          <w:cantSplit/>
          <w:jc w:val="center"/>
        </w:trPr>
        <w:tc>
          <w:tcPr>
            <w:tcW w:w="5000" w:type="pct"/>
          </w:tcPr>
          <w:p w:rsidR="00864CF0" w:rsidRPr="006F1F32" w:rsidRDefault="00864CF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Клиника и диагностика поражения почек при подагр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864CF0" w:rsidRPr="006F1F32" w:rsidTr="00357FA1">
        <w:trPr>
          <w:cantSplit/>
          <w:jc w:val="center"/>
        </w:trPr>
        <w:tc>
          <w:tcPr>
            <w:tcW w:w="5000" w:type="pct"/>
          </w:tcPr>
          <w:p w:rsidR="00864CF0" w:rsidRPr="006F1F32" w:rsidRDefault="00864CF0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>. Дифференциальная диагностика и лечение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оражения почек при подагре</w:t>
            </w:r>
            <w:r w:rsidRPr="006F1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64CF0" w:rsidRDefault="00864CF0" w:rsidP="00864C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CF0" w:rsidRPr="004B1382" w:rsidRDefault="00864CF0" w:rsidP="00864C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864CF0" w:rsidRPr="00BA74EF" w:rsidRDefault="00864CF0" w:rsidP="00864C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864CF0" w:rsidRPr="00037128" w:rsidRDefault="00864CF0" w:rsidP="00864CF0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864CF0" w:rsidRPr="00037128" w:rsidRDefault="00864CF0" w:rsidP="00864CF0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64CF0" w:rsidRPr="00037128" w:rsidRDefault="00864CF0" w:rsidP="00864CF0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864CF0" w:rsidRPr="00037128" w:rsidRDefault="00864CF0" w:rsidP="00864CF0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864CF0" w:rsidRPr="00AB224D" w:rsidRDefault="00864CF0" w:rsidP="00864C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64CF0" w:rsidRPr="00AB224D" w:rsidRDefault="00864CF0" w:rsidP="00864CF0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864CF0" w:rsidRDefault="00864CF0" w:rsidP="00864CF0"/>
    <w:p w:rsidR="00E01437" w:rsidRDefault="00E01437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77614B" w:rsidP="00864CF0"/>
    <w:p w:rsidR="0077614B" w:rsidRDefault="00E01437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Раздел 18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Обменные и парапротеинемические нефропатии.</w:t>
      </w:r>
    </w:p>
    <w:p w:rsidR="00E01437" w:rsidRPr="00AB224D" w:rsidRDefault="00E01437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77614B" w:rsidRDefault="00E01437" w:rsidP="0077614B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E01437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при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тромботических микроангиопатиях.</w:t>
      </w:r>
    </w:p>
    <w:p w:rsidR="00E01437" w:rsidRPr="00AB224D" w:rsidRDefault="00E01437" w:rsidP="0077614B">
      <w:pPr>
        <w:pStyle w:val="a4"/>
        <w:spacing w:line="276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3.</w:t>
      </w:r>
    </w:p>
    <w:p w:rsidR="00E01437" w:rsidRPr="00AB224D" w:rsidRDefault="00E01437" w:rsidP="00E01437">
      <w:pPr>
        <w:pStyle w:val="a4"/>
        <w:spacing w:line="276" w:lineRule="auto"/>
        <w:jc w:val="both"/>
        <w:rPr>
          <w:rStyle w:val="a3"/>
          <w:rFonts w:ascii="Times New Roman" w:hAnsi="Times New Roman"/>
          <w:caps/>
          <w:sz w:val="24"/>
          <w:szCs w:val="24"/>
        </w:rPr>
      </w:pPr>
    </w:p>
    <w:p w:rsidR="00E01437" w:rsidRDefault="00E01437" w:rsidP="00E01437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E01437" w:rsidRDefault="00E01437" w:rsidP="00E01437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E01437" w:rsidRPr="004B1382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E01437" w:rsidRPr="004B1382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E01437" w:rsidRPr="004B1382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E01437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E01437" w:rsidRPr="00E01437" w:rsidRDefault="00E01437" w:rsidP="00E01437">
      <w:pPr>
        <w:pStyle w:val="a4"/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Pr="00E01437">
        <w:rPr>
          <w:rStyle w:val="a3"/>
          <w:rFonts w:ascii="Times New Roman" w:hAnsi="Times New Roman"/>
          <w:b w:val="0"/>
          <w:sz w:val="24"/>
          <w:szCs w:val="24"/>
        </w:rPr>
        <w:t>поражений почек при тромботических микроангиопатиях.</w:t>
      </w:r>
    </w:p>
    <w:p w:rsidR="00E01437" w:rsidRDefault="00E01437" w:rsidP="00E0143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1437" w:rsidRPr="00AB224D" w:rsidRDefault="00E01437" w:rsidP="00E01437">
      <w:pPr>
        <w:pStyle w:val="a4"/>
        <w:spacing w:line="276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поражение почек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тромботических микроангиопатиях, разобрать этиологию, патогенез, диагностику, клинику и лечение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гемолитико</w:t>
      </w:r>
      <w:proofErr w:type="spellEnd"/>
      <w:r>
        <w:rPr>
          <w:rFonts w:ascii="Times New Roman" w:hAnsi="Times New Roman" w:cs="Times New Roman"/>
          <w:sz w:val="24"/>
          <w:szCs w:val="24"/>
        </w:rPr>
        <w:t>-уремического синдрома (ГУС) и тромботической  тромбоцитопенической  пурпуры (ТТП).</w:t>
      </w:r>
    </w:p>
    <w:p w:rsidR="00E01437" w:rsidRPr="00BA74EF" w:rsidRDefault="00E01437" w:rsidP="00E01437">
      <w:pPr>
        <w:pStyle w:val="a4"/>
        <w:rPr>
          <w:i/>
          <w:color w:val="FF0000"/>
        </w:rPr>
      </w:pPr>
    </w:p>
    <w:p w:rsidR="00E01437" w:rsidRPr="002D0869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437" w:rsidRPr="004B1382" w:rsidRDefault="00E01437" w:rsidP="00E01437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E01437" w:rsidRDefault="00E01437" w:rsidP="00E0143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1437" w:rsidRPr="004B1382" w:rsidRDefault="00E01437" w:rsidP="00E01437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E01437" w:rsidRDefault="00E01437" w:rsidP="00E014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E01437" w:rsidRPr="005100C9" w:rsidTr="00357FA1">
        <w:trPr>
          <w:cantSplit/>
          <w:jc w:val="center"/>
        </w:trPr>
        <w:tc>
          <w:tcPr>
            <w:tcW w:w="5000" w:type="pct"/>
          </w:tcPr>
          <w:p w:rsidR="00E01437" w:rsidRPr="005100C9" w:rsidRDefault="00E0143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синдрома.</w:t>
            </w:r>
          </w:p>
        </w:tc>
      </w:tr>
      <w:tr w:rsidR="00E01437" w:rsidRPr="005100C9" w:rsidTr="00357FA1">
        <w:trPr>
          <w:cantSplit/>
          <w:jc w:val="center"/>
        </w:trPr>
        <w:tc>
          <w:tcPr>
            <w:tcW w:w="5000" w:type="pct"/>
          </w:tcPr>
          <w:p w:rsidR="00E01437" w:rsidRPr="005100C9" w:rsidRDefault="00E0143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иагностика и дифференциальная диагностика </w:t>
            </w:r>
            <w:proofErr w:type="spell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</w:t>
            </w:r>
          </w:p>
        </w:tc>
      </w:tr>
      <w:tr w:rsidR="00E01437" w:rsidRPr="005100C9" w:rsidTr="00357FA1">
        <w:trPr>
          <w:cantSplit/>
          <w:jc w:val="center"/>
        </w:trPr>
        <w:tc>
          <w:tcPr>
            <w:tcW w:w="5000" w:type="pct"/>
          </w:tcPr>
          <w:p w:rsidR="00E01437" w:rsidRPr="005100C9" w:rsidRDefault="00E0143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. Лечение </w:t>
            </w:r>
            <w:proofErr w:type="spell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гемолитико</w:t>
            </w:r>
            <w:proofErr w:type="spell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- уремического синдрома</w:t>
            </w:r>
          </w:p>
        </w:tc>
      </w:tr>
      <w:tr w:rsidR="00E01437" w:rsidRPr="005100C9" w:rsidTr="00357FA1">
        <w:trPr>
          <w:cantSplit/>
          <w:jc w:val="center"/>
        </w:trPr>
        <w:tc>
          <w:tcPr>
            <w:tcW w:w="5000" w:type="pct"/>
          </w:tcPr>
          <w:p w:rsidR="00E01437" w:rsidRPr="005100C9" w:rsidRDefault="00E01437" w:rsidP="00357FA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proofErr w:type="gramStart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 Этиология</w:t>
            </w:r>
            <w:proofErr w:type="gramEnd"/>
            <w:r w:rsidRPr="005100C9"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тромботической  тромбоцитопенической  пурпуры.</w:t>
            </w:r>
          </w:p>
          <w:p w:rsidR="00E01437" w:rsidRPr="005100C9" w:rsidRDefault="00E0143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 Клиника и диагностика тромботической  тромбоцитопенической  пурпуры</w:t>
            </w:r>
          </w:p>
          <w:p w:rsidR="00E01437" w:rsidRPr="005100C9" w:rsidRDefault="00E01437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100C9">
              <w:rPr>
                <w:rFonts w:ascii="Times New Roman" w:hAnsi="Times New Roman" w:cs="Times New Roman"/>
                <w:sz w:val="24"/>
                <w:szCs w:val="24"/>
              </w:rPr>
              <w:t>.Дифференциальная диагностика и лечение тромбоцитопенической  пурпуры</w:t>
            </w:r>
          </w:p>
        </w:tc>
      </w:tr>
    </w:tbl>
    <w:p w:rsidR="00E01437" w:rsidRDefault="00E01437" w:rsidP="00E0143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1437" w:rsidRPr="004B1382" w:rsidRDefault="00E01437" w:rsidP="00E014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E01437" w:rsidRPr="00BA74EF" w:rsidRDefault="00E01437" w:rsidP="00E014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E01437" w:rsidRPr="00037128" w:rsidRDefault="00E01437" w:rsidP="00E0143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E01437" w:rsidRPr="00037128" w:rsidRDefault="00E01437" w:rsidP="00E01437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01437" w:rsidRPr="00037128" w:rsidRDefault="00E01437" w:rsidP="00E01437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E01437" w:rsidRPr="00037128" w:rsidRDefault="00E01437" w:rsidP="00E01437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E01437" w:rsidRPr="00AB224D" w:rsidRDefault="00E01437" w:rsidP="00E014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01437" w:rsidRPr="00AB224D" w:rsidRDefault="00E01437" w:rsidP="00E0143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01437" w:rsidRDefault="00E01437" w:rsidP="00864CF0"/>
    <w:p w:rsidR="00E01437" w:rsidRDefault="00E01437" w:rsidP="00864CF0"/>
    <w:sectPr w:rsidR="00E01437" w:rsidSect="00C9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935"/>
    <w:multiLevelType w:val="hybridMultilevel"/>
    <w:tmpl w:val="39E2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05865"/>
    <w:multiLevelType w:val="hybridMultilevel"/>
    <w:tmpl w:val="C788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96F10"/>
    <w:multiLevelType w:val="hybridMultilevel"/>
    <w:tmpl w:val="A17ED33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F11F73"/>
    <w:multiLevelType w:val="hybridMultilevel"/>
    <w:tmpl w:val="A17ED33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8A6AD4"/>
    <w:multiLevelType w:val="hybridMultilevel"/>
    <w:tmpl w:val="00F8684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22263"/>
    <w:multiLevelType w:val="hybridMultilevel"/>
    <w:tmpl w:val="4224F1BA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7352"/>
    <w:rsid w:val="000B0A9E"/>
    <w:rsid w:val="00271830"/>
    <w:rsid w:val="002D6693"/>
    <w:rsid w:val="003906CD"/>
    <w:rsid w:val="005100C9"/>
    <w:rsid w:val="00520483"/>
    <w:rsid w:val="006C4218"/>
    <w:rsid w:val="006F1F32"/>
    <w:rsid w:val="0077614B"/>
    <w:rsid w:val="00864CF0"/>
    <w:rsid w:val="00B143DA"/>
    <w:rsid w:val="00C87352"/>
    <w:rsid w:val="00C9282F"/>
    <w:rsid w:val="00D60E5E"/>
    <w:rsid w:val="00E0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C87352"/>
    <w:rPr>
      <w:rFonts w:cs="Times New Roman"/>
      <w:b/>
    </w:rPr>
  </w:style>
  <w:style w:type="paragraph" w:styleId="a4">
    <w:name w:val="No Spacing"/>
    <w:qFormat/>
    <w:rsid w:val="00C87352"/>
    <w:pPr>
      <w:spacing w:after="0" w:line="240" w:lineRule="auto"/>
    </w:pPr>
  </w:style>
  <w:style w:type="character" w:customStyle="1" w:styleId="apple-style-span">
    <w:name w:val="apple-style-span"/>
    <w:basedOn w:val="a0"/>
    <w:rsid w:val="00C87352"/>
    <w:rPr>
      <w:rFonts w:cs="Times New Roman"/>
    </w:rPr>
  </w:style>
  <w:style w:type="character" w:customStyle="1" w:styleId="apple-converted-space">
    <w:name w:val="apple-converted-space"/>
    <w:basedOn w:val="a0"/>
    <w:rsid w:val="00C87352"/>
    <w:rPr>
      <w:rFonts w:cs="Times New Roman"/>
    </w:rPr>
  </w:style>
  <w:style w:type="paragraph" w:styleId="a5">
    <w:name w:val="List Paragraph"/>
    <w:basedOn w:val="a"/>
    <w:uiPriority w:val="34"/>
    <w:qFormat/>
    <w:rsid w:val="006F1F32"/>
    <w:pPr>
      <w:ind w:left="720"/>
      <w:contextualSpacing/>
    </w:pPr>
  </w:style>
  <w:style w:type="paragraph" w:styleId="a6">
    <w:name w:val="Body Text Indent"/>
    <w:basedOn w:val="a"/>
    <w:link w:val="a7"/>
    <w:rsid w:val="006C4218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6C4218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2D669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2D669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1408</Words>
  <Characters>8027</Characters>
  <Application>Microsoft Office Word</Application>
  <DocSecurity>0</DocSecurity>
  <Lines>66</Lines>
  <Paragraphs>18</Paragraphs>
  <ScaleCrop>false</ScaleCrop>
  <Company>Grizli777</Company>
  <LinksUpToDate>false</LinksUpToDate>
  <CharactersWithSpaces>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14</cp:revision>
  <dcterms:created xsi:type="dcterms:W3CDTF">2015-12-27T18:48:00Z</dcterms:created>
  <dcterms:modified xsi:type="dcterms:W3CDTF">2017-10-20T05:14:00Z</dcterms:modified>
</cp:coreProperties>
</file>