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033" w:rsidRDefault="003F7033" w:rsidP="003F70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F7033" w:rsidRDefault="003F7033" w:rsidP="003F703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F7033" w:rsidRDefault="003F7033" w:rsidP="003F7033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F7033" w:rsidRDefault="003F7033" w:rsidP="003F7033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F7033" w:rsidRDefault="003F7033" w:rsidP="003F70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7033" w:rsidRDefault="003F7033" w:rsidP="003F703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033" w:rsidRDefault="003F7033" w:rsidP="003F703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3F7033" w:rsidRDefault="003F7033" w:rsidP="003F703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033" w:rsidRDefault="003F7033" w:rsidP="003F703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033" w:rsidRDefault="003F7033" w:rsidP="003F703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3F7033" w:rsidRDefault="000F0FE9" w:rsidP="003F703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FCC4E62" wp14:editId="3BE7F732">
            <wp:simplePos x="0" y="0"/>
            <wp:positionH relativeFrom="column">
              <wp:posOffset>3990975</wp:posOffset>
            </wp:positionH>
            <wp:positionV relativeFrom="paragraph">
              <wp:posOffset>59690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F7033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3F7033" w:rsidRDefault="003F7033" w:rsidP="003F703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Профессор______________ Г.Х. Мирсаева</w:t>
      </w:r>
    </w:p>
    <w:p w:rsidR="003F7033" w:rsidRPr="003F7033" w:rsidRDefault="003F7033" w:rsidP="003F7033">
      <w:pPr>
        <w:pStyle w:val="a3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B93D25">
        <w:rPr>
          <w:b w:val="0"/>
        </w:rPr>
        <w:t>29 августа 2016 г.</w:t>
      </w:r>
    </w:p>
    <w:p w:rsidR="003F7033" w:rsidRDefault="003F7033" w:rsidP="003F7033">
      <w:pPr>
        <w:pStyle w:val="a7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21E0E" w:rsidRPr="00D21E0E" w:rsidRDefault="00D21E0E" w:rsidP="00F637C9">
      <w:pPr>
        <w:pStyle w:val="a7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21E0E">
        <w:rPr>
          <w:rStyle w:val="a5"/>
          <w:rFonts w:ascii="Times New Roman" w:hAnsi="Times New Roman"/>
          <w:sz w:val="24"/>
          <w:szCs w:val="24"/>
        </w:rPr>
        <w:t>Раздел 3. Основные нефрологические синдромы.</w:t>
      </w:r>
    </w:p>
    <w:p w:rsidR="00D21E0E" w:rsidRDefault="00D21E0E" w:rsidP="00F637C9">
      <w:pPr>
        <w:pStyle w:val="a7"/>
        <w:spacing w:line="276" w:lineRule="auto"/>
        <w:jc w:val="center"/>
        <w:rPr>
          <w:rStyle w:val="a5"/>
          <w:rFonts w:ascii="Times New Roman" w:hAnsi="Times New Roman"/>
          <w:sz w:val="24"/>
          <w:szCs w:val="24"/>
        </w:rPr>
      </w:pPr>
      <w:r w:rsidRPr="00D21E0E">
        <w:rPr>
          <w:rStyle w:val="a5"/>
          <w:rFonts w:ascii="Times New Roman" w:hAnsi="Times New Roman"/>
          <w:sz w:val="24"/>
          <w:szCs w:val="24"/>
        </w:rPr>
        <w:t>Тема 1. Нефротический синдром.</w:t>
      </w:r>
    </w:p>
    <w:p w:rsidR="00F637C9" w:rsidRPr="00D21E0E" w:rsidRDefault="00F637C9" w:rsidP="00F637C9">
      <w:pPr>
        <w:pStyle w:val="a7"/>
        <w:spacing w:line="276" w:lineRule="auto"/>
        <w:jc w:val="center"/>
        <w:rPr>
          <w:rStyle w:val="a5"/>
          <w:rFonts w:ascii="Times New Roman" w:hAnsi="Times New Roman"/>
          <w:caps/>
          <w:sz w:val="24"/>
          <w:szCs w:val="24"/>
        </w:rPr>
      </w:pPr>
    </w:p>
    <w:p w:rsidR="00D21E0E" w:rsidRDefault="00D21E0E" w:rsidP="00D21E0E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Б1.Б.1</w:t>
      </w:r>
    </w:p>
    <w:p w:rsidR="00D21E0E" w:rsidRDefault="00D21E0E" w:rsidP="00D21E0E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21E0E" w:rsidRPr="004B1382" w:rsidRDefault="00D21E0E" w:rsidP="00D21E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21E0E" w:rsidRPr="004B1382" w:rsidRDefault="00D21E0E" w:rsidP="00D21E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B138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21E0E" w:rsidRPr="004B1382" w:rsidRDefault="00D21E0E" w:rsidP="00D21E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21E0E" w:rsidRDefault="00D21E0E" w:rsidP="00D21E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 w:rsidR="000F5FC4"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21E0E" w:rsidRPr="0007332E" w:rsidRDefault="00D21E0E" w:rsidP="00D21E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 w:rsidR="000F5FC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F5FC4"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 w:rsidR="000F5FC4">
        <w:rPr>
          <w:rFonts w:ascii="Times New Roman" w:hAnsi="Times New Roman" w:cs="Times New Roman"/>
          <w:sz w:val="24"/>
          <w:szCs w:val="24"/>
        </w:rPr>
        <w:t xml:space="preserve"> вопросами  клиники, диагностики, дифференциальной диагностики и лечения нефротического</w:t>
      </w:r>
      <w:r>
        <w:rPr>
          <w:rFonts w:ascii="Times New Roman" w:hAnsi="Times New Roman" w:cs="Times New Roman"/>
          <w:sz w:val="24"/>
          <w:szCs w:val="24"/>
        </w:rPr>
        <w:t xml:space="preserve"> синдром</w:t>
      </w:r>
      <w:r w:rsidR="000F5FC4">
        <w:rPr>
          <w:rFonts w:ascii="Times New Roman" w:hAnsi="Times New Roman" w:cs="Times New Roman"/>
          <w:sz w:val="24"/>
          <w:szCs w:val="24"/>
        </w:rPr>
        <w:t>а</w:t>
      </w:r>
      <w:r w:rsidRPr="008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1E0E" w:rsidRPr="0007332E" w:rsidRDefault="00D21E0E" w:rsidP="00D21E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основы нефротического синдрома</w:t>
      </w:r>
      <w:r w:rsidR="000F5FC4">
        <w:rPr>
          <w:rFonts w:ascii="Times New Roman" w:hAnsi="Times New Roman" w:cs="Times New Roman"/>
          <w:sz w:val="24"/>
          <w:szCs w:val="24"/>
        </w:rPr>
        <w:t>, разобрать этиологию, клинико-</w:t>
      </w:r>
      <w:r>
        <w:rPr>
          <w:rFonts w:ascii="Times New Roman" w:hAnsi="Times New Roman" w:cs="Times New Roman"/>
          <w:sz w:val="24"/>
          <w:szCs w:val="24"/>
        </w:rPr>
        <w:t>патогенетические аспекты, осложнения, диагностику и дифференциальную диагностику нефротического синдрома</w:t>
      </w:r>
      <w:r w:rsidR="000F5FC4">
        <w:rPr>
          <w:rFonts w:ascii="Times New Roman" w:hAnsi="Times New Roman" w:cs="Times New Roman"/>
          <w:b/>
          <w:sz w:val="24"/>
          <w:szCs w:val="24"/>
        </w:rPr>
        <w:t>.</w:t>
      </w:r>
    </w:p>
    <w:p w:rsidR="00D21E0E" w:rsidRPr="002D0869" w:rsidRDefault="00D21E0E" w:rsidP="00D21E0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="000F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FC4"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 w:rsidR="000F5FC4">
        <w:rPr>
          <w:rFonts w:ascii="Times New Roman" w:hAnsi="Times New Roman" w:cs="Times New Roman"/>
          <w:sz w:val="24"/>
          <w:szCs w:val="24"/>
        </w:rPr>
        <w:t>ПК-5,</w:t>
      </w:r>
      <w:r w:rsidR="000F5FC4" w:rsidRPr="00BA74EF">
        <w:rPr>
          <w:rFonts w:ascii="Times New Roman" w:hAnsi="Times New Roman" w:cs="Times New Roman"/>
          <w:sz w:val="24"/>
          <w:szCs w:val="24"/>
        </w:rPr>
        <w:t xml:space="preserve"> </w:t>
      </w:r>
      <w:r w:rsidR="000F5FC4">
        <w:rPr>
          <w:rFonts w:ascii="Times New Roman" w:hAnsi="Times New Roman" w:cs="Times New Roman"/>
          <w:sz w:val="24"/>
          <w:szCs w:val="24"/>
        </w:rPr>
        <w:t>ПК-6,</w:t>
      </w:r>
      <w:r w:rsidR="000F5FC4"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 w:rsidR="000F5FC4"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E0E" w:rsidRPr="004B1382" w:rsidRDefault="00D21E0E" w:rsidP="00D21E0E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112431" w:rsidRDefault="00112431" w:rsidP="00D21E0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1E0E" w:rsidRPr="004B1382" w:rsidRDefault="00D21E0E" w:rsidP="00D21E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21E0E" w:rsidRDefault="00D21E0E" w:rsidP="00D21E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D21E0E" w:rsidRPr="004B1382" w:rsidRDefault="00D21E0E" w:rsidP="00D21E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0F5FC4" w:rsidRPr="00D8571F" w:rsidTr="002B5E25">
        <w:trPr>
          <w:cantSplit/>
          <w:jc w:val="center"/>
        </w:trPr>
        <w:tc>
          <w:tcPr>
            <w:tcW w:w="5000" w:type="pct"/>
          </w:tcPr>
          <w:p w:rsidR="000F5FC4" w:rsidRPr="00D8571F" w:rsidRDefault="000F5FC4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Дать определение нефротическому синдрому </w:t>
            </w:r>
          </w:p>
        </w:tc>
      </w:tr>
      <w:tr w:rsidR="000F5FC4" w:rsidRPr="00D8571F" w:rsidTr="002B5E25">
        <w:trPr>
          <w:cantSplit/>
          <w:jc w:val="center"/>
        </w:trPr>
        <w:tc>
          <w:tcPr>
            <w:tcW w:w="5000" w:type="pct"/>
          </w:tcPr>
          <w:p w:rsidR="000F5FC4" w:rsidRPr="00D8571F" w:rsidRDefault="000F5FC4" w:rsidP="000F5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атогенез нефротического синдрома</w:t>
            </w:r>
          </w:p>
        </w:tc>
      </w:tr>
      <w:tr w:rsidR="000F5FC4" w:rsidRPr="00D8571F" w:rsidTr="002B5E25">
        <w:trPr>
          <w:cantSplit/>
          <w:jc w:val="center"/>
        </w:trPr>
        <w:tc>
          <w:tcPr>
            <w:tcW w:w="5000" w:type="pct"/>
          </w:tcPr>
          <w:p w:rsidR="000F5FC4" w:rsidRPr="00D8571F" w:rsidRDefault="000F5FC4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Клинические проявления нефротического синдрома</w:t>
            </w:r>
          </w:p>
        </w:tc>
      </w:tr>
      <w:tr w:rsidR="000F5FC4" w:rsidRPr="00D8571F" w:rsidTr="002B5E25">
        <w:trPr>
          <w:cantSplit/>
          <w:jc w:val="center"/>
        </w:trPr>
        <w:tc>
          <w:tcPr>
            <w:tcW w:w="5000" w:type="pct"/>
          </w:tcPr>
          <w:p w:rsidR="000F5FC4" w:rsidRPr="006260B9" w:rsidRDefault="000F5FC4" w:rsidP="000F5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 Диагностика и дифференциальная диагностика нефротического синдрома</w:t>
            </w:r>
          </w:p>
        </w:tc>
      </w:tr>
    </w:tbl>
    <w:p w:rsidR="00D21E0E" w:rsidRDefault="00D21E0E" w:rsidP="00D21E0E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D21E0E" w:rsidRPr="00876061" w:rsidRDefault="00D21E0E" w:rsidP="00D21E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D21E0E" w:rsidRPr="00950F36" w:rsidTr="00654229">
        <w:tc>
          <w:tcPr>
            <w:tcW w:w="8505" w:type="dxa"/>
          </w:tcPr>
          <w:p w:rsidR="00D21E0E" w:rsidRPr="00950F36" w:rsidRDefault="00D21E0E" w:rsidP="0065422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D21E0E" w:rsidRPr="00950F36" w:rsidTr="00654229">
        <w:tc>
          <w:tcPr>
            <w:tcW w:w="8505" w:type="dxa"/>
          </w:tcPr>
          <w:p w:rsidR="00D21E0E" w:rsidRPr="00950F36" w:rsidRDefault="00D21E0E" w:rsidP="0065422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D21E0E" w:rsidRPr="00950F36" w:rsidTr="00654229">
        <w:tc>
          <w:tcPr>
            <w:tcW w:w="8505" w:type="dxa"/>
          </w:tcPr>
          <w:p w:rsidR="00D21E0E" w:rsidRPr="00950F36" w:rsidRDefault="00D21E0E" w:rsidP="0065422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мед. и  фармац. образованию Вузов России / М. А. Осадчук (и др.).- М.: МИА, 2010.- 168 с.</w:t>
            </w:r>
          </w:p>
        </w:tc>
      </w:tr>
      <w:tr w:rsidR="00D21E0E" w:rsidRPr="00950F36" w:rsidTr="00654229">
        <w:tc>
          <w:tcPr>
            <w:tcW w:w="8505" w:type="dxa"/>
          </w:tcPr>
          <w:p w:rsidR="00D21E0E" w:rsidRPr="00950F36" w:rsidRDefault="00D21E0E" w:rsidP="0065422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D21E0E" w:rsidRPr="00950F36" w:rsidTr="00654229">
        <w:tc>
          <w:tcPr>
            <w:tcW w:w="8505" w:type="dxa"/>
          </w:tcPr>
          <w:p w:rsidR="00D21E0E" w:rsidRPr="00950F36" w:rsidRDefault="00D21E0E" w:rsidP="0065422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 УМО для системы послевуз. образования врачей) / И. М. Балкаров (и др); под ред. Е. М. Шилова.- 2-е изд., испр. и доп..- М.: Гэотар- Медиа, 2008.- 689 с.</w:t>
            </w:r>
          </w:p>
        </w:tc>
      </w:tr>
      <w:tr w:rsidR="00D21E0E" w:rsidRPr="00950F36" w:rsidTr="00654229">
        <w:tc>
          <w:tcPr>
            <w:tcW w:w="8505" w:type="dxa"/>
          </w:tcPr>
          <w:p w:rsidR="00D21E0E" w:rsidRPr="00950F36" w:rsidRDefault="00D21E0E" w:rsidP="0065422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послевузовского образования / И. М. Балкаров (и др); под ред. Е. М. Шилова.- М.:  Гэотар Медиа, 2007.- 688 с.</w:t>
            </w:r>
          </w:p>
        </w:tc>
      </w:tr>
      <w:tr w:rsidR="00D21E0E" w:rsidRPr="00950F36" w:rsidTr="00654229">
        <w:tc>
          <w:tcPr>
            <w:tcW w:w="8505" w:type="dxa"/>
          </w:tcPr>
          <w:p w:rsidR="00D21E0E" w:rsidRPr="00950F36" w:rsidRDefault="00D21E0E" w:rsidP="0065422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др); под. Ред. Ю. И. Гринштейна, М. М. Петровой.- Ростов н/ Д: Феникс; Красноярск: Издательские проекты, 2006.- 175 с. </w:t>
            </w:r>
          </w:p>
        </w:tc>
      </w:tr>
      <w:tr w:rsidR="00D21E0E" w:rsidRPr="00950F36" w:rsidTr="00654229">
        <w:tc>
          <w:tcPr>
            <w:tcW w:w="8505" w:type="dxa"/>
          </w:tcPr>
          <w:p w:rsidR="00D21E0E" w:rsidRPr="00950F36" w:rsidRDefault="00D21E0E" w:rsidP="0065422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нефрологии: руководство/ ред. Роберт. В. Шрайер ; пер. с англ. под ред Н. А. Мухина. - М.: Гэотар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D21E0E" w:rsidRPr="00C6259C" w:rsidTr="00654229">
        <w:tc>
          <w:tcPr>
            <w:tcW w:w="8505" w:type="dxa"/>
          </w:tcPr>
          <w:p w:rsidR="00D21E0E" w:rsidRPr="00F54CEA" w:rsidRDefault="00D21E0E" w:rsidP="006542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[Текст]: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 ; пер. с англ. под ред. Н. А. Мухина. - М.: РИД ЭЛСИВЕР, 2010. - 240 с.</w:t>
            </w:r>
          </w:p>
        </w:tc>
      </w:tr>
      <w:tr w:rsidR="00D21E0E" w:rsidRPr="00C6259C" w:rsidTr="00654229">
        <w:tc>
          <w:tcPr>
            <w:tcW w:w="8505" w:type="dxa"/>
          </w:tcPr>
          <w:p w:rsidR="00D21E0E" w:rsidRPr="00361FDC" w:rsidRDefault="00D21E0E" w:rsidP="00654229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D21E0E" w:rsidRPr="00C6259C" w:rsidTr="00654229">
        <w:tc>
          <w:tcPr>
            <w:tcW w:w="8505" w:type="dxa"/>
          </w:tcPr>
          <w:p w:rsidR="00D21E0E" w:rsidRPr="00F54CEA" w:rsidRDefault="00D21E0E" w:rsidP="0065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: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7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D21E0E" w:rsidRPr="00C6259C" w:rsidTr="00654229">
        <w:tc>
          <w:tcPr>
            <w:tcW w:w="8505" w:type="dxa"/>
          </w:tcPr>
          <w:p w:rsidR="00D21E0E" w:rsidRPr="00D4586D" w:rsidRDefault="00D21E0E" w:rsidP="006542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D21E0E" w:rsidRPr="00403B16" w:rsidTr="00654229">
        <w:tc>
          <w:tcPr>
            <w:tcW w:w="8505" w:type="dxa"/>
          </w:tcPr>
          <w:p w:rsidR="00D21E0E" w:rsidRPr="00403B16" w:rsidRDefault="00D21E0E" w:rsidP="006542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 : ГЭОТАР-Медиа, 2010. – 696 с. – Режим доступа: http://www.studmedlib.ru/book/ISBN9785970416419.html</w:t>
            </w:r>
          </w:p>
        </w:tc>
      </w:tr>
    </w:tbl>
    <w:p w:rsidR="00D21E0E" w:rsidRPr="00D822A0" w:rsidRDefault="00D21E0E" w:rsidP="00D21E0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21E0E" w:rsidRPr="00876061" w:rsidRDefault="00D21E0E" w:rsidP="00D21E0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D21E0E" w:rsidRPr="00876061" w:rsidRDefault="00D21E0E" w:rsidP="00D21E0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 Г.А.______________</w:t>
      </w:r>
    </w:p>
    <w:p w:rsidR="00101210" w:rsidRDefault="00101210"/>
    <w:p w:rsidR="00425F0E" w:rsidRDefault="00425F0E"/>
    <w:p w:rsidR="00425F0E" w:rsidRDefault="00425F0E"/>
    <w:p w:rsidR="00425F0E" w:rsidRDefault="00425F0E" w:rsidP="00937DE2">
      <w:pPr>
        <w:pStyle w:val="a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F351C">
        <w:rPr>
          <w:rStyle w:val="a5"/>
          <w:rFonts w:ascii="Times New Roman" w:hAnsi="Times New Roman"/>
          <w:sz w:val="24"/>
          <w:szCs w:val="24"/>
        </w:rPr>
        <w:t>Раздел 3. Основные нефрологические синдромы</w:t>
      </w:r>
    </w:p>
    <w:p w:rsidR="00425F0E" w:rsidRPr="00DF351C" w:rsidRDefault="00425F0E" w:rsidP="00937DE2">
      <w:pPr>
        <w:pStyle w:val="a7"/>
        <w:jc w:val="center"/>
        <w:rPr>
          <w:rStyle w:val="a5"/>
          <w:rFonts w:ascii="Times New Roman" w:hAnsi="Times New Roman"/>
          <w:b w:val="0"/>
          <w:caps/>
          <w:sz w:val="24"/>
          <w:szCs w:val="24"/>
        </w:rPr>
      </w:pPr>
      <w:r w:rsidRPr="00DF351C">
        <w:rPr>
          <w:rStyle w:val="a5"/>
          <w:rFonts w:ascii="Times New Roman" w:hAnsi="Times New Roman"/>
          <w:sz w:val="24"/>
          <w:szCs w:val="24"/>
        </w:rPr>
        <w:t>Тема 2. Протеинурия.</w:t>
      </w:r>
    </w:p>
    <w:p w:rsidR="00425F0E" w:rsidRPr="00DF351C" w:rsidRDefault="00425F0E" w:rsidP="00425F0E">
      <w:pPr>
        <w:rPr>
          <w:rFonts w:ascii="Times New Roman" w:hAnsi="Times New Roman" w:cs="Times New Roman"/>
          <w:b/>
          <w:sz w:val="24"/>
          <w:szCs w:val="24"/>
        </w:rPr>
      </w:pPr>
    </w:p>
    <w:p w:rsidR="00425F0E" w:rsidRDefault="00425F0E" w:rsidP="00425F0E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Б1.Б.1</w:t>
      </w:r>
    </w:p>
    <w:p w:rsidR="00425F0E" w:rsidRDefault="00425F0E" w:rsidP="00425F0E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425F0E" w:rsidRPr="004B1382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425F0E" w:rsidRPr="004B1382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425F0E" w:rsidRPr="004B1382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425F0E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 xml:space="preserve"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</w:t>
      </w:r>
    </w:p>
    <w:p w:rsidR="00425F0E" w:rsidRDefault="00425F0E" w:rsidP="00425F0E">
      <w:pPr>
        <w:pStyle w:val="a7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вопросами  диагностики  и дифференциальной диагностики протеинурии</w:t>
      </w:r>
    </w:p>
    <w:p w:rsidR="00425F0E" w:rsidRPr="00AB224D" w:rsidRDefault="00425F0E" w:rsidP="00425F0E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F0E" w:rsidRPr="00DF351C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51C">
        <w:rPr>
          <w:rFonts w:ascii="Times New Roman" w:hAnsi="Times New Roman" w:cs="Times New Roman"/>
          <w:sz w:val="24"/>
          <w:szCs w:val="24"/>
        </w:rPr>
        <w:t>особенности различных видов протеинурии: клубочковые, канальцевые,  функциональные и протеинурии переполнения, разобрать клинически значимые протеинурии и влияние протеинурии на ткань почки, классификация, этиология, механизмы развития протеинурии, диагностика,  дифференциальная диагностика, лечение.</w:t>
      </w:r>
    </w:p>
    <w:p w:rsidR="00425F0E" w:rsidRPr="002D0869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i/>
          <w:color w:val="FF0000"/>
        </w:rPr>
        <w:t>.</w:t>
      </w: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6061">
        <w:rPr>
          <w:rFonts w:ascii="Times New Roman" w:hAnsi="Times New Roman" w:cs="Times New Roman"/>
          <w:b/>
          <w:sz w:val="24"/>
          <w:szCs w:val="24"/>
        </w:rPr>
        <w:t>-</w:t>
      </w:r>
      <w:r w:rsidRPr="00801E40">
        <w:rPr>
          <w:rFonts w:ascii="Times New Roman" w:hAnsi="Times New Roman" w:cs="Times New Roman"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F0E" w:rsidRPr="004B1382" w:rsidRDefault="00425F0E" w:rsidP="00425F0E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425F0E" w:rsidRDefault="00425F0E" w:rsidP="00425F0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5F0E" w:rsidRPr="004B1382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425F0E" w:rsidRDefault="00425F0E" w:rsidP="00425F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425F0E" w:rsidRPr="00876061" w:rsidTr="002B5E25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916"/>
            </w:tblGrid>
            <w:tr w:rsidR="00425F0E" w:rsidRPr="00606BB3" w:rsidTr="002B5E25">
              <w:trPr>
                <w:cantSplit/>
                <w:jc w:val="center"/>
              </w:trPr>
              <w:tc>
                <w:tcPr>
                  <w:tcW w:w="5000" w:type="pct"/>
                </w:tcPr>
                <w:p w:rsidR="00425F0E" w:rsidRPr="00606BB3" w:rsidRDefault="00425F0E" w:rsidP="002B5E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6BB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606B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протеинурия- определение, эпидемиология, классификация,</w:t>
                  </w:r>
                </w:p>
              </w:tc>
            </w:tr>
            <w:tr w:rsidR="00425F0E" w:rsidRPr="00606BB3" w:rsidTr="002B5E25">
              <w:trPr>
                <w:cantSplit/>
                <w:jc w:val="center"/>
              </w:trPr>
              <w:tc>
                <w:tcPr>
                  <w:tcW w:w="5000" w:type="pct"/>
                </w:tcPr>
                <w:p w:rsidR="00425F0E" w:rsidRPr="00606BB3" w:rsidRDefault="00425F0E" w:rsidP="002B5E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6BB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606B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Pr="00801E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этиология, механизм развития, особенности различных видов протеинурии: клубочковые, канальцевые,  функциональные и протеинурии переполнения</w:t>
                  </w:r>
                </w:p>
              </w:tc>
            </w:tr>
            <w:tr w:rsidR="00425F0E" w:rsidRPr="00606BB3" w:rsidTr="002B5E25">
              <w:trPr>
                <w:cantSplit/>
                <w:jc w:val="center"/>
              </w:trPr>
              <w:tc>
                <w:tcPr>
                  <w:tcW w:w="5000" w:type="pct"/>
                </w:tcPr>
                <w:p w:rsidR="00425F0E" w:rsidRPr="00606BB3" w:rsidRDefault="00425F0E" w:rsidP="002B5E2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6BB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606B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диагностика,  дифференциальная диагностика, лечение.</w:t>
                  </w:r>
                </w:p>
              </w:tc>
            </w:tr>
          </w:tbl>
          <w:p w:rsidR="00425F0E" w:rsidRPr="00801E40" w:rsidRDefault="00425F0E" w:rsidP="002B5E25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</w:tbl>
    <w:p w:rsidR="00425F0E" w:rsidRDefault="00425F0E" w:rsidP="00425F0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5F0E" w:rsidRPr="004B1382" w:rsidRDefault="00425F0E" w:rsidP="00425F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425F0E" w:rsidRPr="00876061" w:rsidRDefault="00425F0E" w:rsidP="00425F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425F0E" w:rsidRPr="00950F36" w:rsidTr="002B5E25">
        <w:tc>
          <w:tcPr>
            <w:tcW w:w="8505" w:type="dxa"/>
          </w:tcPr>
          <w:p w:rsidR="00425F0E" w:rsidRPr="00950F36" w:rsidRDefault="00425F0E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425F0E" w:rsidRPr="00950F36" w:rsidTr="002B5E25">
        <w:tc>
          <w:tcPr>
            <w:tcW w:w="8505" w:type="dxa"/>
          </w:tcPr>
          <w:p w:rsidR="00425F0E" w:rsidRPr="00950F36" w:rsidRDefault="00425F0E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425F0E" w:rsidRPr="00950F36" w:rsidTr="002B5E25">
        <w:tc>
          <w:tcPr>
            <w:tcW w:w="8505" w:type="dxa"/>
          </w:tcPr>
          <w:p w:rsidR="00425F0E" w:rsidRPr="00950F36" w:rsidRDefault="00425F0E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мед. и  фармац. образованию Вузов России / М. А. Осадчук (и др.).- М.: МИА, 2010.- 168 с.</w:t>
            </w:r>
          </w:p>
        </w:tc>
      </w:tr>
      <w:tr w:rsidR="00425F0E" w:rsidRPr="00950F36" w:rsidTr="002B5E25">
        <w:tc>
          <w:tcPr>
            <w:tcW w:w="8505" w:type="dxa"/>
          </w:tcPr>
          <w:p w:rsidR="00425F0E" w:rsidRPr="00950F36" w:rsidRDefault="00425F0E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425F0E" w:rsidRPr="00950F36" w:rsidTr="002B5E25">
        <w:tc>
          <w:tcPr>
            <w:tcW w:w="8505" w:type="dxa"/>
          </w:tcPr>
          <w:p w:rsidR="00425F0E" w:rsidRPr="00950F36" w:rsidRDefault="00425F0E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 УМО для системы послевуз. образования врачей) / И. М. Балкаров (и др); под ред. Е. М. Шилова.- 2-е изд., испр. и доп..- М.: Гэотар- Медиа, 2008.- 689 с.</w:t>
            </w:r>
          </w:p>
        </w:tc>
      </w:tr>
      <w:tr w:rsidR="00425F0E" w:rsidRPr="00950F36" w:rsidTr="002B5E25">
        <w:tc>
          <w:tcPr>
            <w:tcW w:w="8505" w:type="dxa"/>
          </w:tcPr>
          <w:p w:rsidR="00425F0E" w:rsidRPr="00950F36" w:rsidRDefault="00425F0E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послевузовского образования / И. М. Балкаров (и др); под ред. Е. М. Шилова.- М.:  Гэотар Медиа, 2007.- 688 с.</w:t>
            </w:r>
          </w:p>
        </w:tc>
      </w:tr>
      <w:tr w:rsidR="00425F0E" w:rsidRPr="00950F36" w:rsidTr="002B5E25">
        <w:tc>
          <w:tcPr>
            <w:tcW w:w="8505" w:type="dxa"/>
          </w:tcPr>
          <w:p w:rsidR="00425F0E" w:rsidRPr="00950F36" w:rsidRDefault="00425F0E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др); под. Ред. Ю. И. Гринштейна, М. М. Петровой.- Ростов н/ Д: Феникс; Красноярск: Издательские проекты, 2006.- 175 с. </w:t>
            </w:r>
          </w:p>
        </w:tc>
      </w:tr>
      <w:tr w:rsidR="00425F0E" w:rsidRPr="00950F36" w:rsidTr="002B5E25">
        <w:tc>
          <w:tcPr>
            <w:tcW w:w="8505" w:type="dxa"/>
          </w:tcPr>
          <w:p w:rsidR="00425F0E" w:rsidRPr="00950F36" w:rsidRDefault="00425F0E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нефрологии: руководство/ ред. Роберт. В. Шрайер ; пер. с англ. под ред Н. А. Мухина. - М.: Гэотар Медиа,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425F0E" w:rsidRPr="00C6259C" w:rsidTr="002B5E25">
        <w:tc>
          <w:tcPr>
            <w:tcW w:w="8505" w:type="dxa"/>
          </w:tcPr>
          <w:p w:rsidR="00425F0E" w:rsidRPr="00F54CEA" w:rsidRDefault="00425F0E" w:rsidP="002B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[Текст]: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 ; пер. с англ. под ред. Н. А. Мухина. - М.: РИД ЭЛСИВЕР, 2010. - 240 с.</w:t>
            </w:r>
          </w:p>
        </w:tc>
      </w:tr>
      <w:tr w:rsidR="00425F0E" w:rsidRPr="00C6259C" w:rsidTr="002B5E25">
        <w:tc>
          <w:tcPr>
            <w:tcW w:w="8505" w:type="dxa"/>
          </w:tcPr>
          <w:p w:rsidR="00425F0E" w:rsidRPr="00361FDC" w:rsidRDefault="00425F0E" w:rsidP="002B5E25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425F0E" w:rsidRPr="00C6259C" w:rsidTr="002B5E25">
        <w:tc>
          <w:tcPr>
            <w:tcW w:w="8505" w:type="dxa"/>
          </w:tcPr>
          <w:p w:rsidR="00425F0E" w:rsidRPr="00F54CEA" w:rsidRDefault="00425F0E" w:rsidP="002B5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: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9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425F0E" w:rsidRPr="00C6259C" w:rsidTr="002B5E25">
        <w:tc>
          <w:tcPr>
            <w:tcW w:w="8505" w:type="dxa"/>
          </w:tcPr>
          <w:p w:rsidR="00425F0E" w:rsidRPr="00D4586D" w:rsidRDefault="00425F0E" w:rsidP="002B5E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0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425F0E" w:rsidRPr="00403B16" w:rsidTr="002B5E25">
        <w:tc>
          <w:tcPr>
            <w:tcW w:w="8505" w:type="dxa"/>
          </w:tcPr>
          <w:p w:rsidR="00425F0E" w:rsidRPr="00403B16" w:rsidRDefault="00425F0E" w:rsidP="002B5E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 : ГЭОТАР-Медиа, 2010. – 696 с. – Режим доступа: http://www.studmedlib.ru/book/ISBN9785970416419.html</w:t>
            </w:r>
          </w:p>
        </w:tc>
      </w:tr>
    </w:tbl>
    <w:p w:rsidR="00425F0E" w:rsidRPr="00D822A0" w:rsidRDefault="00425F0E" w:rsidP="00425F0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25F0E" w:rsidRPr="00876061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425F0E" w:rsidRPr="00876061" w:rsidRDefault="00425F0E" w:rsidP="00425F0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 Г.А.______________</w:t>
      </w:r>
    </w:p>
    <w:p w:rsidR="00EB1984" w:rsidRPr="0094376E" w:rsidRDefault="00EB1984" w:rsidP="00937DE2">
      <w:pPr>
        <w:pStyle w:val="a7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4376E">
        <w:rPr>
          <w:rStyle w:val="a5"/>
          <w:rFonts w:ascii="Times New Roman" w:hAnsi="Times New Roman"/>
          <w:sz w:val="24"/>
          <w:szCs w:val="24"/>
        </w:rPr>
        <w:t>Раздел 3.Основные нефрологические синдромы.</w:t>
      </w:r>
    </w:p>
    <w:p w:rsidR="00EB1984" w:rsidRDefault="00EB1984" w:rsidP="00937DE2">
      <w:pPr>
        <w:pStyle w:val="a7"/>
        <w:spacing w:line="276" w:lineRule="auto"/>
        <w:jc w:val="center"/>
        <w:rPr>
          <w:rStyle w:val="a5"/>
          <w:rFonts w:ascii="Times New Roman" w:hAnsi="Times New Roman"/>
          <w:sz w:val="24"/>
          <w:szCs w:val="24"/>
        </w:rPr>
      </w:pPr>
      <w:r w:rsidRPr="0094376E">
        <w:rPr>
          <w:rStyle w:val="a5"/>
          <w:rFonts w:ascii="Times New Roman" w:hAnsi="Times New Roman"/>
          <w:sz w:val="24"/>
          <w:szCs w:val="24"/>
        </w:rPr>
        <w:t>Тема 3. Нефритический синдром.</w:t>
      </w:r>
    </w:p>
    <w:p w:rsidR="00937DE2" w:rsidRPr="0094376E" w:rsidRDefault="00937DE2" w:rsidP="00937DE2">
      <w:pPr>
        <w:pStyle w:val="a7"/>
        <w:spacing w:line="276" w:lineRule="auto"/>
        <w:jc w:val="center"/>
        <w:rPr>
          <w:rStyle w:val="a5"/>
          <w:rFonts w:ascii="Times New Roman" w:hAnsi="Times New Roman"/>
          <w:caps/>
          <w:sz w:val="24"/>
          <w:szCs w:val="24"/>
        </w:rPr>
      </w:pPr>
    </w:p>
    <w:p w:rsidR="00EB1984" w:rsidRDefault="00EB1984" w:rsidP="00EB1984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Б1.Б.1</w:t>
      </w:r>
    </w:p>
    <w:p w:rsidR="00EB1984" w:rsidRDefault="00EB1984" w:rsidP="00EB1984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EB1984" w:rsidRPr="004B1382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EB1984" w:rsidRPr="004B1382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EB1984" w:rsidRPr="004B1382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EB1984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 xml:space="preserve"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</w:t>
      </w:r>
    </w:p>
    <w:p w:rsidR="00EB1984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особенностями нефритического синдрома</w:t>
      </w:r>
    </w:p>
    <w:p w:rsidR="00EB1984" w:rsidRPr="00876061" w:rsidRDefault="00EB1984" w:rsidP="00EB1984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 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0AE">
        <w:rPr>
          <w:rFonts w:ascii="Times New Roman" w:hAnsi="Times New Roman" w:cs="Times New Roman"/>
          <w:sz w:val="24"/>
          <w:szCs w:val="24"/>
        </w:rPr>
        <w:t>характеристику нефритического синдрома,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0AE">
        <w:rPr>
          <w:rFonts w:ascii="Times New Roman" w:hAnsi="Times New Roman" w:cs="Times New Roman"/>
          <w:sz w:val="24"/>
          <w:szCs w:val="24"/>
        </w:rPr>
        <w:t>этиологию,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0AE">
        <w:rPr>
          <w:rFonts w:ascii="Times New Roman" w:hAnsi="Times New Roman" w:cs="Times New Roman"/>
          <w:sz w:val="24"/>
          <w:szCs w:val="24"/>
        </w:rPr>
        <w:t>клинико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000AE">
        <w:rPr>
          <w:rFonts w:ascii="Times New Roman" w:hAnsi="Times New Roman" w:cs="Times New Roman"/>
          <w:sz w:val="24"/>
          <w:szCs w:val="24"/>
        </w:rPr>
        <w:t>патогенетические аспекты, диагностику</w:t>
      </w:r>
      <w:r>
        <w:rPr>
          <w:rFonts w:ascii="Times New Roman" w:hAnsi="Times New Roman" w:cs="Times New Roman"/>
          <w:sz w:val="24"/>
          <w:szCs w:val="24"/>
        </w:rPr>
        <w:t>, диф.диагностику, врачебную тактику</w:t>
      </w:r>
    </w:p>
    <w:p w:rsidR="00EB1984" w:rsidRPr="002D0869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94376E">
        <w:rPr>
          <w:rFonts w:ascii="Times New Roman" w:hAnsi="Times New Roman" w:cs="Times New Roman"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984" w:rsidRPr="004B1382" w:rsidRDefault="00EB1984" w:rsidP="00EB1984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EB1984" w:rsidRDefault="00EB1984" w:rsidP="00EB19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984" w:rsidRPr="004B1382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EB1984" w:rsidRDefault="00EB1984" w:rsidP="00EB19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EB1984" w:rsidRPr="00B000AE" w:rsidTr="002B5E25">
        <w:trPr>
          <w:cantSplit/>
          <w:jc w:val="center"/>
        </w:trPr>
        <w:tc>
          <w:tcPr>
            <w:tcW w:w="5000" w:type="pct"/>
          </w:tcPr>
          <w:p w:rsidR="00EB1984" w:rsidRPr="00B000AE" w:rsidRDefault="00EB1984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.  характеристика нефритического синдрома</w:t>
            </w:r>
          </w:p>
        </w:tc>
      </w:tr>
      <w:tr w:rsidR="00EB1984" w:rsidRPr="00B000AE" w:rsidTr="002B5E25">
        <w:trPr>
          <w:cantSplit/>
          <w:jc w:val="center"/>
        </w:trPr>
        <w:tc>
          <w:tcPr>
            <w:tcW w:w="5000" w:type="pct"/>
          </w:tcPr>
          <w:p w:rsidR="00EB1984" w:rsidRPr="00B000AE" w:rsidRDefault="00EB1984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Этиология и п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атогенез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фритического синдрома</w:t>
            </w:r>
          </w:p>
        </w:tc>
      </w:tr>
      <w:tr w:rsidR="00EB1984" w:rsidRPr="00B000AE" w:rsidTr="002B5E25">
        <w:trPr>
          <w:cantSplit/>
          <w:jc w:val="center"/>
        </w:trPr>
        <w:tc>
          <w:tcPr>
            <w:tcW w:w="5000" w:type="pct"/>
          </w:tcPr>
          <w:p w:rsidR="00EB1984" w:rsidRPr="00B000AE" w:rsidRDefault="00EB1984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. Клиника нефритического синдрома</w:t>
            </w:r>
          </w:p>
        </w:tc>
      </w:tr>
      <w:tr w:rsidR="00EB1984" w:rsidRPr="00B000AE" w:rsidTr="002B5E25">
        <w:trPr>
          <w:cantSplit/>
          <w:jc w:val="center"/>
        </w:trPr>
        <w:tc>
          <w:tcPr>
            <w:tcW w:w="5000" w:type="pct"/>
          </w:tcPr>
          <w:p w:rsidR="00EB1984" w:rsidRPr="00B000AE" w:rsidRDefault="00EB1984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и диф.диагностика </w:t>
            </w:r>
            <w:r w:rsidRPr="00B000AE">
              <w:rPr>
                <w:rFonts w:ascii="Times New Roman" w:hAnsi="Times New Roman" w:cs="Times New Roman"/>
                <w:sz w:val="24"/>
                <w:szCs w:val="24"/>
              </w:rPr>
              <w:t>нефритического синдрома</w:t>
            </w:r>
          </w:p>
        </w:tc>
      </w:tr>
      <w:tr w:rsidR="00EB1984" w:rsidRPr="00B000AE" w:rsidTr="002B5E25">
        <w:trPr>
          <w:cantSplit/>
          <w:jc w:val="center"/>
        </w:trPr>
        <w:tc>
          <w:tcPr>
            <w:tcW w:w="5000" w:type="pct"/>
          </w:tcPr>
          <w:p w:rsidR="00EB1984" w:rsidRPr="0094376E" w:rsidRDefault="00EB1984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Врачебная тактика</w:t>
            </w:r>
          </w:p>
        </w:tc>
      </w:tr>
    </w:tbl>
    <w:p w:rsidR="00EB1984" w:rsidRPr="004B1382" w:rsidRDefault="00EB1984" w:rsidP="00EB1984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984" w:rsidRPr="004B1382" w:rsidRDefault="00EB1984" w:rsidP="00EB19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EB1984" w:rsidRDefault="00EB1984" w:rsidP="00EB1984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EB1984" w:rsidRPr="00876061" w:rsidRDefault="00EB1984" w:rsidP="00EB19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EB1984" w:rsidRPr="00950F36" w:rsidTr="002B5E25">
        <w:tc>
          <w:tcPr>
            <w:tcW w:w="8505" w:type="dxa"/>
          </w:tcPr>
          <w:p w:rsidR="00EB1984" w:rsidRPr="00950F36" w:rsidRDefault="00EB1984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EB1984" w:rsidRPr="00950F36" w:rsidTr="002B5E25">
        <w:tc>
          <w:tcPr>
            <w:tcW w:w="8505" w:type="dxa"/>
          </w:tcPr>
          <w:p w:rsidR="00EB1984" w:rsidRPr="00950F36" w:rsidRDefault="00EB1984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EB1984" w:rsidRPr="00950F36" w:rsidTr="002B5E25">
        <w:tc>
          <w:tcPr>
            <w:tcW w:w="8505" w:type="dxa"/>
          </w:tcPr>
          <w:p w:rsidR="00EB1984" w:rsidRPr="00950F36" w:rsidRDefault="00EB1984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мед. и  фармац. образованию Вузов России / М. А. Осадчук (и др.).- М.: МИА, 2010.- 168 с.</w:t>
            </w:r>
          </w:p>
        </w:tc>
      </w:tr>
      <w:tr w:rsidR="00EB1984" w:rsidRPr="00950F36" w:rsidTr="002B5E25">
        <w:tc>
          <w:tcPr>
            <w:tcW w:w="8505" w:type="dxa"/>
          </w:tcPr>
          <w:p w:rsidR="00EB1984" w:rsidRPr="00950F36" w:rsidRDefault="00EB1984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EB1984" w:rsidRPr="00950F36" w:rsidTr="002B5E25">
        <w:tc>
          <w:tcPr>
            <w:tcW w:w="8505" w:type="dxa"/>
          </w:tcPr>
          <w:p w:rsidR="00EB1984" w:rsidRPr="00950F36" w:rsidRDefault="00EB1984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 УМО для системы послевуз. образования врачей) / И. М. Балкаров (и др); под ред. Е. М. Шилова.- 2-е изд., испр. и доп..- М.: Гэотар- Медиа, 2008.- 689 с.</w:t>
            </w:r>
          </w:p>
        </w:tc>
      </w:tr>
      <w:tr w:rsidR="00EB1984" w:rsidRPr="00950F36" w:rsidTr="002B5E25">
        <w:tc>
          <w:tcPr>
            <w:tcW w:w="8505" w:type="dxa"/>
          </w:tcPr>
          <w:p w:rsidR="00EB1984" w:rsidRPr="00950F36" w:rsidRDefault="00EB1984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послевузовского образования / И. М. Балкаров (и др); под ред. Е. М. Шилова.- М.:  Гэотар Медиа, 2007.- 688 с.</w:t>
            </w:r>
          </w:p>
        </w:tc>
      </w:tr>
      <w:tr w:rsidR="00EB1984" w:rsidRPr="00950F36" w:rsidTr="002B5E25">
        <w:tc>
          <w:tcPr>
            <w:tcW w:w="8505" w:type="dxa"/>
          </w:tcPr>
          <w:p w:rsidR="00EB1984" w:rsidRPr="00950F36" w:rsidRDefault="00EB1984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др); под. Ред. Ю. И. Гринштейна, М. М. Петровой.- Ростов н/ Д: Феникс; Красноярск: Издательские проекты, 2006.- 175 с. </w:t>
            </w:r>
          </w:p>
        </w:tc>
      </w:tr>
      <w:tr w:rsidR="00EB1984" w:rsidRPr="00950F36" w:rsidTr="002B5E25">
        <w:tc>
          <w:tcPr>
            <w:tcW w:w="8505" w:type="dxa"/>
          </w:tcPr>
          <w:p w:rsidR="00EB1984" w:rsidRPr="00950F36" w:rsidRDefault="00EB1984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нефрологии: руководство/ ред. Роберт. В. Шрайер ; пер. с англ. под ред Н. А. Мухина. - М.: Гэотар Медиа,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EB1984" w:rsidRPr="00C6259C" w:rsidTr="002B5E25">
        <w:tc>
          <w:tcPr>
            <w:tcW w:w="8505" w:type="dxa"/>
          </w:tcPr>
          <w:p w:rsidR="00EB1984" w:rsidRPr="00F54CEA" w:rsidRDefault="00EB1984" w:rsidP="002B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[Текст]: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 ; пер. с англ. под ред. Н. А. Мухина. - М.: РИД ЭЛСИВЕР, 2010. - 240 с.</w:t>
            </w:r>
          </w:p>
        </w:tc>
      </w:tr>
      <w:tr w:rsidR="00EB1984" w:rsidRPr="00C6259C" w:rsidTr="002B5E25">
        <w:tc>
          <w:tcPr>
            <w:tcW w:w="8505" w:type="dxa"/>
          </w:tcPr>
          <w:p w:rsidR="00EB1984" w:rsidRPr="00361FDC" w:rsidRDefault="00EB1984" w:rsidP="002B5E25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EB1984" w:rsidRPr="00C6259C" w:rsidTr="002B5E25">
        <w:tc>
          <w:tcPr>
            <w:tcW w:w="8505" w:type="dxa"/>
          </w:tcPr>
          <w:p w:rsidR="00EB1984" w:rsidRPr="00F54CEA" w:rsidRDefault="00EB1984" w:rsidP="002B5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: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11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EB1984" w:rsidRPr="00C6259C" w:rsidTr="002B5E25">
        <w:tc>
          <w:tcPr>
            <w:tcW w:w="8505" w:type="dxa"/>
          </w:tcPr>
          <w:p w:rsidR="00EB1984" w:rsidRPr="00D4586D" w:rsidRDefault="00EB1984" w:rsidP="002B5E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2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EB1984" w:rsidRPr="00403B16" w:rsidTr="002B5E25">
        <w:tc>
          <w:tcPr>
            <w:tcW w:w="8505" w:type="dxa"/>
          </w:tcPr>
          <w:p w:rsidR="00EB1984" w:rsidRPr="00403B16" w:rsidRDefault="00EB1984" w:rsidP="002B5E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 : ГЭОТАР-Медиа, 2010. – 696 с. – Режим доступа: http://www.studmedlib.ru/book/ISBN9785970416419.html</w:t>
            </w:r>
          </w:p>
        </w:tc>
      </w:tr>
    </w:tbl>
    <w:p w:rsidR="00EB1984" w:rsidRPr="00D822A0" w:rsidRDefault="00EB1984" w:rsidP="00EB198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EB1984" w:rsidRPr="00876061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EB1984" w:rsidRPr="00876061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 Г.А.______________</w:t>
      </w:r>
    </w:p>
    <w:p w:rsidR="00EB1984" w:rsidRPr="00876061" w:rsidRDefault="00EB1984" w:rsidP="00EB19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1984" w:rsidRPr="004B1382" w:rsidRDefault="00EB1984" w:rsidP="00EB1984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  <w:sectPr w:rsidR="00EB1984" w:rsidRPr="004B1382" w:rsidSect="004B1382">
          <w:pgSz w:w="11909" w:h="16834"/>
          <w:pgMar w:top="1440" w:right="1080" w:bottom="1440" w:left="1080" w:header="709" w:footer="709" w:gutter="0"/>
          <w:cols w:space="60"/>
          <w:noEndnote/>
        </w:sectPr>
      </w:pPr>
    </w:p>
    <w:p w:rsidR="00EB1984" w:rsidRPr="004B1382" w:rsidRDefault="00EB1984" w:rsidP="00937DE2">
      <w:pPr>
        <w:pStyle w:val="a8"/>
        <w:ind w:left="-1440" w:right="299"/>
        <w:jc w:val="center"/>
        <w:rPr>
          <w:rFonts w:ascii="Times New Roman" w:hAnsi="Times New Roman" w:cs="Times New Roman"/>
          <w:sz w:val="24"/>
          <w:szCs w:val="24"/>
        </w:rPr>
      </w:pPr>
    </w:p>
    <w:p w:rsidR="00D353E6" w:rsidRPr="00675535" w:rsidRDefault="00D353E6" w:rsidP="00937DE2">
      <w:pPr>
        <w:pStyle w:val="a7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75535">
        <w:rPr>
          <w:rStyle w:val="a5"/>
          <w:rFonts w:ascii="Times New Roman" w:hAnsi="Times New Roman"/>
          <w:sz w:val="24"/>
          <w:szCs w:val="24"/>
        </w:rPr>
        <w:t>Раздел 3. Основные нефрологические синдромы</w:t>
      </w:r>
    </w:p>
    <w:p w:rsidR="00D353E6" w:rsidRPr="00675535" w:rsidRDefault="00D353E6" w:rsidP="00937DE2">
      <w:pPr>
        <w:pStyle w:val="a7"/>
        <w:spacing w:line="276" w:lineRule="auto"/>
        <w:jc w:val="center"/>
        <w:rPr>
          <w:rStyle w:val="a5"/>
          <w:rFonts w:ascii="Times New Roman" w:hAnsi="Times New Roman"/>
          <w:caps/>
          <w:sz w:val="24"/>
          <w:szCs w:val="24"/>
        </w:rPr>
      </w:pPr>
      <w:r w:rsidRPr="00675535">
        <w:rPr>
          <w:rStyle w:val="a5"/>
          <w:rFonts w:ascii="Times New Roman" w:hAnsi="Times New Roman"/>
          <w:sz w:val="24"/>
          <w:szCs w:val="24"/>
        </w:rPr>
        <w:t>Тема 4 . Гипертензионный синдром</w:t>
      </w:r>
    </w:p>
    <w:p w:rsidR="00D353E6" w:rsidRDefault="00D353E6" w:rsidP="00D353E6">
      <w:pPr>
        <w:rPr>
          <w:rFonts w:ascii="Times New Roman" w:hAnsi="Times New Roman" w:cs="Times New Roman"/>
          <w:b/>
          <w:sz w:val="24"/>
          <w:szCs w:val="24"/>
        </w:rPr>
      </w:pPr>
    </w:p>
    <w:p w:rsidR="00D353E6" w:rsidRDefault="00D353E6" w:rsidP="00D353E6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Б1.Б.1</w:t>
      </w:r>
    </w:p>
    <w:p w:rsidR="00D353E6" w:rsidRDefault="00D353E6" w:rsidP="00D353E6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353E6" w:rsidRPr="004B1382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353E6" w:rsidRPr="004B1382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D353E6" w:rsidRPr="004B1382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353E6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</w:t>
      </w:r>
      <w:r>
        <w:rPr>
          <w:rFonts w:ascii="Times New Roman" w:hAnsi="Times New Roman" w:cs="Times New Roman"/>
          <w:sz w:val="24"/>
          <w:szCs w:val="24"/>
        </w:rPr>
        <w:t>ких навыков, компьютерный класс.</w:t>
      </w:r>
    </w:p>
    <w:p w:rsidR="00D353E6" w:rsidRPr="006D652D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D6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основами гипертензионного синдрома</w:t>
      </w:r>
      <w:r w:rsidRPr="006D652D">
        <w:rPr>
          <w:rFonts w:ascii="Times New Roman" w:hAnsi="Times New Roman" w:cs="Times New Roman"/>
          <w:sz w:val="24"/>
          <w:szCs w:val="24"/>
        </w:rPr>
        <w:t>.</w:t>
      </w:r>
    </w:p>
    <w:p w:rsidR="00D353E6" w:rsidRPr="0012686B" w:rsidRDefault="00D353E6" w:rsidP="00D353E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86B"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z w:val="24"/>
          <w:szCs w:val="24"/>
        </w:rPr>
        <w:t>тогенез, клинические проявления</w:t>
      </w:r>
      <w:r w:rsidRPr="001268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диагностика и тактику ведения </w:t>
      </w:r>
      <w:r w:rsidRPr="0012686B">
        <w:rPr>
          <w:rFonts w:ascii="Times New Roman" w:hAnsi="Times New Roman" w:cs="Times New Roman"/>
          <w:sz w:val="24"/>
          <w:szCs w:val="24"/>
        </w:rPr>
        <w:t>гипертензионного синдрома</w:t>
      </w:r>
      <w:r>
        <w:rPr>
          <w:rFonts w:ascii="Times New Roman" w:hAnsi="Times New Roman" w:cs="Times New Roman"/>
          <w:sz w:val="24"/>
          <w:szCs w:val="24"/>
        </w:rPr>
        <w:t xml:space="preserve"> при заболеваниях почек</w:t>
      </w:r>
    </w:p>
    <w:p w:rsidR="00D353E6" w:rsidRDefault="00D353E6" w:rsidP="00D353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3E6" w:rsidRPr="002D0869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3E6" w:rsidRPr="004B1382" w:rsidRDefault="00D353E6" w:rsidP="00D353E6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353E6" w:rsidRDefault="00D353E6" w:rsidP="00D353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3E6" w:rsidRPr="004B1382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353E6" w:rsidRDefault="00D353E6" w:rsidP="00D353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D353E6" w:rsidRPr="0012686B" w:rsidTr="002B5E25">
        <w:trPr>
          <w:cantSplit/>
          <w:jc w:val="center"/>
        </w:trPr>
        <w:tc>
          <w:tcPr>
            <w:tcW w:w="5000" w:type="pct"/>
          </w:tcPr>
          <w:p w:rsidR="00D353E6" w:rsidRPr="0012686B" w:rsidRDefault="00D353E6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8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686B">
              <w:rPr>
                <w:rFonts w:ascii="Times New Roman" w:hAnsi="Times New Roman" w:cs="Times New Roman"/>
                <w:sz w:val="24"/>
                <w:szCs w:val="24"/>
              </w:rPr>
              <w:t>. Патогенез гипертензионного синдрома</w:t>
            </w:r>
          </w:p>
        </w:tc>
      </w:tr>
      <w:tr w:rsidR="00D353E6" w:rsidRPr="0012686B" w:rsidTr="002B5E25">
        <w:trPr>
          <w:cantSplit/>
          <w:jc w:val="center"/>
        </w:trPr>
        <w:tc>
          <w:tcPr>
            <w:tcW w:w="5000" w:type="pct"/>
          </w:tcPr>
          <w:p w:rsidR="00D353E6" w:rsidRPr="0012686B" w:rsidRDefault="00D353E6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8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2686B">
              <w:rPr>
                <w:rFonts w:ascii="Times New Roman" w:hAnsi="Times New Roman" w:cs="Times New Roman"/>
                <w:sz w:val="24"/>
                <w:szCs w:val="24"/>
              </w:rPr>
              <w:t>. особенности клинического проявления гипертензионного синдрома</w:t>
            </w:r>
          </w:p>
        </w:tc>
      </w:tr>
      <w:tr w:rsidR="00D353E6" w:rsidRPr="0012686B" w:rsidTr="002B5E25">
        <w:trPr>
          <w:cantSplit/>
          <w:jc w:val="center"/>
        </w:trPr>
        <w:tc>
          <w:tcPr>
            <w:tcW w:w="5000" w:type="pct"/>
          </w:tcPr>
          <w:p w:rsidR="00D353E6" w:rsidRPr="0012686B" w:rsidRDefault="00D353E6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8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и тактика ведения </w:t>
            </w:r>
            <w:r w:rsidRPr="0012686B">
              <w:rPr>
                <w:rFonts w:ascii="Times New Roman" w:hAnsi="Times New Roman" w:cs="Times New Roman"/>
                <w:sz w:val="24"/>
                <w:szCs w:val="24"/>
              </w:rPr>
              <w:t xml:space="preserve"> гипертензионного синдрома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почек</w:t>
            </w:r>
          </w:p>
        </w:tc>
      </w:tr>
    </w:tbl>
    <w:p w:rsidR="00D353E6" w:rsidRPr="004B1382" w:rsidRDefault="00D353E6" w:rsidP="00D353E6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3E6" w:rsidRPr="004B1382" w:rsidRDefault="00D353E6" w:rsidP="00D353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D353E6" w:rsidRPr="00876061" w:rsidRDefault="00D353E6" w:rsidP="00D353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D353E6" w:rsidRPr="00950F36" w:rsidTr="002B5E25">
        <w:tc>
          <w:tcPr>
            <w:tcW w:w="8505" w:type="dxa"/>
          </w:tcPr>
          <w:p w:rsidR="00D353E6" w:rsidRPr="00950F36" w:rsidRDefault="00D353E6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D353E6" w:rsidRPr="00950F36" w:rsidTr="002B5E25">
        <w:tc>
          <w:tcPr>
            <w:tcW w:w="8505" w:type="dxa"/>
          </w:tcPr>
          <w:p w:rsidR="00D353E6" w:rsidRPr="00950F36" w:rsidRDefault="00D353E6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D353E6" w:rsidRPr="00950F36" w:rsidTr="002B5E25">
        <w:tc>
          <w:tcPr>
            <w:tcW w:w="8505" w:type="dxa"/>
          </w:tcPr>
          <w:p w:rsidR="00D353E6" w:rsidRPr="00950F36" w:rsidRDefault="00D353E6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мед. и  фармац. образованию Вузов России / М. А. Осадчук (и др.).- М.: МИА, 2010.- 168 с.</w:t>
            </w:r>
          </w:p>
        </w:tc>
      </w:tr>
      <w:tr w:rsidR="00D353E6" w:rsidRPr="00950F36" w:rsidTr="002B5E25">
        <w:tc>
          <w:tcPr>
            <w:tcW w:w="8505" w:type="dxa"/>
          </w:tcPr>
          <w:p w:rsidR="00D353E6" w:rsidRPr="00950F36" w:rsidRDefault="00D353E6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D353E6" w:rsidRPr="00950F36" w:rsidTr="002B5E25">
        <w:tc>
          <w:tcPr>
            <w:tcW w:w="8505" w:type="dxa"/>
          </w:tcPr>
          <w:p w:rsidR="00D353E6" w:rsidRPr="00950F36" w:rsidRDefault="00D353E6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 УМО для системы послевуз. образования врачей) / И. М. Балкаров (и др); под ред. Е. М. Шилова.- 2-е изд., испр. и доп..- М.: Гэотар- Медиа, 2008.- 689 с.</w:t>
            </w:r>
          </w:p>
        </w:tc>
      </w:tr>
      <w:tr w:rsidR="00D353E6" w:rsidRPr="00950F36" w:rsidTr="002B5E25">
        <w:tc>
          <w:tcPr>
            <w:tcW w:w="8505" w:type="dxa"/>
          </w:tcPr>
          <w:p w:rsidR="00D353E6" w:rsidRPr="00950F36" w:rsidRDefault="00D353E6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послевузовского образования / И. М. Балкаров (и др); под ред. Е. М. Шилова.- М.:  Гэотар Медиа, 2007.- 688 с.</w:t>
            </w:r>
          </w:p>
        </w:tc>
      </w:tr>
      <w:tr w:rsidR="00D353E6" w:rsidRPr="00950F36" w:rsidTr="002B5E25">
        <w:tc>
          <w:tcPr>
            <w:tcW w:w="8505" w:type="dxa"/>
          </w:tcPr>
          <w:p w:rsidR="00D353E6" w:rsidRPr="00950F36" w:rsidRDefault="00D353E6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др); под. Ред. Ю. И. Гринштейна, М. М. Петровой.- Ростов н/ Д: Феникс; Красноярск: Издательские проекты, 2006.- 175 с. </w:t>
            </w:r>
          </w:p>
        </w:tc>
      </w:tr>
      <w:tr w:rsidR="00D353E6" w:rsidRPr="00950F36" w:rsidTr="002B5E25">
        <w:tc>
          <w:tcPr>
            <w:tcW w:w="8505" w:type="dxa"/>
          </w:tcPr>
          <w:p w:rsidR="00D353E6" w:rsidRPr="00950F36" w:rsidRDefault="00D353E6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нефрологии: руководство/ ред. Роберт. В. Шрайер ; пер. с англ. под ред Н. А. Мухина. - М.: Гэотар Медиа,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D353E6" w:rsidRPr="00C6259C" w:rsidTr="002B5E25">
        <w:tc>
          <w:tcPr>
            <w:tcW w:w="8505" w:type="dxa"/>
          </w:tcPr>
          <w:p w:rsidR="00D353E6" w:rsidRPr="00F54CEA" w:rsidRDefault="00D353E6" w:rsidP="002B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[Текст]: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 ; пер. с англ. под ред. Н. А. Мухина. - М.: РИД ЭЛСИВЕР, 2010. - 240 с.</w:t>
            </w:r>
          </w:p>
        </w:tc>
      </w:tr>
      <w:tr w:rsidR="00D353E6" w:rsidRPr="00C6259C" w:rsidTr="002B5E25">
        <w:tc>
          <w:tcPr>
            <w:tcW w:w="8505" w:type="dxa"/>
          </w:tcPr>
          <w:p w:rsidR="00D353E6" w:rsidRPr="00361FDC" w:rsidRDefault="00D353E6" w:rsidP="002B5E25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D353E6" w:rsidRPr="00C6259C" w:rsidTr="002B5E25">
        <w:tc>
          <w:tcPr>
            <w:tcW w:w="8505" w:type="dxa"/>
          </w:tcPr>
          <w:p w:rsidR="00D353E6" w:rsidRPr="00F54CEA" w:rsidRDefault="00D353E6" w:rsidP="002B5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: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13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D353E6" w:rsidRPr="00C6259C" w:rsidTr="002B5E25">
        <w:tc>
          <w:tcPr>
            <w:tcW w:w="8505" w:type="dxa"/>
          </w:tcPr>
          <w:p w:rsidR="00D353E6" w:rsidRPr="00D4586D" w:rsidRDefault="00D353E6" w:rsidP="002B5E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4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D353E6" w:rsidRPr="00403B16" w:rsidTr="002B5E25">
        <w:tc>
          <w:tcPr>
            <w:tcW w:w="8505" w:type="dxa"/>
          </w:tcPr>
          <w:p w:rsidR="00D353E6" w:rsidRPr="00403B16" w:rsidRDefault="00D353E6" w:rsidP="002B5E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 : ГЭОТАР-Медиа, 2010. – 696 с. – Режим доступа: http://www.studmedlib.ru/book/ISBN9785970416419.html</w:t>
            </w:r>
          </w:p>
        </w:tc>
      </w:tr>
    </w:tbl>
    <w:p w:rsidR="00D353E6" w:rsidRPr="00D822A0" w:rsidRDefault="00D353E6" w:rsidP="00D353E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353E6" w:rsidRPr="00876061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D353E6" w:rsidRPr="00876061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 Г.А.______________</w:t>
      </w:r>
    </w:p>
    <w:p w:rsidR="00D353E6" w:rsidRPr="00876061" w:rsidRDefault="00D353E6" w:rsidP="00D353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53E6" w:rsidRDefault="00D353E6" w:rsidP="00D353E6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9527B7" w:rsidRPr="004B1382" w:rsidRDefault="009527B7" w:rsidP="009527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DE2" w:rsidRDefault="00937DE2" w:rsidP="009527B7">
      <w:pPr>
        <w:pStyle w:val="a7"/>
        <w:rPr>
          <w:rStyle w:val="a5"/>
          <w:rFonts w:ascii="Times New Roman" w:hAnsi="Times New Roman"/>
          <w:sz w:val="24"/>
          <w:szCs w:val="24"/>
        </w:rPr>
      </w:pPr>
    </w:p>
    <w:p w:rsidR="00937DE2" w:rsidRDefault="00937DE2" w:rsidP="009527B7">
      <w:pPr>
        <w:pStyle w:val="a7"/>
        <w:rPr>
          <w:rStyle w:val="a5"/>
          <w:rFonts w:ascii="Times New Roman" w:hAnsi="Times New Roman"/>
          <w:sz w:val="24"/>
          <w:szCs w:val="24"/>
        </w:rPr>
      </w:pPr>
    </w:p>
    <w:p w:rsidR="00937DE2" w:rsidRDefault="00937DE2" w:rsidP="009527B7">
      <w:pPr>
        <w:pStyle w:val="a7"/>
        <w:rPr>
          <w:rStyle w:val="a5"/>
          <w:rFonts w:ascii="Times New Roman" w:hAnsi="Times New Roman"/>
          <w:sz w:val="24"/>
          <w:szCs w:val="24"/>
        </w:rPr>
      </w:pPr>
    </w:p>
    <w:p w:rsidR="009527B7" w:rsidRDefault="009527B7" w:rsidP="00937DE2">
      <w:pPr>
        <w:pStyle w:val="a7"/>
        <w:spacing w:line="360" w:lineRule="auto"/>
        <w:jc w:val="center"/>
        <w:rPr>
          <w:rStyle w:val="a5"/>
          <w:rFonts w:ascii="Times New Roman" w:hAnsi="Times New Roman"/>
          <w:sz w:val="24"/>
          <w:szCs w:val="24"/>
        </w:rPr>
      </w:pPr>
      <w:r w:rsidRPr="00B30AB2">
        <w:rPr>
          <w:rStyle w:val="a5"/>
          <w:rFonts w:ascii="Times New Roman" w:hAnsi="Times New Roman"/>
          <w:sz w:val="24"/>
          <w:szCs w:val="24"/>
        </w:rPr>
        <w:t>Раздел 3. Основные нефрологические синдромы</w:t>
      </w:r>
    </w:p>
    <w:p w:rsidR="009527B7" w:rsidRDefault="009527B7" w:rsidP="00937DE2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AB2">
        <w:rPr>
          <w:rStyle w:val="a5"/>
          <w:rFonts w:ascii="Times New Roman" w:hAnsi="Times New Roman"/>
          <w:sz w:val="24"/>
          <w:szCs w:val="24"/>
        </w:rPr>
        <w:t>Тема 5. Гематурия</w:t>
      </w:r>
    </w:p>
    <w:p w:rsidR="009527B7" w:rsidRPr="00B30AB2" w:rsidRDefault="009527B7" w:rsidP="009527B7">
      <w:pPr>
        <w:pStyle w:val="a7"/>
        <w:rPr>
          <w:rFonts w:ascii="Times New Roman" w:hAnsi="Times New Roman" w:cs="Times New Roman"/>
          <w:caps/>
          <w:sz w:val="24"/>
          <w:szCs w:val="24"/>
        </w:rPr>
      </w:pPr>
    </w:p>
    <w:p w:rsidR="009527B7" w:rsidRDefault="009527B7" w:rsidP="009527B7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Б1.Б.1</w:t>
      </w:r>
    </w:p>
    <w:p w:rsidR="009527B7" w:rsidRDefault="009527B7" w:rsidP="009527B7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527B7" w:rsidRPr="004B1382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527B7" w:rsidRPr="004B1382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527B7" w:rsidRPr="004B1382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527B7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</w:t>
      </w:r>
      <w:r>
        <w:rPr>
          <w:rFonts w:ascii="Times New Roman" w:hAnsi="Times New Roman" w:cs="Times New Roman"/>
          <w:sz w:val="24"/>
          <w:szCs w:val="24"/>
        </w:rPr>
        <w:t>ких навыков, компьютерный класс.</w:t>
      </w:r>
    </w:p>
    <w:p w:rsidR="009527B7" w:rsidRPr="00AB224D" w:rsidRDefault="009527B7" w:rsidP="009527B7">
      <w:pPr>
        <w:pStyle w:val="a7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ознакомиться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синдромом гематурии.</w:t>
      </w:r>
    </w:p>
    <w:p w:rsidR="009527B7" w:rsidRPr="00AB224D" w:rsidRDefault="009527B7" w:rsidP="009527B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527B7" w:rsidRPr="00BA74EF" w:rsidRDefault="009527B7" w:rsidP="009527B7">
      <w:pPr>
        <w:pStyle w:val="a7"/>
        <w:spacing w:line="276" w:lineRule="auto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этиологию, патогенез, виды, диагностику,</w:t>
      </w:r>
      <w:r w:rsidRPr="00060984">
        <w:rPr>
          <w:rFonts w:ascii="Times New Roman" w:hAnsi="Times New Roman" w:cs="Times New Roman"/>
          <w:sz w:val="24"/>
          <w:szCs w:val="24"/>
        </w:rPr>
        <w:t xml:space="preserve"> дифференциальную диагностику </w:t>
      </w:r>
      <w:r>
        <w:rPr>
          <w:rFonts w:ascii="Times New Roman" w:hAnsi="Times New Roman" w:cs="Times New Roman"/>
          <w:sz w:val="24"/>
          <w:szCs w:val="24"/>
        </w:rPr>
        <w:t>гематурий, врачебную тактику.</w:t>
      </w:r>
    </w:p>
    <w:p w:rsidR="009527B7" w:rsidRPr="002D0869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7B7" w:rsidRPr="004B1382" w:rsidRDefault="009527B7" w:rsidP="009527B7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527B7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7B7" w:rsidRPr="004B1382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527B7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527B7" w:rsidRPr="00B30AB2" w:rsidTr="002B5E2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B7" w:rsidRPr="00B30AB2" w:rsidRDefault="009527B7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A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30AB2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 и патогенез гематурии. </w:t>
            </w:r>
          </w:p>
        </w:tc>
      </w:tr>
      <w:tr w:rsidR="009527B7" w:rsidRPr="00B30AB2" w:rsidTr="002B5E2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B7" w:rsidRPr="00B30AB2" w:rsidRDefault="009527B7" w:rsidP="002B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0A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II. Виды гематурий.</w:t>
            </w:r>
          </w:p>
        </w:tc>
      </w:tr>
      <w:tr w:rsidR="009527B7" w:rsidRPr="00B30AB2" w:rsidTr="002B5E2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B7" w:rsidRPr="00B30AB2" w:rsidRDefault="009527B7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A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30AB2">
              <w:rPr>
                <w:rFonts w:ascii="Times New Roman" w:hAnsi="Times New Roman" w:cs="Times New Roman"/>
                <w:sz w:val="24"/>
                <w:szCs w:val="24"/>
              </w:rPr>
              <w:t>. Диагностика и  дифференциальный диагноз гематурий.</w:t>
            </w:r>
          </w:p>
        </w:tc>
      </w:tr>
      <w:tr w:rsidR="009527B7" w:rsidRPr="00B30AB2" w:rsidTr="002B5E25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B7" w:rsidRPr="00B30AB2" w:rsidRDefault="009527B7" w:rsidP="002B5E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0A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IV. Врачебная тактика.</w:t>
            </w:r>
          </w:p>
        </w:tc>
      </w:tr>
    </w:tbl>
    <w:p w:rsidR="009527B7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7B7" w:rsidRPr="004B1382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527B7" w:rsidRPr="00876061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мед. и  фармац. образованию Вузов России / М. А. Осадчук (и др.).- М.: МИА, 2010.- 168 с.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 УМО для системы послевуз. образования врачей) / И. М. Балкаров (и др); под ред. Е. М. Шилова.- 2-е изд., испр. и доп..- М.: Гэотар- Медиа, 2008.- 689 с.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послевузовского образования / И. М. Балкаров (и др); под ред. Е. М. Шилова.- М.:  Гэотар Медиа, 2007.- 688 с.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др); под. Ред. Ю. И. Гринштейна, М. М. Петровой.- Ростов н/ Д: Феникс; Красноярск: Издательские проекты, 2006.- 175 с. 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нефрологии: руководство/ ред. Роберт. В. Шрайер ; пер. с англ. под ред Н. А. Мухина. - М.: Гэотар Медиа,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527B7" w:rsidRPr="00C6259C" w:rsidTr="002B5E25">
        <w:tc>
          <w:tcPr>
            <w:tcW w:w="8505" w:type="dxa"/>
          </w:tcPr>
          <w:p w:rsidR="009527B7" w:rsidRPr="00F54CEA" w:rsidRDefault="009527B7" w:rsidP="002B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[Текст]: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 ; пер. с англ. под ред. Н. А. Мухина. - М.: РИД ЭЛСИВЕР, 2010. - 240 с.</w:t>
            </w:r>
          </w:p>
        </w:tc>
      </w:tr>
      <w:tr w:rsidR="009527B7" w:rsidRPr="00C6259C" w:rsidTr="002B5E25">
        <w:tc>
          <w:tcPr>
            <w:tcW w:w="8505" w:type="dxa"/>
          </w:tcPr>
          <w:p w:rsidR="009527B7" w:rsidRPr="00361FDC" w:rsidRDefault="009527B7" w:rsidP="002B5E25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527B7" w:rsidRPr="00C6259C" w:rsidTr="002B5E25">
        <w:tc>
          <w:tcPr>
            <w:tcW w:w="8505" w:type="dxa"/>
          </w:tcPr>
          <w:p w:rsidR="009527B7" w:rsidRPr="00F54CEA" w:rsidRDefault="009527B7" w:rsidP="002B5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: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15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9527B7" w:rsidRPr="00C6259C" w:rsidTr="002B5E25">
        <w:tc>
          <w:tcPr>
            <w:tcW w:w="8505" w:type="dxa"/>
          </w:tcPr>
          <w:p w:rsidR="009527B7" w:rsidRPr="00D4586D" w:rsidRDefault="009527B7" w:rsidP="002B5E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6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527B7" w:rsidRPr="00403B16" w:rsidTr="002B5E25">
        <w:tc>
          <w:tcPr>
            <w:tcW w:w="8505" w:type="dxa"/>
          </w:tcPr>
          <w:p w:rsidR="009527B7" w:rsidRPr="00403B16" w:rsidRDefault="009527B7" w:rsidP="002B5E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 : ГЭОТАР-Медиа, 2010. – 696 с. – Режим доступа: http://www.studmedlib.ru/book/ISBN9785970416419.html</w:t>
            </w:r>
          </w:p>
        </w:tc>
      </w:tr>
    </w:tbl>
    <w:p w:rsidR="009527B7" w:rsidRPr="00D822A0" w:rsidRDefault="009527B7" w:rsidP="009527B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527B7" w:rsidRPr="00876061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9527B7" w:rsidRPr="00876061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 Г.А.______________</w:t>
      </w:r>
    </w:p>
    <w:p w:rsidR="009527B7" w:rsidRPr="00876061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27B7" w:rsidRDefault="009527B7" w:rsidP="009527B7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9527B7" w:rsidRDefault="009527B7" w:rsidP="009527B7">
      <w:pPr>
        <w:ind w:left="-851" w:hanging="1582"/>
        <w:jc w:val="center"/>
        <w:rPr>
          <w:rFonts w:ascii="Times New Roman" w:hAnsi="Times New Roman" w:cs="Times New Roman"/>
          <w:sz w:val="24"/>
          <w:szCs w:val="24"/>
        </w:rPr>
      </w:pPr>
    </w:p>
    <w:p w:rsidR="00937DE2" w:rsidRDefault="00937DE2" w:rsidP="009527B7">
      <w:pPr>
        <w:ind w:left="-851" w:hanging="1582"/>
        <w:jc w:val="center"/>
        <w:rPr>
          <w:rFonts w:ascii="Times New Roman" w:hAnsi="Times New Roman" w:cs="Times New Roman"/>
          <w:sz w:val="24"/>
          <w:szCs w:val="24"/>
        </w:rPr>
      </w:pPr>
    </w:p>
    <w:p w:rsidR="00937DE2" w:rsidRPr="004B1382" w:rsidRDefault="00937DE2" w:rsidP="009527B7">
      <w:pPr>
        <w:ind w:left="-851" w:hanging="1582"/>
        <w:jc w:val="center"/>
        <w:rPr>
          <w:rFonts w:ascii="Times New Roman" w:hAnsi="Times New Roman" w:cs="Times New Roman"/>
          <w:sz w:val="24"/>
          <w:szCs w:val="24"/>
        </w:rPr>
      </w:pPr>
    </w:p>
    <w:p w:rsidR="009527B7" w:rsidRDefault="009527B7" w:rsidP="00937DE2">
      <w:pPr>
        <w:pStyle w:val="a7"/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53D32">
        <w:rPr>
          <w:rStyle w:val="a5"/>
          <w:rFonts w:ascii="Times New Roman" w:hAnsi="Times New Roman"/>
          <w:sz w:val="24"/>
          <w:szCs w:val="24"/>
        </w:rPr>
        <w:t xml:space="preserve">Раздел </w:t>
      </w:r>
      <w:r w:rsidR="00EF0965">
        <w:rPr>
          <w:rStyle w:val="a5"/>
          <w:rFonts w:ascii="Times New Roman" w:hAnsi="Times New Roman"/>
          <w:sz w:val="24"/>
          <w:szCs w:val="24"/>
        </w:rPr>
        <w:t>3</w:t>
      </w:r>
      <w:r w:rsidRPr="00A53D32">
        <w:rPr>
          <w:rStyle w:val="a5"/>
          <w:rFonts w:ascii="Times New Roman" w:hAnsi="Times New Roman"/>
          <w:sz w:val="24"/>
          <w:szCs w:val="24"/>
        </w:rPr>
        <w:t>. Основные нефрологические синдромы.</w:t>
      </w:r>
    </w:p>
    <w:p w:rsidR="009527B7" w:rsidRPr="00A53D32" w:rsidRDefault="009527B7" w:rsidP="00937DE2">
      <w:pPr>
        <w:pStyle w:val="a7"/>
        <w:spacing w:line="360" w:lineRule="auto"/>
        <w:jc w:val="center"/>
        <w:rPr>
          <w:rStyle w:val="a5"/>
          <w:rFonts w:ascii="Times New Roman" w:hAnsi="Times New Roman"/>
          <w:b w:val="0"/>
          <w:caps/>
          <w:sz w:val="24"/>
          <w:szCs w:val="24"/>
        </w:rPr>
      </w:pPr>
      <w:r w:rsidRPr="00A53D32">
        <w:rPr>
          <w:rStyle w:val="a5"/>
          <w:rFonts w:ascii="Times New Roman" w:hAnsi="Times New Roman"/>
          <w:sz w:val="24"/>
          <w:szCs w:val="24"/>
        </w:rPr>
        <w:t>Тема 6. Ренальная анемия.</w:t>
      </w:r>
    </w:p>
    <w:p w:rsidR="009527B7" w:rsidRDefault="009527B7" w:rsidP="009527B7">
      <w:pPr>
        <w:rPr>
          <w:rFonts w:ascii="Times New Roman" w:hAnsi="Times New Roman" w:cs="Times New Roman"/>
          <w:b/>
          <w:sz w:val="24"/>
          <w:szCs w:val="24"/>
        </w:rPr>
      </w:pPr>
    </w:p>
    <w:p w:rsidR="009527B7" w:rsidRDefault="009527B7" w:rsidP="009527B7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Б1.Б.1</w:t>
      </w:r>
    </w:p>
    <w:p w:rsidR="009527B7" w:rsidRDefault="009527B7" w:rsidP="009527B7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527B7" w:rsidRPr="004B1382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527B7" w:rsidRPr="004B1382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527B7" w:rsidRPr="004B1382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527B7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 xml:space="preserve"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</w:t>
      </w:r>
    </w:p>
    <w:p w:rsidR="009527B7" w:rsidRPr="001A60FC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</w:t>
      </w:r>
      <w:r>
        <w:rPr>
          <w:rFonts w:ascii="Times New Roman" w:hAnsi="Times New Roman" w:cs="Times New Roman"/>
          <w:sz w:val="24"/>
          <w:szCs w:val="24"/>
        </w:rPr>
        <w:t>ься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с вопросами </w:t>
      </w:r>
      <w:r>
        <w:rPr>
          <w:rFonts w:ascii="Times New Roman" w:hAnsi="Times New Roman" w:cs="Times New Roman"/>
          <w:sz w:val="24"/>
          <w:szCs w:val="24"/>
        </w:rPr>
        <w:t>ренальной анемии</w:t>
      </w:r>
      <w:r w:rsidRPr="008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27B7" w:rsidRPr="00BA74EF" w:rsidRDefault="009527B7" w:rsidP="009527B7">
      <w:pPr>
        <w:pStyle w:val="a7"/>
        <w:jc w:val="both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 xml:space="preserve">Изучить следующие </w:t>
      </w:r>
      <w:r>
        <w:rPr>
          <w:rFonts w:ascii="Times New Roman" w:hAnsi="Times New Roman" w:cs="Times New Roman"/>
          <w:sz w:val="24"/>
          <w:szCs w:val="24"/>
        </w:rPr>
        <w:t>основы нефротического синдрома: разобрать этиологию, клинико- патогенетические аспекты, диагностику и дифференциальную диагностику нефротического синдрома.</w:t>
      </w:r>
    </w:p>
    <w:p w:rsidR="009527B7" w:rsidRPr="00BA74EF" w:rsidRDefault="009527B7" w:rsidP="009527B7">
      <w:pPr>
        <w:pStyle w:val="a7"/>
        <w:rPr>
          <w:i/>
          <w:color w:val="FF0000"/>
        </w:rPr>
      </w:pPr>
    </w:p>
    <w:p w:rsidR="009527B7" w:rsidRPr="002D0869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7B7" w:rsidRPr="004B1382" w:rsidRDefault="009527B7" w:rsidP="009527B7">
      <w:pPr>
        <w:pStyle w:val="a3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527B7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7B7" w:rsidRPr="004B1382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527B7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527B7" w:rsidRPr="00D8571F" w:rsidTr="002B5E25">
        <w:trPr>
          <w:cantSplit/>
          <w:jc w:val="center"/>
        </w:trPr>
        <w:tc>
          <w:tcPr>
            <w:tcW w:w="5000" w:type="pct"/>
          </w:tcPr>
          <w:p w:rsidR="009527B7" w:rsidRPr="00D8571F" w:rsidRDefault="009527B7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 xml:space="preserve">. Дать определение нефротическому синдрому </w:t>
            </w:r>
          </w:p>
        </w:tc>
      </w:tr>
      <w:tr w:rsidR="009527B7" w:rsidRPr="00D8571F" w:rsidTr="002B5E25">
        <w:trPr>
          <w:cantSplit/>
          <w:jc w:val="center"/>
        </w:trPr>
        <w:tc>
          <w:tcPr>
            <w:tcW w:w="5000" w:type="pct"/>
          </w:tcPr>
          <w:p w:rsidR="009527B7" w:rsidRPr="00D8571F" w:rsidRDefault="009527B7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Этиология нефротического синдрома</w:t>
            </w:r>
          </w:p>
        </w:tc>
      </w:tr>
      <w:tr w:rsidR="009527B7" w:rsidRPr="00D8571F" w:rsidTr="002B5E25">
        <w:trPr>
          <w:cantSplit/>
          <w:jc w:val="center"/>
        </w:trPr>
        <w:tc>
          <w:tcPr>
            <w:tcW w:w="5000" w:type="pct"/>
          </w:tcPr>
          <w:p w:rsidR="009527B7" w:rsidRPr="00D8571F" w:rsidRDefault="009527B7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Клинические проявления нефротического синдрома</w:t>
            </w:r>
          </w:p>
        </w:tc>
      </w:tr>
      <w:tr w:rsidR="009527B7" w:rsidRPr="00D8571F" w:rsidTr="002B5E25">
        <w:trPr>
          <w:cantSplit/>
          <w:jc w:val="center"/>
        </w:trPr>
        <w:tc>
          <w:tcPr>
            <w:tcW w:w="5000" w:type="pct"/>
          </w:tcPr>
          <w:p w:rsidR="009527B7" w:rsidRPr="00D8571F" w:rsidRDefault="009527B7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Патогенез</w:t>
            </w:r>
          </w:p>
          <w:p w:rsidR="009527B7" w:rsidRPr="006260B9" w:rsidRDefault="009527B7" w:rsidP="002B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8571F">
              <w:rPr>
                <w:rFonts w:ascii="Times New Roman" w:hAnsi="Times New Roman" w:cs="Times New Roman"/>
                <w:sz w:val="24"/>
                <w:szCs w:val="24"/>
              </w:rPr>
              <w:t>. Диагностика и дифференциальная диагностика нефротического синдрома</w:t>
            </w:r>
          </w:p>
        </w:tc>
      </w:tr>
    </w:tbl>
    <w:p w:rsidR="009527B7" w:rsidRPr="004B1382" w:rsidRDefault="009527B7" w:rsidP="009527B7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7B7" w:rsidRPr="004B1382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527B7" w:rsidRPr="00876061" w:rsidRDefault="009527B7" w:rsidP="0095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Гэотар Медиа, 2009.- 900 с.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мед. и  фармац. образованию Вузов России / М. А. Осадчук (и др.).- М.: МИА, 2010.- 168 с.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 УМО для системы послевуз. образования врачей) / И. М. Балкаров (и др); под ред. Е. М. Шилова.- 2-е изд., испр. и доп..- М.: Гэотар- Медиа, 2008.- 689 с.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послевузовского образования / И. М. Балкаров (и др); под ред. Е. М. Шилова.- М.:  Гэотар Медиа, 2007.- 688 с.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Гринштейн (и др); под. Ред. Ю. И. Гринштейна, М. М. Петровой.- Ростов н/ Д: Феникс; Красноярск: Издательские проекты, 2006.- 175 с. </w:t>
            </w:r>
          </w:p>
        </w:tc>
      </w:tr>
      <w:tr w:rsidR="009527B7" w:rsidRPr="00950F36" w:rsidTr="002B5E25">
        <w:tc>
          <w:tcPr>
            <w:tcW w:w="8505" w:type="dxa"/>
          </w:tcPr>
          <w:p w:rsidR="009527B7" w:rsidRPr="00950F36" w:rsidRDefault="009527B7" w:rsidP="002B5E25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нефрологии: руководство/ ред. Роберт. В. Шрайер ; пер. с англ. под ред Н. А. Мухина. - М.: Гэотар Медиа,</w:t>
            </w:r>
            <w:r w:rsidRPr="00950F36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527B7" w:rsidRPr="00C6259C" w:rsidTr="002B5E25">
        <w:tc>
          <w:tcPr>
            <w:tcW w:w="8505" w:type="dxa"/>
          </w:tcPr>
          <w:p w:rsidR="009527B7" w:rsidRPr="00F54CEA" w:rsidRDefault="009527B7" w:rsidP="002B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[Текст]: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Уолкер ; пер. с англ. под ред. Н. А. Мухина. - М.: РИД ЭЛСИВЕР, 2010. - 240 с.</w:t>
            </w:r>
          </w:p>
        </w:tc>
      </w:tr>
      <w:tr w:rsidR="009527B7" w:rsidRPr="00C6259C" w:rsidTr="002B5E25">
        <w:tc>
          <w:tcPr>
            <w:tcW w:w="8505" w:type="dxa"/>
          </w:tcPr>
          <w:p w:rsidR="009527B7" w:rsidRPr="00361FDC" w:rsidRDefault="009527B7" w:rsidP="002B5E25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527B7" w:rsidRPr="00C6259C" w:rsidTr="002B5E25">
        <w:tc>
          <w:tcPr>
            <w:tcW w:w="8505" w:type="dxa"/>
          </w:tcPr>
          <w:p w:rsidR="009527B7" w:rsidRPr="00F54CEA" w:rsidRDefault="009527B7" w:rsidP="002B5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Драпкина.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: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17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9527B7" w:rsidRPr="00C6259C" w:rsidTr="002B5E25">
        <w:tc>
          <w:tcPr>
            <w:tcW w:w="8505" w:type="dxa"/>
          </w:tcPr>
          <w:p w:rsidR="009527B7" w:rsidRPr="00D4586D" w:rsidRDefault="009527B7" w:rsidP="002B5E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Вашурина,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8" w:history="1">
              <w:r w:rsidRPr="001C04C6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527B7" w:rsidRPr="00403B16" w:rsidTr="002B5E25">
        <w:tc>
          <w:tcPr>
            <w:tcW w:w="8505" w:type="dxa"/>
          </w:tcPr>
          <w:p w:rsidR="009527B7" w:rsidRPr="00403B16" w:rsidRDefault="009527B7" w:rsidP="002B5E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 : ГЭОТАР-Медиа, 2010. – 696 с. – Режим доступа: http://www.studmedlib.ru/book/ISBN9785970416419.html</w:t>
            </w:r>
          </w:p>
        </w:tc>
      </w:tr>
    </w:tbl>
    <w:p w:rsidR="009527B7" w:rsidRPr="00D822A0" w:rsidRDefault="009527B7" w:rsidP="009527B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9527B7" w:rsidRPr="00876061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9527B7" w:rsidRPr="00876061" w:rsidRDefault="009527B7" w:rsidP="009527B7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 Г.А.______________</w:t>
      </w:r>
    </w:p>
    <w:p w:rsidR="00425F0E" w:rsidRDefault="00425F0E"/>
    <w:sectPr w:rsidR="00425F0E" w:rsidSect="006D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21E0E"/>
    <w:rsid w:val="000F0FE9"/>
    <w:rsid w:val="000F5FC4"/>
    <w:rsid w:val="00101210"/>
    <w:rsid w:val="00112431"/>
    <w:rsid w:val="003F7033"/>
    <w:rsid w:val="00425F0E"/>
    <w:rsid w:val="006D67FB"/>
    <w:rsid w:val="007D7172"/>
    <w:rsid w:val="009069E4"/>
    <w:rsid w:val="00937DE2"/>
    <w:rsid w:val="009527B7"/>
    <w:rsid w:val="00B93D25"/>
    <w:rsid w:val="00CD7011"/>
    <w:rsid w:val="00D21E0E"/>
    <w:rsid w:val="00D353E6"/>
    <w:rsid w:val="00EB1984"/>
    <w:rsid w:val="00EF0965"/>
    <w:rsid w:val="00F6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21E0E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21E0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Текст выделеный"/>
    <w:rsid w:val="00D21E0E"/>
    <w:rPr>
      <w:rFonts w:cs="Times New Roman"/>
      <w:b/>
    </w:rPr>
  </w:style>
  <w:style w:type="character" w:styleId="a6">
    <w:name w:val="Hyperlink"/>
    <w:uiPriority w:val="99"/>
    <w:rsid w:val="00D21E0E"/>
    <w:rPr>
      <w:rFonts w:cs="Times New Roman"/>
      <w:color w:val="0563C1"/>
      <w:u w:val="single"/>
    </w:rPr>
  </w:style>
  <w:style w:type="paragraph" w:styleId="a7">
    <w:name w:val="No Spacing"/>
    <w:qFormat/>
    <w:rsid w:val="00D21E0E"/>
    <w:pPr>
      <w:spacing w:after="0" w:line="240" w:lineRule="auto"/>
    </w:pPr>
  </w:style>
  <w:style w:type="character" w:customStyle="1" w:styleId="apple-style-span">
    <w:name w:val="apple-style-span"/>
    <w:basedOn w:val="a0"/>
    <w:rsid w:val="00D21E0E"/>
    <w:rPr>
      <w:rFonts w:cs="Times New Roman"/>
    </w:rPr>
  </w:style>
  <w:style w:type="character" w:customStyle="1" w:styleId="apple-converted-space">
    <w:name w:val="apple-converted-space"/>
    <w:basedOn w:val="a0"/>
    <w:rsid w:val="00D21E0E"/>
    <w:rPr>
      <w:rFonts w:cs="Times New Roman"/>
    </w:rPr>
  </w:style>
  <w:style w:type="paragraph" w:styleId="a8">
    <w:name w:val="Plain Text"/>
    <w:basedOn w:val="a"/>
    <w:link w:val="a9"/>
    <w:unhideWhenUsed/>
    <w:rsid w:val="00425F0E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rsid w:val="00425F0E"/>
    <w:rPr>
      <w:rFonts w:ascii="Consolas" w:eastAsia="Calibri" w:hAnsi="Consolas" w:cs="Consolas"/>
      <w:sz w:val="21"/>
      <w:szCs w:val="21"/>
      <w:lang w:eastAsia="en-US"/>
    </w:rPr>
  </w:style>
  <w:style w:type="paragraph" w:styleId="aa">
    <w:name w:val="List Paragraph"/>
    <w:basedOn w:val="a"/>
    <w:uiPriority w:val="34"/>
    <w:qFormat/>
    <w:rsid w:val="00EB19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Strong"/>
    <w:uiPriority w:val="99"/>
    <w:qFormat/>
    <w:rsid w:val="00EB1984"/>
    <w:rPr>
      <w:b/>
      <w:bCs/>
    </w:rPr>
  </w:style>
  <w:style w:type="paragraph" w:styleId="ac">
    <w:name w:val="Subtitle"/>
    <w:basedOn w:val="a"/>
    <w:link w:val="ad"/>
    <w:qFormat/>
    <w:rsid w:val="003F703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3F7033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hyperlink" Target="http://www" TargetMode="External"/><Relationship Id="rId1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" TargetMode="External"/><Relationship Id="rId10" Type="http://schemas.openxmlformats.org/officeDocument/2006/relationships/hyperlink" Target="http://www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Relationship Id="rId14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13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17</cp:revision>
  <dcterms:created xsi:type="dcterms:W3CDTF">2015-12-26T07:13:00Z</dcterms:created>
  <dcterms:modified xsi:type="dcterms:W3CDTF">2017-10-20T05:12:00Z</dcterms:modified>
</cp:coreProperties>
</file>