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A" w:rsidRDefault="00F1012A" w:rsidP="00F1012A">
      <w:pPr>
        <w:jc w:val="right"/>
        <w:rPr>
          <w:rStyle w:val="2c"/>
        </w:rPr>
      </w:pPr>
    </w:p>
    <w:p w:rsidR="00F1012A" w:rsidRDefault="00F1012A" w:rsidP="0029316C">
      <w:pPr>
        <w:jc w:val="both"/>
        <w:rPr>
          <w:bCs/>
          <w:spacing w:val="-4"/>
          <w:sz w:val="24"/>
          <w:szCs w:val="28"/>
        </w:rPr>
      </w:pPr>
    </w:p>
    <w:p w:rsidR="00F1012A" w:rsidRDefault="00F1012A" w:rsidP="00F1012A">
      <w:pPr>
        <w:jc w:val="both"/>
        <w:rPr>
          <w:bCs/>
          <w:sz w:val="24"/>
          <w:szCs w:val="28"/>
        </w:rPr>
      </w:pPr>
    </w:p>
    <w:p w:rsidR="00F1012A" w:rsidRDefault="00F1012A" w:rsidP="00F1012A">
      <w:pPr>
        <w:widowControl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ВВОДНАЯ ЧАСТЬ</w:t>
      </w:r>
    </w:p>
    <w:p w:rsidR="00F1012A" w:rsidRDefault="00F1012A" w:rsidP="00F1012A">
      <w:pPr>
        <w:widowControl w:val="0"/>
        <w:jc w:val="both"/>
        <w:rPr>
          <w:b/>
          <w:bCs/>
          <w:sz w:val="24"/>
          <w:szCs w:val="28"/>
        </w:rPr>
      </w:pPr>
      <w:r>
        <w:rPr>
          <w:b/>
          <w:sz w:val="24"/>
          <w:szCs w:val="28"/>
        </w:rPr>
        <w:t>Ц</w:t>
      </w:r>
      <w:r>
        <w:rPr>
          <w:b/>
          <w:bCs/>
          <w:sz w:val="24"/>
          <w:szCs w:val="28"/>
        </w:rPr>
        <w:t>ель и задачи Государственной итоговой аттестации</w:t>
      </w:r>
    </w:p>
    <w:p w:rsidR="00F1012A" w:rsidRDefault="00F1012A" w:rsidP="00F1012A">
      <w:pPr>
        <w:widowControl w:val="0"/>
        <w:jc w:val="both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Цель ГИА </w:t>
      </w:r>
      <w:r>
        <w:rPr>
          <w:bCs/>
          <w:color w:val="000000" w:themeColor="text1"/>
          <w:sz w:val="24"/>
          <w:szCs w:val="28"/>
        </w:rPr>
        <w:t>– контроль подготовки квалифицированного врача-</w:t>
      </w:r>
      <w:r w:rsidR="0029316C">
        <w:rPr>
          <w:bCs/>
          <w:color w:val="000000" w:themeColor="text1"/>
          <w:sz w:val="24"/>
          <w:szCs w:val="28"/>
        </w:rPr>
        <w:t>терапевта</w:t>
      </w:r>
      <w:r>
        <w:rPr>
          <w:bCs/>
          <w:color w:val="000000" w:themeColor="text1"/>
          <w:sz w:val="24"/>
          <w:szCs w:val="28"/>
        </w:rPr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помощи,</w:t>
      </w:r>
      <w:r>
        <w:rPr>
          <w:bCs/>
          <w:sz w:val="24"/>
          <w:szCs w:val="28"/>
        </w:rPr>
        <w:t xml:space="preserve">при этом </w:t>
      </w:r>
      <w:r>
        <w:rPr>
          <w:b/>
          <w:bCs/>
          <w:sz w:val="24"/>
          <w:szCs w:val="28"/>
        </w:rPr>
        <w:t xml:space="preserve">задачами ГИА </w:t>
      </w:r>
      <w:r>
        <w:rPr>
          <w:bCs/>
          <w:sz w:val="24"/>
          <w:szCs w:val="28"/>
        </w:rPr>
        <w:t>являются</w:t>
      </w:r>
    </w:p>
    <w:p w:rsidR="00F1012A" w:rsidRPr="00786CDE" w:rsidRDefault="00F1012A" w:rsidP="00786CDE">
      <w:pPr>
        <w:pStyle w:val="aff"/>
        <w:widowControl w:val="0"/>
        <w:numPr>
          <w:ilvl w:val="0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786CDE">
        <w:rPr>
          <w:szCs w:val="28"/>
        </w:rPr>
        <w:t xml:space="preserve">определение уровня теоретической подготовки ординатора; </w:t>
      </w:r>
    </w:p>
    <w:p w:rsidR="00F1012A" w:rsidRPr="00786CDE" w:rsidRDefault="00F1012A" w:rsidP="00786CDE">
      <w:pPr>
        <w:pStyle w:val="aff"/>
        <w:widowControl w:val="0"/>
        <w:numPr>
          <w:ilvl w:val="0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Cs w:val="28"/>
        </w:rPr>
      </w:pPr>
      <w:r w:rsidRPr="00786CDE">
        <w:rPr>
          <w:szCs w:val="28"/>
        </w:rPr>
        <w:t xml:space="preserve">определение уровня усвоения практических навыков, предусмотренных квалификационной характеристикой специалиста </w:t>
      </w:r>
      <w:r w:rsidR="0029316C" w:rsidRPr="00786CDE">
        <w:rPr>
          <w:color w:val="000000" w:themeColor="text1"/>
          <w:szCs w:val="28"/>
        </w:rPr>
        <w:t>терапевта</w:t>
      </w:r>
    </w:p>
    <w:p w:rsidR="00F1012A" w:rsidRPr="00786CDE" w:rsidRDefault="00F1012A" w:rsidP="00786CDE">
      <w:pPr>
        <w:pStyle w:val="aff"/>
        <w:widowControl w:val="0"/>
        <w:numPr>
          <w:ilvl w:val="0"/>
          <w:numId w:val="4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786CDE">
        <w:rPr>
          <w:szCs w:val="28"/>
        </w:rPr>
        <w:t>определение способности и готовности к выполнению практической профессиональной деятельности;</w:t>
      </w:r>
    </w:p>
    <w:p w:rsidR="00F1012A" w:rsidRDefault="00F1012A" w:rsidP="00F1012A">
      <w:pPr>
        <w:widowControl w:val="0"/>
        <w:tabs>
          <w:tab w:val="left" w:pos="0"/>
          <w:tab w:val="left" w:pos="993"/>
          <w:tab w:val="right" w:leader="underscore" w:pos="9639"/>
        </w:tabs>
        <w:spacing w:before="24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Место Государственной итоговой аттестации в структуре </w:t>
      </w:r>
      <w:r>
        <w:rPr>
          <w:b/>
          <w:bCs/>
          <w:caps/>
          <w:sz w:val="24"/>
          <w:szCs w:val="28"/>
        </w:rPr>
        <w:t>ооп</w:t>
      </w:r>
      <w:r>
        <w:rPr>
          <w:b/>
          <w:bCs/>
          <w:sz w:val="24"/>
          <w:szCs w:val="28"/>
        </w:rPr>
        <w:t xml:space="preserve"> университета </w:t>
      </w:r>
    </w:p>
    <w:p w:rsidR="00F1012A" w:rsidRDefault="00F1012A" w:rsidP="00F1012A">
      <w:pPr>
        <w:widowControl w:val="0"/>
        <w:spacing w:before="40"/>
        <w:jc w:val="both"/>
        <w:rPr>
          <w:color w:val="FF0000"/>
          <w:sz w:val="24"/>
          <w:szCs w:val="28"/>
        </w:rPr>
      </w:pPr>
      <w:r>
        <w:rPr>
          <w:sz w:val="24"/>
          <w:szCs w:val="28"/>
        </w:rPr>
        <w:t xml:space="preserve">Государственная итоговая аттестация </w:t>
      </w:r>
      <w:r w:rsidR="0029316C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завершающий этап освоения основной образовательной программы высшего образования - уровень подготовки кадров высшей квалификации </w:t>
      </w:r>
      <w:r w:rsidR="00313AA6">
        <w:rPr>
          <w:sz w:val="24"/>
          <w:szCs w:val="28"/>
        </w:rPr>
        <w:t>специальности</w:t>
      </w:r>
      <w:r>
        <w:rPr>
          <w:sz w:val="24"/>
          <w:szCs w:val="28"/>
        </w:rPr>
        <w:t xml:space="preserve"> 31.08.</w:t>
      </w:r>
      <w:r w:rsidR="0029316C">
        <w:rPr>
          <w:sz w:val="24"/>
          <w:szCs w:val="28"/>
        </w:rPr>
        <w:t>49 Терап</w:t>
      </w:r>
      <w:r>
        <w:rPr>
          <w:sz w:val="24"/>
          <w:szCs w:val="28"/>
        </w:rPr>
        <w:t xml:space="preserve">ия. Для проведения Государственной итоговой аттестации </w:t>
      </w:r>
      <w:r w:rsidRPr="00313AA6">
        <w:rPr>
          <w:sz w:val="24"/>
          <w:szCs w:val="28"/>
        </w:rPr>
        <w:t xml:space="preserve">необходимы </w:t>
      </w:r>
      <w:r>
        <w:rPr>
          <w:sz w:val="24"/>
          <w:szCs w:val="28"/>
        </w:rPr>
        <w:t xml:space="preserve">знания, умения и навыки, разные уровни </w:t>
      </w:r>
      <w:r w:rsidR="00C0544C">
        <w:rPr>
          <w:sz w:val="24"/>
          <w:szCs w:val="28"/>
        </w:rPr>
        <w:t xml:space="preserve">компетенций, </w:t>
      </w:r>
      <w:r>
        <w:rPr>
          <w:sz w:val="24"/>
          <w:szCs w:val="28"/>
        </w:rPr>
        <w:t xml:space="preserve">сформированных при обучении по основной образовательной программе высшего образования – программе ординатуры </w:t>
      </w:r>
      <w:r>
        <w:rPr>
          <w:color w:val="000000" w:themeColor="text1"/>
          <w:sz w:val="24"/>
          <w:szCs w:val="28"/>
        </w:rPr>
        <w:t>31.08.</w:t>
      </w:r>
      <w:r w:rsidR="0029316C">
        <w:rPr>
          <w:color w:val="000000" w:themeColor="text1"/>
          <w:sz w:val="24"/>
          <w:szCs w:val="28"/>
        </w:rPr>
        <w:t>49Терапия</w:t>
      </w:r>
      <w:r>
        <w:rPr>
          <w:sz w:val="24"/>
          <w:szCs w:val="28"/>
        </w:rPr>
        <w:t>(уровень подготовки кадров высшей квалификации).</w:t>
      </w:r>
    </w:p>
    <w:p w:rsidR="00F1012A" w:rsidRDefault="00F1012A" w:rsidP="00F1012A">
      <w:pPr>
        <w:pStyle w:val="71"/>
        <w:shd w:val="clear" w:color="auto" w:fill="auto"/>
        <w:tabs>
          <w:tab w:val="left" w:pos="154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профессиональной деятельности, к которым готовятся выпускники, освоившие программу ординатуры: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профилактическая;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диагностическая;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лечебная;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реабилитационная;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психолого-педагогическая;</w:t>
      </w:r>
    </w:p>
    <w:p w:rsidR="00F1012A" w:rsidRDefault="00F1012A" w:rsidP="002815D2">
      <w:pPr>
        <w:pStyle w:val="71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организационно-управленческая.</w:t>
      </w:r>
    </w:p>
    <w:p w:rsidR="00F1012A" w:rsidRDefault="00F1012A" w:rsidP="00F1012A">
      <w:pPr>
        <w:pStyle w:val="7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F1012A" w:rsidRDefault="00F1012A" w:rsidP="00F1012A">
      <w:pPr>
        <w:widowControl w:val="0"/>
        <w:tabs>
          <w:tab w:val="right" w:leader="underscore" w:pos="9639"/>
        </w:tabs>
        <w:spacing w:before="24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Требования к результатам освоения основной образовательной программы </w:t>
      </w:r>
      <w:r>
        <w:rPr>
          <w:sz w:val="24"/>
          <w:szCs w:val="28"/>
        </w:rPr>
        <w:t xml:space="preserve">высшего образования – программы ординатуры </w:t>
      </w:r>
      <w:r>
        <w:rPr>
          <w:color w:val="000000" w:themeColor="text1"/>
          <w:sz w:val="24"/>
          <w:szCs w:val="28"/>
        </w:rPr>
        <w:t>31.08.</w:t>
      </w:r>
      <w:r w:rsidR="00C0544C">
        <w:rPr>
          <w:color w:val="000000" w:themeColor="text1"/>
          <w:sz w:val="24"/>
          <w:szCs w:val="28"/>
        </w:rPr>
        <w:t>49Терапия</w:t>
      </w:r>
      <w:r>
        <w:rPr>
          <w:sz w:val="24"/>
          <w:szCs w:val="28"/>
        </w:rPr>
        <w:t>(уровень подготовки кадров высшей квалификации)</w:t>
      </w:r>
    </w:p>
    <w:p w:rsidR="00F1012A" w:rsidRDefault="00F1012A" w:rsidP="00F1012A">
      <w:pPr>
        <w:widowControl w:val="0"/>
        <w:jc w:val="both"/>
        <w:rPr>
          <w:b/>
          <w:bCs/>
          <w:i/>
          <w:sz w:val="24"/>
          <w:szCs w:val="28"/>
        </w:rPr>
      </w:pPr>
    </w:p>
    <w:p w:rsidR="00F1012A" w:rsidRDefault="00F1012A" w:rsidP="00F1012A">
      <w:pPr>
        <w:widowControl w:val="0"/>
        <w:tabs>
          <w:tab w:val="right" w:leader="underscore" w:pos="9639"/>
        </w:tabs>
        <w:spacing w:before="120"/>
        <w:jc w:val="both"/>
        <w:rPr>
          <w:sz w:val="24"/>
          <w:szCs w:val="28"/>
        </w:rPr>
      </w:pPr>
      <w:r>
        <w:rPr>
          <w:b/>
          <w:sz w:val="24"/>
          <w:szCs w:val="28"/>
        </w:rPr>
        <w:t>Государственная итоговая аттестация определяет уровень формирования у обучающихся предусмотренных ФГОС ВО профессиональных (ПК) и универсальных (УК)компетенций</w:t>
      </w:r>
      <w:r>
        <w:rPr>
          <w:sz w:val="24"/>
          <w:szCs w:val="28"/>
        </w:rPr>
        <w:t xml:space="preserve">: </w:t>
      </w:r>
    </w:p>
    <w:p w:rsidR="00C0544C" w:rsidRPr="00081E84" w:rsidRDefault="00C0544C" w:rsidP="00C0544C">
      <w:pPr>
        <w:ind w:firstLine="708"/>
        <w:rPr>
          <w:rStyle w:val="2c"/>
          <w:sz w:val="24"/>
          <w:szCs w:val="24"/>
        </w:rPr>
      </w:pPr>
    </w:p>
    <w:p w:rsidR="00C0544C" w:rsidRPr="00081E84" w:rsidRDefault="00C0544C" w:rsidP="00C0544C">
      <w:pPr>
        <w:ind w:firstLine="708"/>
        <w:rPr>
          <w:rStyle w:val="2c"/>
          <w:sz w:val="24"/>
          <w:szCs w:val="24"/>
        </w:rPr>
      </w:pPr>
    </w:p>
    <w:tbl>
      <w:tblPr>
        <w:tblStyle w:val="afff1"/>
        <w:tblW w:w="9854" w:type="dxa"/>
        <w:tblLayout w:type="fixed"/>
        <w:tblLook w:val="04A0"/>
      </w:tblPr>
      <w:tblGrid>
        <w:gridCol w:w="675"/>
        <w:gridCol w:w="1418"/>
        <w:gridCol w:w="1417"/>
        <w:gridCol w:w="4536"/>
        <w:gridCol w:w="851"/>
        <w:gridCol w:w="957"/>
      </w:tblGrid>
      <w:tr w:rsidR="00C0544C" w:rsidRPr="00C25F55" w:rsidTr="00C0544C">
        <w:tc>
          <w:tcPr>
            <w:tcW w:w="675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Компетенция</w:t>
            </w:r>
          </w:p>
        </w:tc>
        <w:tc>
          <w:tcPr>
            <w:tcW w:w="1418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Содержание компетенции</w:t>
            </w:r>
          </w:p>
        </w:tc>
        <w:tc>
          <w:tcPr>
            <w:tcW w:w="1417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Дисциплины, практики</w:t>
            </w:r>
          </w:p>
        </w:tc>
        <w:tc>
          <w:tcPr>
            <w:tcW w:w="4536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Результаты обучения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 w:firstLine="108"/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Виды занятий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>Оценочные средства</w:t>
            </w:r>
          </w:p>
        </w:tc>
      </w:tr>
      <w:tr w:rsidR="00C0544C" w:rsidRPr="00C25F55" w:rsidTr="00C0544C">
        <w:tc>
          <w:tcPr>
            <w:tcW w:w="675" w:type="dxa"/>
            <w:vMerge w:val="restart"/>
          </w:tcPr>
          <w:p w:rsidR="00C0544C" w:rsidRPr="00786CDE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786CDE">
              <w:rPr>
                <w:rStyle w:val="2c"/>
                <w:b w:val="0"/>
                <w:sz w:val="20"/>
                <w:szCs w:val="20"/>
              </w:rPr>
              <w:t>УК-1</w:t>
            </w:r>
          </w:p>
        </w:tc>
        <w:tc>
          <w:tcPr>
            <w:tcW w:w="1418" w:type="dxa"/>
            <w:vMerge w:val="restart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готовность к абстрактному мышлению,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анализу, синтезу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Общественное здоровье и здравоохранени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анализа и синтеза статистической информации.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- методики сбора, статистической обработки и анализа информации о здоровье взрослого населения.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анализировать информацию о здоровье взрослого населения.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методиками сбора, статистической обработки и анализа информации о здоровье взрослого населения.</w:t>
            </w:r>
          </w:p>
        </w:tc>
        <w:tc>
          <w:tcPr>
            <w:tcW w:w="851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Лекции, семинар практич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 xml:space="preserve">Тесты, ситуационные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задачи</w:t>
            </w:r>
          </w:p>
        </w:tc>
      </w:tr>
      <w:tr w:rsidR="00C0544C" w:rsidRPr="00C25F55" w:rsidTr="00C0544C">
        <w:tc>
          <w:tcPr>
            <w:tcW w:w="675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Педагогика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теоретические основы нервной деятельности, абстрактного мышления;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организация самостоятельного умственного труда (мышления) и работы с информацией (синтез);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методиками самоконтроля, абстрактного и аналитического мышления; </w:t>
            </w:r>
          </w:p>
        </w:tc>
        <w:tc>
          <w:tcPr>
            <w:tcW w:w="851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  <w:vMerge w:val="restart"/>
          </w:tcPr>
          <w:p w:rsidR="00C0544C" w:rsidRPr="00786CDE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786CDE">
              <w:rPr>
                <w:rStyle w:val="2c"/>
                <w:b w:val="0"/>
                <w:sz w:val="20"/>
                <w:szCs w:val="20"/>
              </w:rPr>
              <w:t>УК-2</w:t>
            </w:r>
          </w:p>
        </w:tc>
        <w:tc>
          <w:tcPr>
            <w:tcW w:w="1418" w:type="dxa"/>
            <w:vMerge w:val="restart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готовность к управлению коллективом, толерантно воспринимать социальные, этнические и конфессиональные культуры 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Педагогика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Конституцию РФ, законы и иные нормативные акты в сфере образования и здравоохранения;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обучение и переподготовка персонала;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теория управления персоналом;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аттестация и сертификация персонала;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современные методы управления коллективом;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-нормативно распорядительной документацией в области управления коллективом, формирования толерантности; </w:t>
            </w:r>
          </w:p>
        </w:tc>
        <w:tc>
          <w:tcPr>
            <w:tcW w:w="851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системы управления и организации труда в здравоохранении;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лидерство и персональный менеджмент;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формы и методы организации гигиенического образования и воспитания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медицинскую этику и деонтологию;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деятельность медицинских организаций и их структурных подразделений, включая организацию работы с кадрами;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организации гигиенического образования и воспитания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системами управления и организации труда в медицинских организациях;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опрос, ситуационные задачи</w:t>
            </w:r>
          </w:p>
        </w:tc>
      </w:tr>
      <w:tr w:rsidR="00C0544C" w:rsidRPr="00C25F55" w:rsidTr="00C0544C">
        <w:trPr>
          <w:trHeight w:val="6575"/>
        </w:trPr>
        <w:tc>
          <w:tcPr>
            <w:tcW w:w="675" w:type="dxa"/>
          </w:tcPr>
          <w:p w:rsidR="00C0544C" w:rsidRPr="00786CDE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786CDE">
              <w:rPr>
                <w:rStyle w:val="2c"/>
                <w:b w:val="0"/>
                <w:sz w:val="20"/>
                <w:szCs w:val="20"/>
              </w:rPr>
              <w:lastRenderedPageBreak/>
              <w:t>УК-3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участию к педагогической деятельности по программам среднего и высшего медицинского или фармацевтического образования также по дополнительным профессиональным программам для лиц, имеющих среднее профессиональное или высшее образование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Педагогика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новые педагогические технологии, нормативные акты, реализующие педагогическую деятельность;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разработать программу непрерывного профессионального образования и повышения квалификации медицинского персонала учреждения;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формировать фонд оценочных средств;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учебный процесс в медицинских образовательных учреждениях;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современными образовательными технологиями;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Технологиями электронного и дистанционного обучения;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основы медицинского законодательства и права;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политику здравоохранения;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медицинскую этику и деонтологию;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психологию профессионального общения;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методики самостоятельной работы с учебной, научной, нормативной и справочной литературой;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осуществлять самостоятельную работу с учебной, научной, нормативной и справочной литературой и проводить обучение работников;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использовать в работе нормативные документы, регулирующие вопросы организации здравоохранения различного уровня;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психологическими методиками профессионального общения;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методиками самостоятельной работы с учебной, научной, нормативной и справочной литературой;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 xml:space="preserve">Лекции, семинар практические занятия 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опрос, ситуационные задачи</w:t>
            </w:r>
          </w:p>
        </w:tc>
      </w:tr>
      <w:tr w:rsidR="00C0544C" w:rsidRPr="00C25F55" w:rsidTr="00C0544C">
        <w:tc>
          <w:tcPr>
            <w:tcW w:w="675" w:type="dxa"/>
            <w:vMerge w:val="restart"/>
          </w:tcPr>
          <w:p w:rsidR="00C0544C" w:rsidRPr="00786CDE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786CDE">
              <w:rPr>
                <w:rStyle w:val="2c"/>
                <w:b w:val="0"/>
                <w:sz w:val="20"/>
                <w:szCs w:val="20"/>
              </w:rPr>
              <w:t>ПК-1</w:t>
            </w:r>
          </w:p>
        </w:tc>
        <w:tc>
          <w:tcPr>
            <w:tcW w:w="1418" w:type="dxa"/>
            <w:vMerge w:val="restart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предупреждения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методику исследования здоровья взрослого и детского населения с целью его сохранения, укрепления и восстановления;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методику определения влияния факторов окружающей среды на здоровье населения или отдельных его групп;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формы и методы организации гигиенического образования и воспитания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основные направления современного общественного здравоохранения и международной политики в этой области;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принципы организации программ профилактики, диспансеризации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особенности первичной, вторичной и третичной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профилактики хронических неинфекционных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использовать информацию о здоровье взрослого и детского населения в деятельности медицинских организаций;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анализировать информацию о состоянии здоровья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составлять перечень мероприятий, направленных на повышение качества и эффективности профилактической помощи населению и формированию здорового образа жизни;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методикой исследования здоровья взрослого и детского населения с целью его сохранения, укрепления и восстановления;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 методикой определения влияния факторов окружающей среды на здоровье населения или отдельных его групп;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организации гигиенического образования и воспитания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методикой формирования и реализации профилактических программ.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Тестовый контроль</w:t>
            </w:r>
          </w:p>
        </w:tc>
      </w:tr>
      <w:tr w:rsidR="00C0544C" w:rsidRPr="00C25F55" w:rsidTr="00C0544C">
        <w:tc>
          <w:tcPr>
            <w:tcW w:w="675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Патология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основные понятия общей нозологии;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принципы классификации болезней;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понятия этиологии, патогенеза, морфогенеза и патоморфоза болезни;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роль морфологического исследования в современной клинической медицине;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медицинские и правовые аспекты ятрогенной патологии;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и механизмы патологических процессов и реакций, их проявления и значение для организма при развитии различных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этиологию, патогенез, основные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основы профилактики, лечения и реабилитации основных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ориентироваться в общих вопросах нозологии, включая этиологию, патогенез и морфогенез;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обосновать характер типичного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обосновать принципы патогенетической  терапии наиболее распространенных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возможности современных технологий для решения профессиональных задач;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анализировать медицинскую информацию, опираясь на всеобъемлющие принципы доказательной медицины;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- владеть медико-функциональным понятийным аппаратом по вопросам клинико-морфологических аспектов ятрогенной патологии, патологии беременности и родов;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-навыками сопоставления морфологических и клинических проявлений болезни;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обоснованием принципов патогенетической терапии наиболее распространенных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медико-технической аппаратурой, используемой в работе с пациентами;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компьютерной техникой;  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Тестовый контроль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возникновения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профилактики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способы ранней диагностики и скрининга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различных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распространения внутренней патологии;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ранней диагностики 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формировать группы здоровья и составлять рекомендации по профилактике и замедлению прогрессирования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профилактики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способами выявления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работы в группах риска  по развитию соматических заболеваний;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развития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профилактики заболевания туберкулезом;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способы выявления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диагностики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распространения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предотвращению заболевания туберкулезом;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выявления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диагностировать туберкулез на ранних стадиях его развития;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- формировать группы риска по развитию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предотвращения заболевания туберкулезом;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способами выявления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диагностики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работы в группах риска по развитию туберкулеза;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опрос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распространения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предотвращения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способы выявления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диагностики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распространения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предотвращению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выявления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диагностировать инфекционные заболевания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 на ранних стадиях их развития;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формировать группы риска по развитию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предотвращения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способами выявления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диагностики инфекционных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работы в группах риска по развитию инфекционных заболеваний;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Патология гемостаза</w:t>
            </w:r>
          </w:p>
        </w:tc>
        <w:tc>
          <w:tcPr>
            <w:tcW w:w="4536" w:type="dxa"/>
          </w:tcPr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вопросы врачебной этики и деонтологии;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нормальные показатели коагулограммы;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методические аспекты проведения исследований патологии гемостаза;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 и интерпретацию данных, получаемых при проведении исследования гемостаза;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технические возможности диагностических приборов и систем, аппаратурное обеспечение коагулологической лаборатории;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технику безопасности при работе с приборами;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определить объем исследования для ранней диагностики нарушений гемостаза при заболеваниях внутренних органов;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правильно интерпретировать результаты гемостазиологических исследований;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теоретическими и практическими навыками интерпретации результатов гемостазиологических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 xml:space="preserve">исследований для ранней диагностики патологии гемостаза при заболеваниях внутренних органов; 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Клиническая ЭКГ</w:t>
            </w:r>
          </w:p>
        </w:tc>
        <w:tc>
          <w:tcPr>
            <w:tcW w:w="4536" w:type="dxa"/>
          </w:tcPr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вопросы врачебной этики и деонтологии;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методические аспекты проведения ЭКГ -исследований у взрослых;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 и интерпретацию данных, получаемых при проведении ЭКГ исследований;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технические возможности диагностических приборов и систем, аппаратурное обеспечение кабинетов ЭКГ диагностики;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технику безопасности при работе с приборами;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определить объем ЭКГ - исследования для ранней диагностики заболеваний внутренних органов;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правильно интерпретировать результаты ЭКГ исследований 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теоретическими и практическими навыками интерпретации результатов ЭКГ- исследований для ранней диагностики заболеваний внутренних органов;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Клиническая аллергология и иммунология</w:t>
            </w:r>
          </w:p>
        </w:tc>
        <w:tc>
          <w:tcPr>
            <w:tcW w:w="4536" w:type="dxa"/>
          </w:tcPr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возникновения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профилактики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различных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предотвращению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ранней диагностики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предотвращения аллергических и иммунологических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ранней диагностики аллергических и иммунологических заболеваний;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Производственная практика по терапии</w:t>
            </w:r>
          </w:p>
        </w:tc>
        <w:tc>
          <w:tcPr>
            <w:tcW w:w="4536" w:type="dxa"/>
          </w:tcPr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возникновения соматических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предотвращения заболеваний внутренних органов;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способы ранней диагностики и скрининга  заболеваний внутренних органов;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соматических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распространения заболеваний внутренних органов;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ранней диагностики соматических заболеваний;</w:t>
            </w:r>
          </w:p>
          <w:p w:rsidR="00C0544C" w:rsidRPr="00C0544C" w:rsidRDefault="00C0544C" w:rsidP="00313AA6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- формировать группы здоровья и составлять рекомендации по профилактике и замедлению прогрессирования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профилактики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способами выявления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работы в группах риска по развитию соматических заболеваний;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Физиотерапия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Знать: 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возникновения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предотвращения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способы ранней диагностики и скрининга 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группы риска по развитию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причины распространения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организовать мероприятия по профилактике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применять на практике способы ранней диагностики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формировать группы здоровья и составлять рекомендации по профилактике и замедлению прогрессирования заболеваний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профилактики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способами выявления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методами ранней диагностики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работы в группах риска по развитию соматических заболеваний;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left="-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ПК-2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проведению профилактических медицинских осмотров, диспансеризации диспансерного наблюдения за здоровыми и хроническими больными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нормативные документы, регламентирующие проведение профилактических медицинских осмотров, диспансеризации;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сроки и объем диспансеризации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осуществлять профилактические медицинские осмотры и диспансеризацию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определять сроки и объем диспансеризации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профилактики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диспансеризации пациентов с различной патологией внутренних органов;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нормативные документы, регламентирующие проведение профилактических медицинских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осмотров, диспансеризации;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сроки и объем диспансеризации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осуществлять профилактические медицинские осмотры и диспансеризацию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определять сроки и объем диспансеризации взрослого населения;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профилактики соматических заболеваний;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диспансеризации пациентов с различной патологией внутренних органов;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left="-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методы профилактики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сроки и объем диспансеризации лиц, перенесших туберкулез;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осуществлять мероприятия по профилактике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определять сроки и объем диспансеризации лиц, перенесших туберкулез;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профилактики туберкулеза;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навыками диспансеризации пациентов, перенесших туберкулез;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методы профилактики инфекционных заболеваний;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сроки и объем диспансеризации лиц, перенесших инфекции;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календарь проведения профилактических прививок взрослому населению;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показания и противопоказания для проведения вакцинопрофилактики у взрослых;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осуществлять мероприятия по профилактике инфекционных заболеваний;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определять показания и противопоказания для вакцинопрофилактики у взрослых;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определять сроки и объем мероприятий по диспансеризации лиц, перенесших инфекции.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навыками профилактики инфекционных заболеваний;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диспансеризации пациентов, перенесших инфекции;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Патология гемостаза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нормативно-правовые аспекты медицинской профилактики;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принципы социальной гигиены и организации диагностической помощи населению;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</w:t>
            </w:r>
            <w:r w:rsidRPr="00313AA6">
              <w:rPr>
                <w:b w:val="0"/>
                <w:sz w:val="20"/>
                <w:szCs w:val="20"/>
              </w:rPr>
              <w:t>в</w:t>
            </w:r>
            <w:r w:rsidRPr="00313AA6">
              <w:rPr>
                <w:rStyle w:val="211pt"/>
                <w:sz w:val="20"/>
                <w:szCs w:val="20"/>
              </w:rPr>
              <w:t>опросы врачебной этики и деонтологии;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вопросы развития, нормальной и патологической анатомии, нормальной и патологической физиологии у взрослых;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3AA6">
              <w:rPr>
                <w:rStyle w:val="211pt"/>
                <w:sz w:val="20"/>
                <w:szCs w:val="20"/>
              </w:rPr>
              <w:t>- теоретические основы клинической физиологии системы кроветворения;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методы исследования нарушений гемостаза при патологии внутренних органов;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методические аспекты проведения исследований гемостаза;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lastRenderedPageBreak/>
              <w:t xml:space="preserve">- анализ и интерпретацию данных, получаемых при проведении исследований;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технические возможности диагностических приборов и систем;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C0544C">
              <w:rPr>
                <w:rStyle w:val="211pt"/>
              </w:rPr>
              <w:t xml:space="preserve">- технику безопасности при работе с </w:t>
            </w:r>
            <w:r w:rsidRPr="00313AA6">
              <w:rPr>
                <w:rStyle w:val="211pt"/>
                <w:sz w:val="20"/>
                <w:szCs w:val="20"/>
              </w:rPr>
              <w:t xml:space="preserve">приборами и системами.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определить объем обследования у взрослых при патологии гемостаза;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13AA6">
              <w:rPr>
                <w:rStyle w:val="211pt"/>
                <w:sz w:val="20"/>
                <w:szCs w:val="20"/>
              </w:rPr>
              <w:t>- интерпретировать результаты гемостазиологических исследований; выявлять синдромы нарушений гемостаза;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оценивать тяжесть состояния больного, определить острые состояния, требующие оказания экстренной и неотложной помощи.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ind w:left="33"/>
              <w:rPr>
                <w:rStyle w:val="211pt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 методикой интерпретации данных полученных при проведении исследований;</w:t>
            </w:r>
          </w:p>
          <w:p w:rsidR="00C0544C" w:rsidRPr="00C0544C" w:rsidRDefault="00C0544C" w:rsidP="00C0544C">
            <w:pPr>
              <w:ind w:left="33"/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 методами оказания экстренной помощи при ургентных состояниях.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 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Клиническая ЭКГ (адаптационный модуль)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вопросы врачебной этики и деонтологии;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принципы гигиены и организации диагностической помощи населению;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вопросы медико-социальной экспертизы при патологии внутренних органов;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вопросы развития, нормальной и патологической анатомии, нормальной и патологической физиологии у взрослых;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теоретические основы клинической физиологии, биофизики сердечно -сосудистой системы у взрослых;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диагностические критерии нормы и патологии при различных заболеваниях;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методические аспекты проведения ЭКГ- исследований у взрослых;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анализ и интерпретацию данных, получаемых при проведении ЭКГ исследования;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технические возможности диагностических приборов и систем, аппаратурное обеспечение кабинетов ультразвуковой диагностики;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технику безопасности при работе с приборами;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определить объем исследования у взрослых при проведении профосмотров и диспансеризации;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-интерпретировать результаты ЭКГ исследований;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выявлять синдромы нарушений биоэлектрической активности и сократительной функции миокарда, внутрисердечной, центральной и периферической гемодинамики;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оценивать тяжесть состояния больного, определить острые состояния (ОКС, нарушения ритма и проводимости), требующие оказания экстренной и неотложной помощи;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методикой интерпретации данных, полученных при проведении ЭКГ исследований;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- методами оказания экстренной помощи при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ургентных состояниях (кардиогенный шок, потеря сознания, анафилактический шок и др.);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Производственная практика по терапии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нормативные документы, регламентирующие проведение профилактических осмотров и диспансеризацию населения;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сроки и объем диспансеризации взрослого населения.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осуществлять профилактические медицинские осмотры и диспансеризацию взрослого населения;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определять сроки и объем мероприятий по диспансеризации лиц, имеющих различные соматические заболевания.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навыками профилактики соматических заболеваний;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диспансеризации пациентов, с различной патологией внутренних органов.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 w:hanging="783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ПК-3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готовность к проведению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противоэпидемических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мероприятий,организации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защиты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населения в очагах особо опасных инфекций, при ухудшении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радиационной обстановки, стихийных бедствиях и иных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1pt"/>
              </w:rPr>
              <w:t>чрезвычайных ситуациях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30" w:lineRule="exact"/>
              <w:ind w:left="-108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Медицина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30" w:lineRule="exact"/>
              <w:ind w:left="-108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1pt"/>
              </w:rPr>
              <w:t>чрезвычайныхситуаций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26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классификацию, определение и источники чрезвычайных ситуаций;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медико-тактическую характеристику очагов поражения катастроф различных видов;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современные способы и средства защиты населения от поражающих факторов катастроф;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источники химической опасности и краткую характеристику отравляющих и высокотоксичных веществ (ОВТВ);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основы оценки химической и радиационной обстановки;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современные средства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основы организации и проведения санитарно-</w:t>
            </w:r>
            <w:r w:rsidRPr="00313AA6">
              <w:rPr>
                <w:rStyle w:val="211pt"/>
                <w:sz w:val="20"/>
                <w:szCs w:val="20"/>
              </w:rPr>
              <w:softHyphen/>
              <w:t>противоэпидемических мероприятий в очагах чрезвычайных ситуаций природного и техногенного характера.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применять современные способы и средства защиты населения, больных, медицинского персонала и медицинского имущества от поражающих факторов чрезвычайных ситуаций;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использовать средства, методы контроля и мониторинга опасных и негативных факторов природного и антропогенного происхождения;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проводить выбор методов защиты от поражающих факторов природных и антропогенных катастроф,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оценивать химическую, радиационную и бактериологическую обстановку;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lastRenderedPageBreak/>
              <w:t>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применять методы оценки и проведения радиационной и химической разведки, радиометрического и дозиметрического контроля;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использовать методику проведения основных санитарно-</w:t>
            </w:r>
            <w:r w:rsidRPr="00313AA6">
              <w:rPr>
                <w:rStyle w:val="211pt"/>
                <w:sz w:val="20"/>
                <w:szCs w:val="20"/>
              </w:rPr>
              <w:softHyphen/>
              <w:t>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-методами оценки медико-тактической обстановки в очагах чрезвычайных ситуаций и очагах массового поражения;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методикой проведения основных мероприятий по защите населения от поражающих факторов чрезвычайных ситуаций навыками организации и проведения основных мероприятий по санитарной и специальной обработке;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0"/>
              </w:numPr>
              <w:shd w:val="clear" w:color="auto" w:fill="auto"/>
              <w:tabs>
                <w:tab w:val="left" w:pos="26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 алгоритмом взаимодействия при проведении санитарно-</w:t>
            </w:r>
            <w:r w:rsidRPr="00313AA6">
              <w:rPr>
                <w:rStyle w:val="211pt"/>
                <w:b w:val="0"/>
                <w:sz w:val="20"/>
                <w:szCs w:val="20"/>
              </w:rPr>
              <w:softHyphen/>
              <w:t>гигиенических и противоэпидемических мероприятий в очагах массового поражения мирного и военного времени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74" w:lineRule="exact"/>
              <w:jc w:val="both"/>
              <w:rPr>
                <w:rStyle w:val="6Exact"/>
                <w:b w:val="0"/>
              </w:rPr>
            </w:pPr>
            <w:r w:rsidRPr="00313AA6">
              <w:rPr>
                <w:rStyle w:val="6Exact"/>
                <w:b w:val="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>- нормативные правовые акты Российской Федерации в сфере здравоохранения, защиты прав потребителей и санитарно</w:t>
            </w:r>
            <w:r w:rsidRPr="00313AA6">
              <w:rPr>
                <w:rStyle w:val="6Exact"/>
                <w:b w:val="0"/>
              </w:rPr>
              <w:softHyphen/>
              <w:t>-эпидемиологического благополучия населения.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42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 xml:space="preserve">- теоретические основы обеспечения санитарно </w:t>
            </w:r>
            <w:r w:rsidRPr="00313AA6">
              <w:rPr>
                <w:rStyle w:val="6Exact"/>
                <w:b w:val="0"/>
              </w:rPr>
              <w:softHyphen/>
              <w:t>эпидемиологического благополучия в РФ.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>- основы медицины катастроф.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3" w:hanging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3" w:hanging="300"/>
              <w:jc w:val="both"/>
              <w:rPr>
                <w:rStyle w:val="6Exact"/>
                <w:b w:val="0"/>
              </w:rPr>
            </w:pPr>
            <w:r w:rsidRPr="00313AA6">
              <w:rPr>
                <w:rStyle w:val="6Exact"/>
                <w:b w:val="0"/>
              </w:rPr>
              <w:t xml:space="preserve">1.- организовывать деятельность медицинских организаций и их структурных подразделений в различных эпидемиологических условиях, в том числе в чрезвычайных ситуациях.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3" w:hanging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"/>
                <w:b w:val="0"/>
              </w:rPr>
              <w:t>- навыками организации деятельности медицинских организаций в различных эпидемиологических условиях, в том числе в чрезвычайных ситуациях.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30" w:lineRule="exact"/>
              <w:ind w:left="33" w:hanging="33"/>
              <w:jc w:val="left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принципы организации и задачи службы медицины катастроф и медицинской службы гражданской обороны;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основы организации и проведения санитарно-</w:t>
            </w:r>
            <w:r w:rsidRPr="00313AA6">
              <w:rPr>
                <w:rStyle w:val="211pt"/>
                <w:sz w:val="20"/>
                <w:szCs w:val="20"/>
              </w:rPr>
              <w:softHyphen/>
              <w:t>противоэпидемических мероприятий в очагах инфекционных заболеваний;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объем мероприятий в очаге особо опасных инфекций;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алгоритм действий, режим оповещения при подозрении на выявление особо опасных </w:t>
            </w:r>
            <w:r w:rsidRPr="00313AA6">
              <w:rPr>
                <w:rStyle w:val="211pt"/>
                <w:sz w:val="20"/>
                <w:szCs w:val="20"/>
              </w:rPr>
              <w:lastRenderedPageBreak/>
              <w:t>инфекций;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организовать лечебно </w:t>
            </w:r>
            <w:r w:rsidRPr="00313AA6">
              <w:rPr>
                <w:rStyle w:val="6Exact"/>
              </w:rPr>
              <w:t xml:space="preserve">- </w:t>
            </w:r>
            <w:r w:rsidRPr="00313AA6">
              <w:rPr>
                <w:rStyle w:val="211pt"/>
                <w:sz w:val="20"/>
                <w:szCs w:val="20"/>
              </w:rPr>
              <w:t>диагностический процесс и проведение профилактических мероприятий при подозрении на особо опасные инфекции;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оказывать первую врачебную помощь в условиях экстремальной обстановки при массовом поступлении больных из очага особо опасных инфекций;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самостоятельно проводить диагностику и оказывать неотложную (экстренную) помощь, а также определить дальнейшую медицинскую тактику при особо опасных инфекциях;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применять современные способы и средства защиты населения, больных, медицинского персонала и медицинского имущества;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организовать и проводить мероприятия по дезинфекции в очаге инфекции;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4" w:hanging="34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оценивать химическую, радиационную и бактериологическую обстановку;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использовать методику проведения основных санитарно-гигиенических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методами оценки медико-</w:t>
            </w:r>
            <w:r w:rsidRPr="00313AA6">
              <w:rPr>
                <w:rStyle w:val="211pt"/>
                <w:sz w:val="20"/>
                <w:szCs w:val="20"/>
              </w:rPr>
              <w:softHyphen/>
              <w:t>тактической обстановки в очагах особо опасных инфекций;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методикой проведения основных мероприятий по защите пациентов, персонала и населения при выявлении особо опасных инфекций;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навыками организации и проведения основных мероприятий по санитарной и специальной обработке;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2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способностями оценить эффективность выполнения мероприятий по защите пациентов, персонала и населения при выявлении особо опасных инфекций;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left="34" w:hanging="34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алгоритмом взаимодействия при проведении санитарно-</w:t>
            </w:r>
            <w:r w:rsidRPr="00313AA6">
              <w:rPr>
                <w:rStyle w:val="211pt"/>
                <w:sz w:val="20"/>
                <w:szCs w:val="20"/>
              </w:rPr>
              <w:softHyphen/>
              <w:t>гигиенических и противоэпидемических мероприятий в очагах особо опасных инфекций 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готовность к проведению социально-гигиенических методик сбора и медико-статистического анализа информации о показателях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здоровья взрослых и подростков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Общественное здоровье и здравоохранение</w:t>
            </w:r>
          </w:p>
        </w:tc>
        <w:tc>
          <w:tcPr>
            <w:tcW w:w="4536" w:type="dxa"/>
            <w:vAlign w:val="bottom"/>
          </w:tcPr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методику исследования здоровья взрослого и детского населения с целью его сохранения, укрепления и восстановления;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826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методики сбора, статистической обработки и анализа информации о здоровье взрослого населения, детей и подростков;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259"/>
              </w:tabs>
              <w:spacing w:before="0" w:after="0" w:line="240" w:lineRule="auto"/>
              <w:jc w:val="both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ведущие медико-</w:t>
            </w:r>
            <w:r w:rsidRPr="00313AA6">
              <w:rPr>
                <w:rStyle w:val="211pt"/>
                <w:sz w:val="20"/>
                <w:szCs w:val="20"/>
              </w:rPr>
              <w:softHyphen/>
              <w:t>демографические показатели, характеризующие общественное здоровье, определение и уровень в динамике;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25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структуру причин и уровни смертности;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25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lastRenderedPageBreak/>
              <w:t>- показатели заболеваемости и инвалидности, определение, характеристики, уровень и структуру;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269"/>
              </w:tabs>
              <w:spacing w:before="0" w:after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- основные показатели работы медицинской организации.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269"/>
              </w:tabs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вычислять и оценивать основные демографические показатели, характеризующие состояние здоровья населения;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3"/>
              </w:numPr>
              <w:shd w:val="clear" w:color="auto" w:fill="auto"/>
              <w:tabs>
                <w:tab w:val="left" w:pos="42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вычислять и оценивать уровень и структуру заболеваемости, смертности;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3"/>
              </w:numPr>
              <w:shd w:val="clear" w:color="auto" w:fill="auto"/>
              <w:tabs>
                <w:tab w:val="left" w:pos="42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вычислять и оценивать показатели, характеризующие заболеваемость с временной утратой трудоспособности;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3"/>
              </w:numPr>
              <w:shd w:val="clear" w:color="auto" w:fill="auto"/>
              <w:tabs>
                <w:tab w:val="left" w:pos="42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вычислять и оценивать показатели, характеризующие деятельность медицинских организаций.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9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вычисления и оценки основных демографических показателей, характеризующих состояние здоровья населения;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9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вычисления и оценки уровня и структуры заболеваемости, смертности;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403"/>
              </w:tabs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вычисления и оценки показателей, характеризующих заболеваемость с временной утратой трудоспособности;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94"/>
              </w:tabs>
              <w:spacing w:before="0" w:after="0" w:line="230" w:lineRule="exact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вычисления и оценки показателей, характеризующих деятельность медицинских организаций.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  <w:vAlign w:val="bottom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показатели, характеризующие профилактическую и санпросвет работу при различных заболеваниях внутренних органов;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4"/>
              </w:numPr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социально - гигиенические методики сбора информации о показателях здоровья взрослых на участке;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рассчитать показатели, характеризующие профилактическую и санитарно-просветительскую работу;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4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методиками сбора и медико</w:t>
            </w:r>
            <w:r w:rsidRPr="00313AA6">
              <w:rPr>
                <w:rStyle w:val="211pt"/>
                <w:sz w:val="20"/>
                <w:szCs w:val="20"/>
              </w:rPr>
              <w:softHyphen/>
              <w:t>статистического анализа информации о показателях здоровья населения.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Фтизиатрия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300" w:hanging="300"/>
              <w:jc w:val="left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5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показатели, характеризующие профилактическую и санпросвет работу по туберкулезу (напр., охват проф. флюорографией);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5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социально - гигиенические методики сбора информации о показателях здоровья взрослых на участке (Показатель инфицированности МВТ на участке).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5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left="33" w:hanging="300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рассчитать показатели, характеризующие профилактическую и санитарно-просветительскую работу по туберкулезу.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left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tabs>
                <w:tab w:val="left" w:pos="33"/>
              </w:tabs>
              <w:ind w:left="33"/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-методиками сбора и медико-</w:t>
            </w:r>
            <w:r w:rsidRPr="00313AA6">
              <w:rPr>
                <w:rStyle w:val="211pt"/>
                <w:b w:val="0"/>
                <w:sz w:val="20"/>
                <w:szCs w:val="20"/>
              </w:rPr>
              <w:softHyphen/>
              <w:t>статистического анализа информации о показателях здоровья населения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1pt"/>
                <w:b w:val="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показатели, характеризующие </w:t>
            </w:r>
            <w:r w:rsidRPr="00313AA6">
              <w:rPr>
                <w:rStyle w:val="211pt"/>
                <w:sz w:val="20"/>
                <w:szCs w:val="20"/>
              </w:rPr>
              <w:lastRenderedPageBreak/>
              <w:t>профилактическую и санпросвет работу по предотвращению развития и распространения инфекционных заболеваний;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-12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социально - гигиенические методики сбора информации о показателях здоровья взрослых на участке (Показатель инфицированности на участке).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6"/>
              </w:numPr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рассчитать показатели, характеризующие профилактическую и санитарно-просветительскую работу по профилактике инфекционных заболеваний.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-методиками сбора и медико-</w:t>
            </w:r>
            <w:r w:rsidRPr="00313AA6">
              <w:rPr>
                <w:rStyle w:val="211pt"/>
                <w:b w:val="0"/>
                <w:sz w:val="20"/>
                <w:szCs w:val="20"/>
              </w:rPr>
              <w:softHyphen/>
              <w:t>статистического анализа информации о показателях здоровья населения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 w:hanging="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Патология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Знать: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 xml:space="preserve"> - клинико</w:t>
            </w:r>
            <w:r w:rsidRPr="00313AA6">
              <w:rPr>
                <w:rStyle w:val="211pt"/>
                <w:sz w:val="20"/>
                <w:szCs w:val="20"/>
              </w:rPr>
              <w:softHyphen/>
              <w:t>-морфологические аспекты современной патологии;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клинико-морфологические аспекты патологии беременности, родов; перинатальной патологии;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1pt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Уметь: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сличать клинический и патологоанатомический диагнозы;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готовить и проводить клинико-</w:t>
            </w:r>
            <w:r w:rsidRPr="00313AA6">
              <w:rPr>
                <w:rStyle w:val="211pt"/>
                <w:sz w:val="20"/>
                <w:szCs w:val="20"/>
              </w:rPr>
              <w:softHyphen/>
              <w:t>морфологические конференции;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обосновать принципы патогенетической терапии наиболее распространенных заболеваний;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-19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решать ситуационные задачи;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1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применять возможности современных информационных технологий для решения профессиональных задач;</w:t>
            </w:r>
          </w:p>
          <w:p w:rsidR="00C0544C" w:rsidRPr="00313AA6" w:rsidRDefault="00C0544C" w:rsidP="00C0544C">
            <w:pPr>
              <w:rPr>
                <w:rStyle w:val="211pt"/>
                <w:b w:val="0"/>
                <w:sz w:val="20"/>
                <w:szCs w:val="20"/>
              </w:rPr>
            </w:pPr>
            <w:r w:rsidRPr="00313AA6">
              <w:rPr>
                <w:rStyle w:val="211pt"/>
                <w:b w:val="0"/>
                <w:sz w:val="20"/>
                <w:szCs w:val="20"/>
              </w:rPr>
              <w:t>- анализировать медицинскую информацию, опираясь на всеобъемлющие принципы доказательной медицины;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>- своевременно выявлять жизнеугрожаемые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>- навыками сопоставления морфологических и клинических проявлений болезни;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>- навыками постановки предварительного диагноза на основании результатов лабораторного и инструментального обследования;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>- основами врачебных диагностических  и лечебных мероприятий пот оказанию первой врачебной помощи при неотложных и угрожающих жизни состояниях с нарушениями иммунной системы;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 xml:space="preserve">- медико-технической аппаратурой, используемой </w:t>
            </w:r>
            <w:r w:rsidRPr="00313AA6">
              <w:rPr>
                <w:rStyle w:val="2c"/>
                <w:b w:val="0"/>
                <w:sz w:val="20"/>
                <w:szCs w:val="20"/>
              </w:rPr>
              <w:lastRenderedPageBreak/>
              <w:t>в работе с пациентами;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313AA6">
              <w:rPr>
                <w:rStyle w:val="2c"/>
                <w:b w:val="0"/>
                <w:sz w:val="20"/>
                <w:szCs w:val="20"/>
              </w:rPr>
              <w:t xml:space="preserve">- компьютерной техникой;   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Знать: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- клиническую симптоматику и патогенез</w:t>
            </w:r>
            <w:r w:rsidRPr="00313AA6">
              <w:rPr>
                <w:rStyle w:val="6Exact1"/>
                <w:u w:val="none"/>
              </w:rPr>
              <w:tab/>
              <w:t>основных терапевтических заболеваний у взрослых;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  <w:tab w:val="right" w:pos="288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 xml:space="preserve">основные </w:t>
            </w:r>
            <w:r w:rsidRPr="00313AA6">
              <w:rPr>
                <w:rStyle w:val="6Exact1"/>
                <w:u w:val="none"/>
              </w:rPr>
              <w:tab/>
              <w:t>методы лабораторной</w:t>
            </w:r>
            <w:r w:rsidRPr="00313AA6">
              <w:rPr>
                <w:rStyle w:val="6Exact1"/>
                <w:u w:val="none"/>
              </w:rPr>
              <w:tab/>
              <w:t xml:space="preserve">и инструментальной диагностики для диагностики различных </w:t>
            </w:r>
            <w:r w:rsidRPr="00313AA6">
              <w:rPr>
                <w:rStyle w:val="6Exact1"/>
                <w:u w:val="none"/>
              </w:rPr>
              <w:tab/>
              <w:t>заболеваний внутренних органов;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основные дифференциально</w:t>
            </w:r>
            <w:r w:rsidRPr="00313AA6">
              <w:rPr>
                <w:rStyle w:val="6Exact1"/>
                <w:u w:val="none"/>
              </w:rPr>
              <w:softHyphen/>
            </w:r>
            <w:r w:rsidRPr="00313AA6">
              <w:rPr>
                <w:sz w:val="20"/>
                <w:szCs w:val="20"/>
              </w:rPr>
              <w:t>-</w:t>
            </w:r>
            <w:r w:rsidRPr="00313AA6">
              <w:rPr>
                <w:rStyle w:val="6Exact1"/>
                <w:u w:val="none"/>
              </w:rPr>
              <w:t>диагностические критерии различных</w:t>
            </w:r>
            <w:r w:rsidRPr="00313AA6">
              <w:rPr>
                <w:rStyle w:val="6Exact1"/>
                <w:u w:val="none"/>
              </w:rPr>
              <w:tab/>
              <w:t>заболеваний внутренних органов;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современные классификации различных заболеваний внутренних органов.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Уметь: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- определять клинические симптомы и синдромы, характерные для различной внутренней патологии;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6Exact1"/>
                <w:u w:val="none"/>
              </w:rPr>
              <w:t>- назначать методы обследования, необходимые для диагностики разных заболеваний внутренних органов;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6Exact1"/>
                <w:b w:val="0"/>
                <w:u w:val="none"/>
              </w:rPr>
              <w:t xml:space="preserve">- планировать лабораторное и функциональное обследование, </w:t>
            </w:r>
            <w:r w:rsidRPr="00313AA6">
              <w:rPr>
                <w:rStyle w:val="62"/>
                <w:b w:val="0"/>
              </w:rPr>
              <w:t xml:space="preserve">с использованием современных </w:t>
            </w:r>
            <w:r w:rsidRPr="00313AA6">
              <w:rPr>
                <w:rStyle w:val="211pt"/>
                <w:sz w:val="20"/>
                <w:szCs w:val="20"/>
              </w:rPr>
              <w:t>экспертно-диагностических систем и лабораторных тестов;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правильно интерпретировать результаты лабораторных и инструментальных методов исследования при наиболее часто встречающихся заболеваниях внутренних органов;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определения симптомов, характерных для различной внутренней патологии;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проведения клинического обследования при различной внутренней патологии;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интерпретации результатов обследования при различной внутренней патологии;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1pt"/>
                <w:sz w:val="20"/>
                <w:szCs w:val="20"/>
              </w:rPr>
              <w:t>- навыками дифференциальной диагностики с различной патологии внутренних органов;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13AA6">
              <w:rPr>
                <w:rStyle w:val="211pt"/>
                <w:rFonts w:eastAsiaTheme="minorHAnsi"/>
                <w:b w:val="0"/>
                <w:sz w:val="20"/>
                <w:szCs w:val="20"/>
              </w:rPr>
              <w:t>- навыками формулировки диагноза в соответствии с современными классификациями и рекомендациям</w:t>
            </w:r>
          </w:p>
          <w:p w:rsidR="00C0544C" w:rsidRPr="00313AA6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Фтизиатрия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симптомы, подозрительные на туберкулез;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заболевания, имеющие схожие с туберкулезом симптомы;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методы лабораторной диагностики туберкулеза(иммунологические методы, туберкулиновые пробы);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характерные особенности туберкулезных гранулем при гистологических исследованиях;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бактериологические методы диагностики при разных клинических формах туберкулеза;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рентгенологические изменения, позволяющие заподозрить туберкулез.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методы обследования, необходимые для диагностики разных клинических форм туберкулеза;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 xml:space="preserve">- диагностировать туберкулез на разных стадиях </w:t>
            </w:r>
            <w:r w:rsidRPr="00C0544C">
              <w:rPr>
                <w:rStyle w:val="210pt3"/>
                <w:b w:val="0"/>
              </w:rPr>
              <w:lastRenderedPageBreak/>
              <w:t>на основании клинико-лабораторных тестов;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интерпретировать результаты иммунологических тестов (Т- </w:t>
            </w:r>
            <w:r w:rsidRPr="00C0544C">
              <w:rPr>
                <w:rStyle w:val="210pt3"/>
                <w:lang w:val="en-US"/>
              </w:rPr>
              <w:t>SPOT</w:t>
            </w:r>
            <w:r w:rsidRPr="00C0544C">
              <w:rPr>
                <w:rStyle w:val="210pt3"/>
              </w:rPr>
              <w:t>-</w:t>
            </w:r>
            <w:r w:rsidRPr="00C0544C">
              <w:rPr>
                <w:rStyle w:val="210pt3"/>
                <w:lang w:val="en-US"/>
              </w:rPr>
              <w:t>TB</w:t>
            </w:r>
            <w:r w:rsidRPr="00C0544C">
              <w:rPr>
                <w:rStyle w:val="210pt3"/>
              </w:rPr>
              <w:t xml:space="preserve">, </w:t>
            </w:r>
            <w:r w:rsidRPr="00C0544C">
              <w:rPr>
                <w:rStyle w:val="210pt3"/>
                <w:lang w:val="en-US"/>
              </w:rPr>
              <w:t>Quntiferon</w:t>
            </w:r>
            <w:r w:rsidRPr="00C0544C">
              <w:rPr>
                <w:rStyle w:val="210pt3"/>
              </w:rPr>
              <w:t>);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  <w:tab w:val="left" w:pos="168"/>
              </w:tabs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читать туберкулиновые пробы, диаскинтест;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определять диагностическую ценность бактериологических методов исследования;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оценивать рентгенологическую картину;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определять клинические симптомы, характерные для туберкулеза.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определения симптомов, характерных для туберкулеза;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проведения клинического обследования при подозрении на туберкулез;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методами обследования, необходимыми для диагностики разных клинических форм туберкулеза;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 интерпретации результатов иммунологических тестов (</w:t>
            </w:r>
            <w:r w:rsidRPr="00C0544C">
              <w:rPr>
                <w:rStyle w:val="210pt3"/>
                <w:lang w:val="en-US"/>
              </w:rPr>
              <w:t>T</w:t>
            </w:r>
            <w:r w:rsidRPr="00C0544C">
              <w:rPr>
                <w:rStyle w:val="210pt3"/>
              </w:rPr>
              <w:t>-</w:t>
            </w:r>
            <w:r w:rsidRPr="00C0544C">
              <w:rPr>
                <w:rStyle w:val="210pt3"/>
                <w:lang w:val="en-US"/>
              </w:rPr>
              <w:t>SPOT</w:t>
            </w:r>
            <w:r w:rsidRPr="00C0544C">
              <w:rPr>
                <w:rStyle w:val="210pt3"/>
              </w:rPr>
              <w:t>-</w:t>
            </w:r>
            <w:r w:rsidRPr="00C0544C">
              <w:rPr>
                <w:rStyle w:val="210pt3"/>
                <w:lang w:val="en-US"/>
              </w:rPr>
              <w:t>TB</w:t>
            </w:r>
            <w:r w:rsidRPr="00C0544C">
              <w:rPr>
                <w:rStyle w:val="210pt3"/>
              </w:rPr>
              <w:t xml:space="preserve">, </w:t>
            </w:r>
            <w:r w:rsidRPr="00C0544C">
              <w:rPr>
                <w:rStyle w:val="210pt3"/>
                <w:lang w:val="en-US"/>
              </w:rPr>
              <w:t>Quntiferon</w:t>
            </w:r>
            <w:r w:rsidRPr="00C0544C">
              <w:rPr>
                <w:rStyle w:val="210pt3"/>
              </w:rPr>
              <w:t>);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чтения туберкулиновых проб, диаскинтеста;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19"/>
              </w:numPr>
              <w:shd w:val="clear" w:color="auto" w:fill="auto"/>
              <w:tabs>
                <w:tab w:val="left" w:pos="0"/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навыками дифференциальной диагностики с заболеваниями легких со схожей клинико</w:t>
            </w:r>
            <w:r w:rsidRPr="00C0544C">
              <w:rPr>
                <w:rStyle w:val="210pt3"/>
              </w:rPr>
              <w:softHyphen/>
              <w:t>-рентгенологической картиной;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навыками чтения рентгенограмм.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симптомы, подозрительные на инфекции;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заболевания, имеющие симптомы, схожие с инфекционными заболеваниями;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методы лабораторной диагностики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характерные особенности наиболее часто встречающихся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бактериологические методы диагностики различных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методы обследования, необходимые для диагностики разных клинических форм инфекционных заболеваний;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диагностировать инфекции на разных стадиях на основании клинико-лабораторных тестов;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-интерпретировать результаты серологических и микробиологических методов обследования;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определять клинические симптомы, характерные для инфекционных заболеваний;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проводить дифференциальную диагностику инфекционных и соматических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определения симптомов, характерных для инфекционных заболеваний;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навыками проведения клинического обследования при подозрении на инфекционные заболевания;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методами обследования, необходимыми для диагностики различных инфекционных заболеваний;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навыками интерпретации результатов иммунологических тестов, результатов микробиологических исследований;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c"/>
                <w:b w:val="0"/>
                <w:sz w:val="20"/>
                <w:szCs w:val="20"/>
                <w:shd w:val="clear" w:color="auto" w:fill="FFFFFF"/>
              </w:rPr>
            </w:pPr>
            <w:r w:rsidRPr="00C0544C">
              <w:rPr>
                <w:rStyle w:val="210pt3"/>
                <w:b w:val="0"/>
              </w:rPr>
              <w:t xml:space="preserve">- навыками дифференциальной диагностики с </w:t>
            </w:r>
            <w:r w:rsidRPr="00C0544C">
              <w:rPr>
                <w:rStyle w:val="210pt3"/>
                <w:b w:val="0"/>
              </w:rPr>
              <w:lastRenderedPageBreak/>
              <w:t>заболеваниями схожей клинической картиной.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Патология гемостаза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физиологические основы гемостаза;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свертывающие факторы крови, особенности функционирования коагуляционного каскада, схему свертывания крови;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компоненты плазменной и клеточной фибринолитической системы, их функции;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маркеры активации сосудисто-тромбоцитарного гемостаза;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механизмы действия основных первичных физиологических антикоагулянтов;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причины развития, патогенез клинику, диагностику и лечение ДВС-синдрома;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интерпретировать нормальные показатели сосудисто - тромбоцитарного гемостаза;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составить план подготовки пациента к исследованию;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- собрать анамнез у больного с ДВС-синдромом, провести физикальное обследование;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c"/>
                <w:rFonts w:eastAsiaTheme="minorHAnsi"/>
                <w:sz w:val="20"/>
                <w:szCs w:val="20"/>
              </w:rPr>
              <w:t xml:space="preserve">- оценить результаты обследования, сформулировать </w:t>
            </w:r>
            <w:r w:rsidRPr="00C0544C">
              <w:rPr>
                <w:rStyle w:val="210pt3"/>
              </w:rPr>
              <w:t xml:space="preserve">заключение и при необходимости дать рекомендации по дальнейшему обследованию;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0544C">
              <w:rPr>
                <w:rStyle w:val="210pt3"/>
              </w:rPr>
              <w:t>- обосновать целесообразность проведения других диагностических исследовании;.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0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оформлять медицинскую документацию, утвержденную в установленном порядке.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both"/>
              <w:rPr>
                <w:rStyle w:val="210pt3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- навыками оценки результатов исследования;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навыками диагностики и лечения ДВС -синдрома в зависимости от стадии и вариантов течения. 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>КлиническаяЭКГ (адаптационный модуль)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основы клинической физиологии сердечно</w:t>
            </w:r>
            <w:r w:rsidRPr="00C0544C">
              <w:rPr>
                <w:rStyle w:val="210pt3"/>
              </w:rPr>
              <w:softHyphen/>
              <w:t>сосудистой системы;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современные инструментальные методы диагностики патологии сердечно  - </w:t>
            </w:r>
            <w:r w:rsidRPr="00C0544C">
              <w:rPr>
                <w:rStyle w:val="210pt3"/>
              </w:rPr>
              <w:softHyphen/>
              <w:t>сосудистой системы, возможности и особенности применения методик исследования в ЭКГ диагностике патологии сердечно -</w:t>
            </w:r>
            <w:r w:rsidRPr="00C0544C">
              <w:rPr>
                <w:rStyle w:val="210pt3"/>
              </w:rPr>
              <w:softHyphen/>
              <w:t>сосудистой, системы;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показания и противопоказания к проведению соответствующих диагностических исследований;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этапы и правила подготовки к проведению различных диагностических исследований;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правила и этапы, технику безопасности при проведении ЭКГ исследования;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 критерии оценки результатов исследований.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выбрать и обосновать необходимость назначения ЭКГ метода обследования пациента, опираясь на клинические и анамнестические данные;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составить план подготовки пациента к ЭКГ исследованию;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обосновать целесообразность проведения других диагностических исследований;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оформлять медицинскую документацию, утвержденную в установленном порядке.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навыками проведения ЭКГ методов </w:t>
            </w:r>
            <w:r w:rsidRPr="00C0544C">
              <w:rPr>
                <w:rStyle w:val="210pt3"/>
              </w:rPr>
              <w:lastRenderedPageBreak/>
              <w:t>исследования;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1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>навыками оценки результатов исследования.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rPr>
          <w:trHeight w:val="1137"/>
        </w:trPr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Клиническая аллергология и иммунология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33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современные методы ранней диагностики иммунологических и аллергических заболеваний, основные и дополнительные методы обследования, необходимые для постановки диагноза;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симптомы и синдромы, патогномоничные для иммунологических и аллергических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методы специфической и неспецифической профилактики иммунологических и аллергических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устанавливать причинно-следственные связи изменений состояния здоровья от воздействия факторов среды обитания.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предпринимать меры профилактики, направленные на предупреждение возникновения или распространения иммунологических и аллергических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устанавливать причинно-следственные связи изменений состояния здоровья от воздействия факторов среды обитания у пациентов с иммунологическими и аллергическими заболеваниями;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интерпретировать результаты лабораторных и инструментальных методов исследования;</w:t>
            </w:r>
          </w:p>
          <w:p w:rsidR="00C0544C" w:rsidRPr="00C0544C" w:rsidRDefault="00C0544C" w:rsidP="00C0544C">
            <w:pPr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проводить основные и дополнительные методы исследования при иммунологических и аллергических заболеваниях;</w:t>
            </w:r>
          </w:p>
          <w:p w:rsidR="00C0544C" w:rsidRPr="00C0544C" w:rsidRDefault="00C0544C" w:rsidP="00C0544C">
            <w:pPr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использовать медицинскую аппаратуру и компьютерную технику в своей профессиональной деятельности;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осуществления санитарно-просветительской работы с взрослым населением, направленной на пропаганду здорового образа жизни, предупреждение возникновения иммунологических и аллергических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методами специфической и неспецифической профилактики иммунологических и аллергических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алгоритмом выполнения основных диагностических, лабораторных методов  исследования (иммуноферментный анализ, ПЦР-исследование, определение субпопуляций лимфоцитов, иммуноглобулинов)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>Производственная практика по терапии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клиническую симптоматику и патогенез основных терапевтических заболеваний у взрослых;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  <w:tab w:val="left" w:pos="17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методы лабораторной и инструментальной диагностики для диагностики различных заболеваний внутренних органов;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дифференциально-</w:t>
            </w:r>
            <w:r w:rsidRPr="00C0544C">
              <w:rPr>
                <w:rStyle w:val="210pt3"/>
              </w:rPr>
              <w:softHyphen/>
              <w:t>диагностические критерии различных заболеваний внутренних органов;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современные классификации различных </w:t>
            </w:r>
            <w:r w:rsidRPr="00C0544C">
              <w:rPr>
                <w:rStyle w:val="210pt3"/>
              </w:rPr>
              <w:lastRenderedPageBreak/>
              <w:t>заболеваний внутренних органов.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определять клинические симптомы и синдромы, характерные для различной внутренней патологии;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методы обследования, необходимые для диагностики разных заболеваний внутренних органов;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- планировать лабораторное и функциональное обследование, с использованием современных экспертно-диагностических систем и лабораторных тестов;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интерпретировать результаты лабораторных и инструментальных методов исследования при наиболее часто встречающихся заболеваниях внутренних органов;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определения симптомов, характерных для различной внутренней патологии;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проведения клинического обследования при различной внутренней патологии;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интерпретации результатов обследования при различной внутренней патологии;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навыками дифференциальной диагностики с различной патологии внутренних органов;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>навыками формулировки диагноза в соответствии с современными классификациями и рекомендациями.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Терапия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порядок оказания помощи пациентам с патологией внутренних органов;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современные рекомендации и стандарты лечения различных заболеваний внутренних органов;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клиническую фармакологию основных лекарственных препаратов, используемых в терапии;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схемы этиотропной, патогенетической и симптоматической терапии, используемой при различной внутренней патологии;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адекватную этиотропную, патогенетическую и симптоматическую терапию, используемую при различной внутренней патологии;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оценивать эффективность терапии, побочные эффекты назначенного лечения, проводить коррекцию терапии;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назначения адекватной терапии при различных заболеваниях внутренних органов;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навыками оценки эффективности терапии, побочных эффектов назначенного лечения, проведения коррекции терапии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симптомы, наиболее актуальных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методы лабораторной диагностики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бактериологические методы диагностики различных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lastRenderedPageBreak/>
              <w:t>- порядок оказания помощи пациентам с инфекционной патологией;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-перечень противоэпидемических мероприятий, проводимых в очаге инфекций;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порядок оповещения о выявлении инфекционного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порядок направления пациента на консультацию к инфекционисту;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показания и порядок перевода пациента с подозрением на инфекционное заболевание в специализированный стационар;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обследования, необходимые для диагностики разных инфекционных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интерпретировать результаты серологических и микробиологических методов обследования;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определять клинические симптомы, характерные для инфекционных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проводить дифференциальную диагностику инфекционных и соматических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терапию при выявлении инфекционных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заполнять документы- оповещения о выявлении инфекционных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организовать транспортировку пациента с подозрением на инфекционное заболевание в специализированный стационар;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ind w:hanging="33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организовать мероприятия по санобработке и дезинфекции в очаге инфекционного заболевания;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определения симптомов, характерных для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проведения клинического обследования при подозрении на инфекции;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методами обследования, необходимые для разных инфекционных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интерпретации результатов иммунологических тестов, результатов микробиологических исследований;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навыками дифференциальной диагностики с заболеваниями со схожей клинической картиной.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Производственная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практика по терапии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порядок оказания помощи пациентам с патологией внутренних органов;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современные рекомендации и стандарты лечения различных заболеваний внутренних органов;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клиническую фармакологию основных лекарственных препаратов, используемых в терапии;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5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схемы этиотропной, патогенетической и симптоматической терапии, используемой при различной внутренней патологии;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3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назначать адекватную этиотропную, патогенетическую и симптоматическую терапию, используемую при различной внутренней патологии;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оценивать эффективность терапии, побочные эффекты назначенного лечения, проводить коррекцию терапии;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навыками назначения адекватной терапии при </w:t>
            </w:r>
            <w:r w:rsidRPr="00C0544C">
              <w:rPr>
                <w:rStyle w:val="210pt3"/>
              </w:rPr>
              <w:lastRenderedPageBreak/>
              <w:t>различных заболеваниях внутренних органов;</w:t>
            </w:r>
          </w:p>
          <w:p w:rsidR="00C0544C" w:rsidRPr="00C0544C" w:rsidRDefault="00C0544C" w:rsidP="00C0544C">
            <w:pPr>
              <w:tabs>
                <w:tab w:val="left" w:pos="0"/>
              </w:tabs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навыками оценки эффективности терапии, побочных эффектов назначенного лечения, проведения коррекции терапии;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-108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Медицина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-108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1pt"/>
              </w:rPr>
              <w:t>чрезвычайныхситуаций</w:t>
            </w:r>
          </w:p>
        </w:tc>
        <w:tc>
          <w:tcPr>
            <w:tcW w:w="4536" w:type="dxa"/>
          </w:tcPr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883"/>
              </w:tabs>
              <w:spacing w:line="240" w:lineRule="auto"/>
              <w:jc w:val="both"/>
              <w:rPr>
                <w:rStyle w:val="6Exact0"/>
                <w:b w:val="0"/>
              </w:rPr>
            </w:pPr>
            <w:r w:rsidRPr="00313AA6">
              <w:rPr>
                <w:rStyle w:val="6Exact0"/>
                <w:b w:val="0"/>
              </w:rPr>
              <w:t>Знать:</w:t>
            </w:r>
            <w:r w:rsidRPr="00313AA6">
              <w:rPr>
                <w:rStyle w:val="6Exact0"/>
                <w:b w:val="0"/>
              </w:rPr>
              <w:tab/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883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- основы лечебно-</w:t>
            </w:r>
            <w:r w:rsidRPr="00313AA6">
              <w:rPr>
                <w:rStyle w:val="6Exact1"/>
                <w:u w:val="none"/>
              </w:rPr>
              <w:softHyphen/>
              <w:t>эвакуационного обеспечения населения при чрезвычайных ситуациях (назначение и виды медицинской сортировки; виды, объем и порядок оказания медицинской помощи; медицинская</w:t>
            </w:r>
            <w:r w:rsidRPr="00313AA6">
              <w:rPr>
                <w:rStyle w:val="6Exact1"/>
                <w:u w:val="none"/>
              </w:rPr>
              <w:tab/>
              <w:t>эвакуация пострадавших в чрезвычайных ситуациях);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основы медико-санитарного обеспечения населения при ликвидации</w:t>
            </w:r>
            <w:r w:rsidRPr="00313AA6">
              <w:rPr>
                <w:rStyle w:val="6Exact1"/>
                <w:u w:val="none"/>
              </w:rPr>
              <w:tab/>
              <w:t>последствий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right" w:pos="2885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чрезвычайных</w:t>
            </w:r>
            <w:r w:rsidRPr="00313AA6">
              <w:rPr>
                <w:rStyle w:val="6Exact1"/>
                <w:u w:val="none"/>
              </w:rPr>
              <w:tab/>
              <w:t>ситуации природного характера,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химической и радиационной природы;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современные методы, средства, способы проведения лечебно-</w:t>
            </w:r>
            <w:r w:rsidRPr="00313AA6">
              <w:rPr>
                <w:rStyle w:val="6Exact1"/>
                <w:u w:val="none"/>
              </w:rPr>
              <w:softHyphen/>
              <w:t>эвакуационных мероприятий при оказании медицинской помощи пострадавшим в</w:t>
            </w:r>
            <w:r w:rsidRPr="00313AA6">
              <w:rPr>
                <w:rStyle w:val="6Exact1"/>
                <w:u w:val="none"/>
              </w:rPr>
              <w:tab/>
              <w:t>чрезвычайных ситуациях;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408"/>
              </w:tabs>
              <w:spacing w:line="240" w:lineRule="auto"/>
            </w:pPr>
            <w:r w:rsidRPr="00313AA6">
              <w:rPr>
                <w:rStyle w:val="6Exact1"/>
                <w:u w:val="none"/>
              </w:rPr>
              <w:t>организацию</w:t>
            </w:r>
            <w:r w:rsidRPr="00313AA6">
              <w:rPr>
                <w:rStyle w:val="6Exact1"/>
                <w:u w:val="none"/>
              </w:rPr>
              <w:tab/>
              <w:t xml:space="preserve"> медик</w:t>
            </w:r>
            <w:r w:rsidRPr="00313AA6">
              <w:rPr>
                <w:rStyle w:val="6Exact1"/>
                <w:u w:val="none"/>
              </w:rPr>
              <w:softHyphen/>
              <w:t>о-санитарного обеспечения населения при ликвидации последствий</w:t>
            </w:r>
            <w:r w:rsidRPr="00313AA6">
              <w:rPr>
                <w:rStyle w:val="6Exact1"/>
                <w:u w:val="none"/>
              </w:rPr>
              <w:tab/>
              <w:t>чрезвычайных ситуаций;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  <w:tab w:val="right" w:pos="2890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особенности</w:t>
            </w:r>
            <w:r w:rsidRPr="00313AA6">
              <w:rPr>
                <w:rStyle w:val="6Exact1"/>
                <w:u w:val="none"/>
              </w:rPr>
              <w:tab/>
              <w:t xml:space="preserve"> организации оказания медицинской помощи при чрезвычайных ситуациях;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586"/>
                <w:tab w:val="right" w:pos="2894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патологию,</w:t>
            </w:r>
            <w:r w:rsidRPr="00313AA6">
              <w:rPr>
                <w:rStyle w:val="6Exact1"/>
                <w:u w:val="none"/>
              </w:rPr>
              <w:tab/>
              <w:t xml:space="preserve"> основные клинические проявления поражений аварийно-опасными химическими</w:t>
            </w:r>
            <w:r w:rsidRPr="00313AA6">
              <w:rPr>
                <w:rStyle w:val="6Exact1"/>
                <w:u w:val="none"/>
              </w:rPr>
              <w:tab/>
              <w:t>веществами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(АОХВ) и ионизирующими излучениями;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tabs>
                <w:tab w:val="left" w:pos="542"/>
                <w:tab w:val="right" w:pos="2890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 xml:space="preserve">- организацию </w:t>
            </w:r>
            <w:r w:rsidRPr="00313AA6">
              <w:rPr>
                <w:rStyle w:val="6Exact1"/>
                <w:u w:val="none"/>
              </w:rPr>
              <w:tab/>
              <w:t>лечебно-эвакуационных мероприятий при оказании медицинской помощи в чрезвычайных</w:t>
            </w:r>
            <w:r w:rsidRPr="00313AA6">
              <w:rPr>
                <w:rStyle w:val="6Exact1"/>
                <w:u w:val="none"/>
              </w:rPr>
              <w:tab/>
              <w:t>ситуациях,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- типичные диагностические и лечебные мероприятия первой врачебной помощи;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326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принципы организации и медико-санитарное обеспечение эвакуации населения;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организация медицинской помощи при эвакуации населения;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- санитарно-гигиенические и противоэпидемиологические мероприятий при эвакуации населения.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  <w:rPr>
                <w:rStyle w:val="6Exact0"/>
                <w:b w:val="0"/>
              </w:rPr>
            </w:pPr>
            <w:r w:rsidRPr="00313AA6">
              <w:rPr>
                <w:rStyle w:val="6Exact0"/>
                <w:b w:val="0"/>
              </w:rPr>
              <w:t xml:space="preserve">Уметь: </w:t>
            </w:r>
          </w:p>
          <w:p w:rsidR="00C0544C" w:rsidRPr="00313AA6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- оказывать медицинскую помощь пострадавшим при несчастных случаях, травмах, отравлениях и других состояниях угрожающих их жизни и здоровью;</w:t>
            </w:r>
          </w:p>
          <w:p w:rsidR="00C0544C" w:rsidRPr="00313AA6" w:rsidRDefault="00C0544C" w:rsidP="002815D2">
            <w:pPr>
              <w:pStyle w:val="1e"/>
              <w:numPr>
                <w:ilvl w:val="0"/>
                <w:numId w:val="26"/>
              </w:numPr>
              <w:shd w:val="clear" w:color="auto" w:fill="auto"/>
              <w:tabs>
                <w:tab w:val="left" w:pos="648"/>
                <w:tab w:val="right" w:pos="2890"/>
              </w:tabs>
              <w:spacing w:line="240" w:lineRule="auto"/>
              <w:jc w:val="both"/>
            </w:pPr>
            <w:r w:rsidRPr="00313AA6">
              <w:rPr>
                <w:rStyle w:val="6Exact1"/>
                <w:u w:val="none"/>
              </w:rPr>
              <w:t>- выполнять</w:t>
            </w:r>
            <w:r w:rsidRPr="00313AA6">
              <w:rPr>
                <w:rStyle w:val="6Exact1"/>
                <w:u w:val="none"/>
              </w:rPr>
              <w:tab/>
              <w:t>лечебно-</w:t>
            </w:r>
            <w:r w:rsidRPr="00313AA6">
              <w:rPr>
                <w:rStyle w:val="6Exact1"/>
                <w:u w:val="none"/>
              </w:rPr>
              <w:softHyphen/>
              <w:t xml:space="preserve">эвакуационные мероприятия по оказанию медицинской помощи </w:t>
            </w:r>
            <w:r w:rsidRPr="00313AA6">
              <w:rPr>
                <w:rStyle w:val="210pt3"/>
                <w:rFonts w:eastAsiaTheme="minorHAnsi"/>
                <w:b w:val="0"/>
              </w:rPr>
              <w:t>при чрезвычайных ситуациях,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t>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t>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t>проводить сердечно-легочную реанимацию при терминальных состояниях;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48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lastRenderedPageBreak/>
              <w:t>проводить мероприятия противошоковой терапии;</w:t>
            </w:r>
          </w:p>
          <w:p w:rsidR="00C0544C" w:rsidRPr="00313AA6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313AA6">
              <w:rPr>
                <w:rStyle w:val="210pt3"/>
              </w:rPr>
              <w:t xml:space="preserve">выполнять функциональные обязанности в составе формирований и учреждений службы медицины катастроф.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313AA6">
              <w:rPr>
                <w:rStyle w:val="210pt3"/>
              </w:rPr>
              <w:t>Владеть: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313AA6">
              <w:rPr>
                <w:rStyle w:val="210pt3"/>
              </w:rPr>
              <w:t xml:space="preserve">- методикой оценки состояний угрожающих жизни;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</w:t>
            </w:r>
          </w:p>
          <w:p w:rsidR="00C0544C" w:rsidRPr="00313AA6" w:rsidRDefault="00C0544C" w:rsidP="00C0544C">
            <w:pPr>
              <w:pStyle w:val="210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t>-алгоритмом постановки предварительного диагноза с последующими лечебно-эвакуационными мероприятиями;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7"/>
              </w:numPr>
              <w:shd w:val="clear" w:color="auto" w:fill="auto"/>
              <w:tabs>
                <w:tab w:val="left" w:pos="51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313AA6">
              <w:rPr>
                <w:rStyle w:val="210pt3"/>
              </w:rPr>
              <w:t>способами применения антидотов и</w:t>
            </w:r>
            <w:r w:rsidRPr="00C0544C">
              <w:rPr>
                <w:rStyle w:val="210pt3"/>
              </w:rPr>
              <w:t>радиопротекторов в объеме оказания врачебной помощи;</w:t>
            </w:r>
          </w:p>
          <w:p w:rsidR="00C0544C" w:rsidRPr="00C0544C" w:rsidRDefault="00C0544C" w:rsidP="00C0544C">
            <w:pPr>
              <w:pStyle w:val="1e"/>
              <w:shd w:val="clear" w:color="auto" w:fill="auto"/>
              <w:spacing w:line="240" w:lineRule="auto"/>
              <w:jc w:val="both"/>
            </w:pPr>
            <w:r w:rsidRPr="00C0544C">
              <w:rPr>
                <w:rStyle w:val="210pt3"/>
                <w:rFonts w:eastAsiaTheme="minorHAnsi"/>
                <w:b w:val="0"/>
              </w:rPr>
              <w:t>-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 w:righ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Инфекционные болезни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основы лечебно-</w:t>
            </w:r>
            <w:r w:rsidRPr="00C0544C">
              <w:rPr>
                <w:rStyle w:val="210pt3"/>
              </w:rPr>
              <w:softHyphen/>
              <w:t>эвакуационного обеспечения населения при инфекционных заболеваниях;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- современные методы, средства, способы проведения лечебно-</w:t>
            </w:r>
            <w:r w:rsidRPr="00C0544C">
              <w:rPr>
                <w:rStyle w:val="210pt3"/>
              </w:rPr>
              <w:softHyphen/>
              <w:t xml:space="preserve">эвакуационных мероприятий при оказании медицинской помощи при инфекционных заболеваниях;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организацию медико-</w:t>
            </w:r>
            <w:r w:rsidRPr="00C0544C">
              <w:rPr>
                <w:rStyle w:val="210pt3"/>
              </w:rPr>
              <w:softHyphen/>
              <w:t>санитарного обеспечения населения при инфекционных заболеваниях;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особенности организации оказания медицинской помощи при инфекционных заболеваниях;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организацию лечебно-эвакуационных мероприятий при оказании медицинской помощи при инфекционных заболеваниях,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типичные диагностические и лечебные мероприятия первой врачебной помощи;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принципы организации и медико-санитарное обеспечение эвакуации населения;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организацию медицинской помощи при эвакуации населения;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санитарно-гигиенические и противоэпидемиологические мероприятий при эвакуации населения.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оказывать медицинскую помощь при инфекционных заболеваниях;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выполнять лечебно-эвакуационные мероприятия по оказанию медицинской помощи при чрезвычайных ситуациях, 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- оказывать врачебную помощь пострадавшим в очагах поражения при чрезвычайных ситуациях и </w:t>
            </w:r>
            <w:r w:rsidRPr="00C0544C">
              <w:rPr>
                <w:rStyle w:val="210pt3"/>
              </w:rPr>
              <w:lastRenderedPageBreak/>
              <w:t>на этапах медицинской эвакуации;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проводить сердечно-легочную реанимацию при терминальных состояниях;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проводить мероприятия противошоковой терапии;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8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выполнять функциональные обязанности в составе формирований и учреждений службы медицины катастроф.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методикой оценки состояний угрожающих жизни;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29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алгоритмом постановки предварительного диагноза с последующими лечебно- эвакуационными мероприятиями;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 санаторно-курортном лечении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Физиотерапия (практика, вариативная часть)</w:t>
            </w:r>
          </w:p>
        </w:tc>
        <w:tc>
          <w:tcPr>
            <w:tcW w:w="4536" w:type="dxa"/>
          </w:tcPr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Знать: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механизм лечебно-реабилитационного воздействия физиотерапии, рефлексотерапии, показания и противопоказания к их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 xml:space="preserve">назначению в терапии; 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 xml:space="preserve">- физиотерапевтические методы, применимые при лечении пациентов с терапевтическими заболеваниями;  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физические факторы, используемые в терапии, показания и противопоказания к применению физиотерапевтических методов в терапии;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Уметь: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-обосновать выбор физиотерапевтического воздействия у конкретного больного при основных патологических синдромах и неотложных состояниях;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предпринимать меры профилактики осложнений при физиотерапевтическом лечении терапевтических заболеваний;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разработать оптимальную тактику  лечения заболеваний почек с включением физиотерапевтических методов и дальнейшей реабилитации пациента;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-сформулировать показания к избранному  физиотерапевтическому методу;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-разработать план лечения с применением физиотерапевтических методов воздействия с учетом течения болезни;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Владеть: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методами физиотерапии и реабилитации пациентов с терапевтическими заболеваниями с учётом общего состояния организма и наличия сопутствующей патологии;</w:t>
            </w:r>
          </w:p>
          <w:p w:rsidR="00C0544C" w:rsidRPr="00C0544C" w:rsidRDefault="00C0544C" w:rsidP="00267BC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>- физиотерапевтическими методами лечения пациентов с заболеваниями внутренних органов в соответствии с нормативными документами ведения пациентов;</w:t>
            </w:r>
          </w:p>
          <w:p w:rsidR="00C0544C" w:rsidRPr="00C0544C" w:rsidRDefault="00C0544C" w:rsidP="00267BC9">
            <w:pPr>
              <w:jc w:val="both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sz w:val="20"/>
                <w:szCs w:val="20"/>
              </w:rPr>
              <w:t xml:space="preserve">-методами анализа результатов физиотерапевтического лечения терапевтических </w:t>
            </w:r>
            <w:r w:rsidRPr="00C0544C">
              <w:rPr>
                <w:sz w:val="20"/>
                <w:szCs w:val="20"/>
              </w:rPr>
              <w:lastRenderedPageBreak/>
              <w:t>заболеваний.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Лекции </w:t>
            </w:r>
            <w:r w:rsidRPr="00C25F55">
              <w:rPr>
                <w:sz w:val="20"/>
                <w:szCs w:val="20"/>
              </w:rPr>
              <w:t>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left="-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ПК-9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формы и методы организации гигиенического образования и воспитания населения.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факторы риска, оказывающие влияние на состояние здоровья.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инфекционные заболевания, вносящие наибольший вклад в структуру смертности.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49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главные составляющие здорового образа жизни.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46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0"/>
              </w:numPr>
              <w:shd w:val="clear" w:color="auto" w:fill="auto"/>
              <w:tabs>
                <w:tab w:val="left" w:pos="33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устанавливать взаимосвязь между индивидуальным здоровьем человека и здоровьем населения города, страны.</w:t>
            </w:r>
          </w:p>
          <w:p w:rsidR="00C0544C" w:rsidRPr="00C0544C" w:rsidRDefault="00C0544C" w:rsidP="00C0544C">
            <w:pPr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 xml:space="preserve">- понимать значение образа жизни для сохранения здоровья человека и планировать свою жизнедеятельность на основе знаний о здоровом образе жизни. </w:t>
            </w:r>
          </w:p>
          <w:p w:rsidR="00C0544C" w:rsidRPr="00C0544C" w:rsidRDefault="00C0544C" w:rsidP="00C0544C">
            <w:pPr>
              <w:rPr>
                <w:rStyle w:val="210pt3"/>
                <w:b w:val="0"/>
              </w:rPr>
            </w:pPr>
            <w:r w:rsidRPr="00C0544C">
              <w:rPr>
                <w:rStyle w:val="210pt3"/>
                <w:b w:val="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основными методами формирования у населения мотивации на сохранение и укрепление своего здоровья и здоровья окружающих.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ind w:left="-24"/>
              <w:rPr>
                <w:rStyle w:val="2c"/>
                <w:sz w:val="20"/>
                <w:szCs w:val="20"/>
              </w:rPr>
            </w:pPr>
            <w:r w:rsidRPr="00C25F55">
              <w:rPr>
                <w:rStyle w:val="2c"/>
                <w:sz w:val="20"/>
                <w:szCs w:val="20"/>
              </w:rPr>
              <w:t xml:space="preserve">Тесты, опрос </w:t>
            </w:r>
            <w:r>
              <w:rPr>
                <w:rStyle w:val="2c"/>
                <w:sz w:val="20"/>
                <w:szCs w:val="20"/>
              </w:rPr>
              <w:t>ситуационны</w:t>
            </w:r>
            <w:r w:rsidRPr="00C25F55">
              <w:rPr>
                <w:rStyle w:val="2c"/>
                <w:sz w:val="20"/>
                <w:szCs w:val="20"/>
              </w:rPr>
              <w:t>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Педагогика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-нормативные акты в области охраны здоровья граждан и профилактики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0544C">
              <w:rPr>
                <w:rStyle w:val="210pt3"/>
              </w:rPr>
              <w:t>-современные технологии обучения пациентов; Уметь:-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организовать школу здоровья;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подготовить методический материал для обучения пациентов;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организовать учебный процесс;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- индивидуальными и групповыми методами консультирования пациентов;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- современными методами обучения пациентов;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нормативной и распорядительной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документацией;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Терапия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15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нормативные акты в области охраны здоровья граждан и профилактики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15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организовать школу здоровья;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подготовить методический материал для обучения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организовать учебный процесс;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hanging="15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индивидуальными и групповыми методами консультирования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 -  современными методами обучения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1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нормативной и распорядительной документацией;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опрос,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Клиническая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аллергология и иммунология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lastRenderedPageBreak/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0544C">
              <w:rPr>
                <w:rStyle w:val="210pt3"/>
              </w:rPr>
              <w:lastRenderedPageBreak/>
              <w:t>- нормативные акты в области охраны здоровья граждан и профилактики заболеваний;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организовать школу здоровья;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9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подготовить методический материал для обучения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организовать учебный процесс;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33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индивидуальными и групповыми методами консультирования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2"/>
              </w:numPr>
              <w:shd w:val="clear" w:color="auto" w:fill="auto"/>
              <w:tabs>
                <w:tab w:val="left" w:pos="33"/>
                <w:tab w:val="left" w:pos="19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современными методами обучения пациентов;</w:t>
            </w:r>
          </w:p>
          <w:p w:rsidR="00C0544C" w:rsidRPr="00C0544C" w:rsidRDefault="00C0544C" w:rsidP="00C0544C">
            <w:pPr>
              <w:tabs>
                <w:tab w:val="left" w:pos="33"/>
              </w:tabs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нормативной и распорядительной документацией;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 xml:space="preserve">Лекции, </w:t>
            </w:r>
            <w:r w:rsidRPr="00C25F55">
              <w:rPr>
                <w:sz w:val="20"/>
                <w:szCs w:val="20"/>
              </w:rPr>
              <w:lastRenderedPageBreak/>
              <w:t>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Производственная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практика по терапии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нормативные акты в области охраны здоровья граждан и профилактики заболеваний;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08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современные технологии обучения пациентов;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организовать школу здоровья;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 - подготовить методический материал для обучения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организовать учебный процесс;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индивидуальными и групповыми методами консультирования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 - современными методами обучения пациентов;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3"/>
              </w:numPr>
              <w:shd w:val="clear" w:color="auto" w:fill="auto"/>
              <w:tabs>
                <w:tab w:val="left" w:pos="-122"/>
              </w:tabs>
              <w:spacing w:before="0" w:after="0" w:line="240" w:lineRule="auto"/>
              <w:ind w:hanging="300"/>
              <w:jc w:val="both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0pt3"/>
              </w:rPr>
              <w:t xml:space="preserve"> - нормативной и распорядительной документацией;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ПК-10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0pt2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- с</w:t>
            </w:r>
            <w:r w:rsidRPr="00C0544C">
              <w:rPr>
                <w:rStyle w:val="210pt3"/>
              </w:rPr>
              <w:t>истемы здравоохранения (государственная система здравоохранения, система медицинское страхование и др.);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основные принципы организации первичной медико-</w:t>
            </w:r>
            <w:r w:rsidRPr="00C0544C">
              <w:rPr>
                <w:rStyle w:val="210pt3"/>
              </w:rPr>
              <w:softHyphen/>
              <w:t>санитарной, специализированной, скорой и неотложной помощи;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структуру амбулаторно-</w:t>
            </w:r>
            <w:r w:rsidRPr="00C0544C">
              <w:rPr>
                <w:rStyle w:val="210pt3"/>
              </w:rPr>
              <w:softHyphen/>
              <w:t>поликлинических и стационарных медицинских организаций, оказывающих медицинскую помощь различным группам населения.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53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международный опыт организации и управления здравоохранением.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4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основные принципы организации лекарственного обеспечения населения.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2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- о</w:t>
            </w:r>
            <w:r w:rsidRPr="00C0544C">
              <w:rPr>
                <w:rStyle w:val="210pt3"/>
              </w:rPr>
              <w:t>рганизовать деятельность медицинской организации и их структурных подразделений в соответствии с действующим законодательством.</w:t>
            </w:r>
          </w:p>
          <w:p w:rsidR="00C0544C" w:rsidRPr="00C0544C" w:rsidRDefault="00C0544C" w:rsidP="00C0544C">
            <w:pPr>
              <w:rPr>
                <w:rStyle w:val="210pt2"/>
                <w:b w:val="0"/>
              </w:rPr>
            </w:pPr>
            <w:r w:rsidRPr="00C0544C">
              <w:rPr>
                <w:rStyle w:val="210pt2"/>
                <w:b w:val="0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2"/>
                <w:b w:val="0"/>
              </w:rPr>
              <w:t>- а</w:t>
            </w:r>
            <w:r w:rsidRPr="00C0544C">
              <w:rPr>
                <w:rStyle w:val="210pt3"/>
                <w:b w:val="0"/>
              </w:rPr>
              <w:t>лгоритмом организации диспансерного наблюдения декретированных контингентов населения и пациентов с хроническими заболеваниями.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hanging="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ПК-11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 xml:space="preserve">готовность к участию в оценке качества оказания медицинской помощи с использованием основных </w:t>
            </w: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медико-статистических показателей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методики анализа деятельности (организации, качества и эффективности) медицинских организаций.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методы оценки качества медицинской помощи в медицинской организации и деятельности медицинского персонала.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57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вопросы организации экспертизы временной и стойкой утраты трудоспособности.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lastRenderedPageBreak/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64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оценить результаты деятельности медицинской организации на основе медико</w:t>
            </w:r>
            <w:r w:rsidRPr="00C0544C">
              <w:rPr>
                <w:rStyle w:val="210pt3"/>
              </w:rPr>
              <w:softHyphen/>
              <w:t>статистических показателей.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оценить качество оказания медицинской помощи на уровне медицинской организации, структурного подразделения.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применять знания по нормативному, финансовому, ресурсному, методическому обеспечению качества медицинской помощи при решении ситуационных задач.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анализировать и оценивать качество медицинской помощи на примере ситуационных задач.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6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применять стандарты для оценки и совершенствования качества медицинской помощи.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298"/>
              </w:tabs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методами оценки качества медицинской помощи.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lastRenderedPageBreak/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ind w:left="-142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lastRenderedPageBreak/>
              <w:t>ПК-12</w:t>
            </w:r>
          </w:p>
        </w:tc>
        <w:tc>
          <w:tcPr>
            <w:tcW w:w="1418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1417" w:type="dxa"/>
          </w:tcPr>
          <w:p w:rsidR="00C0544C" w:rsidRPr="00C0544C" w:rsidRDefault="00C0544C" w:rsidP="00C0544C">
            <w:pPr>
              <w:ind w:left="-108"/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c"/>
                <w:b w:val="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Знать: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сущность, основные понятия чрезвычайных ситуаций.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сущность, основные понятия и методы медицинской эвакуации.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нормативно-правовое регулирование вопросов организации медицинской помощи при чрезвычайных ситуациях.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Уметь: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7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 xml:space="preserve">ставить цели, формировать и решать задачи, связанные с выполнением профессиональных обязанностей в экстремальных и чрезвычайных ситуациях.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tabs>
                <w:tab w:val="left" w:pos="12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2"/>
              </w:rPr>
              <w:t>Владеть: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>- методами организации медицинской помощи при чрезвычайных ситуациях.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ind w:left="-108"/>
              <w:rPr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Лекции, семинар</w:t>
            </w:r>
          </w:p>
          <w:p w:rsidR="00C0544C" w:rsidRPr="00C25F55" w:rsidRDefault="00C0544C" w:rsidP="00C0544C">
            <w:pPr>
              <w:ind w:left="-108"/>
              <w:rPr>
                <w:rStyle w:val="2c"/>
                <w:sz w:val="20"/>
                <w:szCs w:val="20"/>
              </w:rPr>
            </w:pPr>
            <w:r w:rsidRPr="00C25F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</w:tr>
      <w:tr w:rsidR="00C0544C" w:rsidRPr="00C25F55" w:rsidTr="00C0544C">
        <w:tc>
          <w:tcPr>
            <w:tcW w:w="675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-108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1pt"/>
              </w:rPr>
              <w:t>Медицина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ind w:left="-108" w:firstLine="34"/>
              <w:jc w:val="left"/>
              <w:rPr>
                <w:rStyle w:val="2c"/>
                <w:rFonts w:eastAsiaTheme="minorHAnsi"/>
                <w:sz w:val="20"/>
                <w:szCs w:val="20"/>
              </w:rPr>
            </w:pPr>
            <w:r w:rsidRPr="00C0544C">
              <w:rPr>
                <w:rStyle w:val="211pt"/>
              </w:rPr>
              <w:t>чрезвычайныхситуаций</w:t>
            </w:r>
          </w:p>
        </w:tc>
        <w:tc>
          <w:tcPr>
            <w:tcW w:w="4536" w:type="dxa"/>
          </w:tcPr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2"/>
              </w:rPr>
            </w:pPr>
            <w:r w:rsidRPr="00C0544C">
              <w:rPr>
                <w:rStyle w:val="210pt2"/>
              </w:rPr>
              <w:t xml:space="preserve">Знать: 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нормативно-правовые основы создания и функционирования Всероссийской службы медицины катастроф (ВСМК), службы медицины катастроф Республики Башкортостан, Федеральной медицинской службы гражданской обороны, медицинской службы гражданской обороны Республики Башкортостан;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организацию, порядок и структуру взаимодействия формирований и 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принципы организации и медико-санитарное обеспечение эвакуации населения;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организация медицинской помощи при эвакуации населения;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-санитарно-гигиенические и противоэпидемиологические мероприятий при эвакуации населения.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lastRenderedPageBreak/>
              <w:t>Уметь: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ориентироваться в правовой базе Российской Федерации, регламентирующей вопросы медико-санитарного обеспечения населения при ликвидации последствий чрезвычайных ситуаций;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принимать управленческие решения по организации этапности оказания медицинской помощи в чрезвычайных ситуациях;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осуществлять поиск, анализ и оценку информации, необходимой для постановки и решения профессиональных задач;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10pt3"/>
              </w:rPr>
            </w:pPr>
            <w:r w:rsidRPr="00C0544C">
              <w:rPr>
                <w:rStyle w:val="210pt3"/>
              </w:rPr>
              <w:t>Владеть: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навыками анализа понятийно-терминологических знаний в области медицины катастроф;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8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навыками использования нормативных документов в сфере профессиональной деятельности; способностями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аргументированно принимать обоснованные решения с точки зрения безопасности и самостоятельно организовать их выполнение;</w:t>
            </w:r>
          </w:p>
          <w:p w:rsidR="00C0544C" w:rsidRPr="00C0544C" w:rsidRDefault="00C0544C" w:rsidP="00C0544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- методами оценки медико-</w:t>
            </w:r>
            <w:r w:rsidRPr="00C0544C">
              <w:rPr>
                <w:rStyle w:val="210pt3"/>
              </w:rPr>
              <w:softHyphen/>
              <w:t>тактической обстановки в очагах чрезвычайных ситуаций и очагах массового поражения; 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</w:t>
            </w:r>
            <w:r w:rsidRPr="00C0544C">
              <w:rPr>
                <w:rStyle w:val="210pt3"/>
              </w:rPr>
              <w:softHyphen/>
              <w:t>профилактических учреждениях при возникновении чрезвычайных ситуаций;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rStyle w:val="210pt3"/>
              </w:rPr>
            </w:pPr>
            <w:r w:rsidRPr="00C0544C">
              <w:rPr>
                <w:rStyle w:val="210pt3"/>
              </w:rPr>
              <w:t>алгоритмом взаимодействия при проведении санитарно-</w:t>
            </w:r>
            <w:r w:rsidRPr="00C0544C">
              <w:rPr>
                <w:rStyle w:val="210pt3"/>
              </w:rPr>
              <w:softHyphen/>
              <w:t xml:space="preserve">гигиенических и противоэпидемических мероприятий в очагах массового поражения в составе формирований и учреждений службы медицины катастроф с другими службами РСЧС; 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методами ведения отчетной документации службы медицины катастроф;</w:t>
            </w:r>
          </w:p>
          <w:p w:rsidR="00C0544C" w:rsidRPr="00C0544C" w:rsidRDefault="00C0544C" w:rsidP="002815D2">
            <w:pPr>
              <w:pStyle w:val="210"/>
              <w:numPr>
                <w:ilvl w:val="0"/>
                <w:numId w:val="39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C0544C">
              <w:rPr>
                <w:rStyle w:val="210pt3"/>
              </w:rPr>
              <w:t>основами управления силами и средствами Единой государственной системы предупреждения и ликвидации чрезвычайных ситуаций (РСЧС) при ликвидации медико-</w:t>
            </w:r>
            <w:r w:rsidRPr="00C0544C">
              <w:rPr>
                <w:rStyle w:val="210pt3"/>
              </w:rPr>
              <w:softHyphen/>
              <w:t>санитарных последствий чрезвычайных ситуаций;</w:t>
            </w:r>
          </w:p>
          <w:p w:rsidR="00C0544C" w:rsidRPr="00C0544C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C0544C">
              <w:rPr>
                <w:rStyle w:val="210pt3"/>
                <w:b w:val="0"/>
              </w:rPr>
              <w:t xml:space="preserve">- способностями оценивать эффективность взаимодействия при ликвидации медико </w:t>
            </w:r>
            <w:r w:rsidRPr="00C0544C">
              <w:rPr>
                <w:rStyle w:val="210pt3"/>
                <w:b w:val="0"/>
              </w:rPr>
              <w:softHyphen/>
              <w:t>санитарных последствий чрезвычайной ситуации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851" w:type="dxa"/>
          </w:tcPr>
          <w:p w:rsidR="00C0544C" w:rsidRPr="00C25F55" w:rsidRDefault="00C0544C" w:rsidP="00C0544C">
            <w:pPr>
              <w:rPr>
                <w:rStyle w:val="2c"/>
                <w:sz w:val="20"/>
                <w:szCs w:val="20"/>
              </w:rPr>
            </w:pPr>
          </w:p>
        </w:tc>
        <w:tc>
          <w:tcPr>
            <w:tcW w:w="957" w:type="dxa"/>
          </w:tcPr>
          <w:p w:rsidR="00C0544C" w:rsidRPr="00267BC9" w:rsidRDefault="00C0544C" w:rsidP="00C0544C">
            <w:pPr>
              <w:rPr>
                <w:rStyle w:val="2c"/>
                <w:b w:val="0"/>
                <w:sz w:val="20"/>
                <w:szCs w:val="20"/>
              </w:rPr>
            </w:pPr>
            <w:r w:rsidRPr="00267BC9">
              <w:rPr>
                <w:rStyle w:val="2c"/>
                <w:b w:val="0"/>
                <w:sz w:val="20"/>
                <w:szCs w:val="20"/>
              </w:rPr>
              <w:t>Тесты, ситуационные задачи</w:t>
            </w:r>
          </w:p>
        </w:tc>
      </w:tr>
    </w:tbl>
    <w:p w:rsidR="00F1012A" w:rsidRPr="009B32B1" w:rsidRDefault="00F1012A" w:rsidP="00F1012A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  <w:sz w:val="24"/>
        </w:rPr>
      </w:pPr>
      <w:r w:rsidRPr="009B32B1">
        <w:rPr>
          <w:b/>
          <w:bCs/>
          <w:sz w:val="24"/>
        </w:rPr>
        <w:lastRenderedPageBreak/>
        <w:t>ОСНОВНАЯ ЧАСТЬ</w:t>
      </w:r>
    </w:p>
    <w:p w:rsidR="00F1012A" w:rsidRPr="009B32B1" w:rsidRDefault="00F1012A" w:rsidP="00F1012A">
      <w:pPr>
        <w:widowControl w:val="0"/>
        <w:tabs>
          <w:tab w:val="right" w:leader="underscore" w:pos="9639"/>
        </w:tabs>
        <w:spacing w:before="120"/>
        <w:jc w:val="center"/>
        <w:rPr>
          <w:b/>
          <w:bCs/>
          <w:sz w:val="24"/>
        </w:rPr>
      </w:pPr>
      <w:r w:rsidRPr="009B32B1">
        <w:rPr>
          <w:b/>
          <w:bCs/>
          <w:sz w:val="24"/>
        </w:rPr>
        <w:t>Объем Государственной итоговой аттестации</w:t>
      </w:r>
    </w:p>
    <w:p w:rsidR="00F1012A" w:rsidRDefault="00F1012A" w:rsidP="00F1012A">
      <w:pPr>
        <w:widowControl w:val="0"/>
        <w:tabs>
          <w:tab w:val="right" w:leader="underscore" w:pos="9639"/>
        </w:tabs>
        <w:spacing w:before="120"/>
        <w:jc w:val="center"/>
        <w:rPr>
          <w:b/>
          <w:bCs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0"/>
        <w:gridCol w:w="1519"/>
        <w:gridCol w:w="1381"/>
      </w:tblGrid>
      <w:tr w:rsidR="00F1012A" w:rsidTr="009B32B1">
        <w:trPr>
          <w:trHeight w:val="835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B32B1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B32B1">
              <w:rPr>
                <w:b/>
                <w:sz w:val="20"/>
                <w:szCs w:val="20"/>
                <w:lang w:eastAsia="en-US"/>
              </w:rPr>
              <w:t>Кол-во зачетных единиц*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B32B1">
              <w:rPr>
                <w:b/>
                <w:sz w:val="20"/>
                <w:szCs w:val="20"/>
                <w:lang w:eastAsia="en-US"/>
              </w:rPr>
              <w:t>Кол-во учебных часов</w:t>
            </w:r>
          </w:p>
        </w:tc>
      </w:tr>
      <w:tr w:rsidR="00F1012A" w:rsidTr="00F1012A">
        <w:trPr>
          <w:trHeight w:val="37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Государственная итоговая аттестация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108</w:t>
            </w:r>
          </w:p>
        </w:tc>
      </w:tr>
      <w:tr w:rsidR="00F1012A" w:rsidTr="00F1012A">
        <w:trPr>
          <w:trHeight w:val="377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108</w:t>
            </w:r>
          </w:p>
        </w:tc>
      </w:tr>
      <w:tr w:rsidR="00F1012A" w:rsidTr="009B32B1">
        <w:trPr>
          <w:trHeight w:val="71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Вид итогового контроля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after="6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выпускной экзамен по специальности</w:t>
            </w:r>
          </w:p>
        </w:tc>
      </w:tr>
    </w:tbl>
    <w:p w:rsidR="00F1012A" w:rsidRDefault="00F1012A" w:rsidP="00F1012A">
      <w:pPr>
        <w:autoSpaceDE w:val="0"/>
        <w:autoSpaceDN w:val="0"/>
        <w:jc w:val="both"/>
        <w:rPr>
          <w:sz w:val="28"/>
          <w:szCs w:val="28"/>
        </w:rPr>
      </w:pPr>
    </w:p>
    <w:p w:rsidR="00F1012A" w:rsidRDefault="00F1012A" w:rsidP="00F1012A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7"/>
        <w:gridCol w:w="7018"/>
      </w:tblGrid>
      <w:tr w:rsidR="00F1012A" w:rsidTr="00F1012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8"/>
                <w:lang w:eastAsia="en-US"/>
              </w:rPr>
              <w:t>Государственная итоговая аттестация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both"/>
              <w:rPr>
                <w:b/>
                <w:i/>
                <w:sz w:val="24"/>
                <w:szCs w:val="28"/>
                <w:lang w:eastAsia="en-US"/>
              </w:rPr>
            </w:pPr>
            <w:r>
              <w:rPr>
                <w:b/>
                <w:i/>
                <w:sz w:val="24"/>
                <w:szCs w:val="28"/>
                <w:lang w:eastAsia="en-US"/>
              </w:rPr>
              <w:t>Содержание этапов выпускного экзамена по специальности</w:t>
            </w:r>
          </w:p>
        </w:tc>
      </w:tr>
      <w:tr w:rsidR="00F1012A" w:rsidTr="00F1012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1 этап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both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Тестовый контроль</w:t>
            </w:r>
          </w:p>
        </w:tc>
      </w:tr>
      <w:tr w:rsidR="00F1012A" w:rsidTr="00F1012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2 этап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both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Практические навыки</w:t>
            </w:r>
          </w:p>
        </w:tc>
      </w:tr>
      <w:tr w:rsidR="00F1012A" w:rsidTr="00F1012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3 этап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Default="00F1012A">
            <w:pPr>
              <w:spacing w:line="256" w:lineRule="auto"/>
              <w:jc w:val="both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Собеседование по теоретическим вопросам специальности</w:t>
            </w:r>
          </w:p>
        </w:tc>
      </w:tr>
    </w:tbl>
    <w:p w:rsidR="00F1012A" w:rsidRPr="009B32B1" w:rsidRDefault="00F1012A" w:rsidP="00F1012A">
      <w:pPr>
        <w:tabs>
          <w:tab w:val="right" w:leader="underscore" w:pos="9639"/>
        </w:tabs>
        <w:spacing w:before="240"/>
        <w:jc w:val="center"/>
        <w:rPr>
          <w:bCs/>
          <w:i/>
          <w:sz w:val="24"/>
        </w:rPr>
      </w:pPr>
      <w:r w:rsidRPr="009B32B1">
        <w:rPr>
          <w:b/>
          <w:bCs/>
          <w:sz w:val="24"/>
        </w:rPr>
        <w:t>ОЦЕНОЧНЫЕ СРЕДСТВА РЕЗУЛЬТАТОВ ОСВОЕНИЯ ОСНОВНОЙ ОБРАЗОВАТЕЛЬНОЙ ПРОГРАММЫ ФГОС ВО – ПРОГРАММЫ ОРДИНАТУРЫ (УРОВЕНЬ ПОДГОТОВКИ КАДРОВ ВЫСШЕЙ КВАЛИФИКАЦИИ)</w:t>
      </w:r>
    </w:p>
    <w:p w:rsidR="00F1012A" w:rsidRDefault="00F1012A" w:rsidP="00F1012A">
      <w:pPr>
        <w:spacing w:before="240"/>
        <w:jc w:val="both"/>
        <w:rPr>
          <w:sz w:val="24"/>
        </w:rPr>
      </w:pPr>
      <w:r>
        <w:rPr>
          <w:b/>
          <w:sz w:val="24"/>
        </w:rPr>
        <w:t>Примеры оценочных средств</w:t>
      </w:r>
      <w:r>
        <w:rPr>
          <w:sz w:val="24"/>
        </w:rPr>
        <w:t>:</w:t>
      </w:r>
    </w:p>
    <w:p w:rsidR="009B32B1" w:rsidRDefault="009B32B1" w:rsidP="00F1012A">
      <w:pPr>
        <w:spacing w:before="240"/>
        <w:jc w:val="both"/>
        <w:rPr>
          <w:sz w:val="24"/>
        </w:rPr>
      </w:pPr>
      <w:r>
        <w:rPr>
          <w:sz w:val="24"/>
        </w:rPr>
        <w:t>Выберите один 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6717"/>
      </w:tblGrid>
      <w:tr w:rsidR="00213F3E" w:rsidTr="00293F5E">
        <w:trPr>
          <w:trHeight w:val="340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F3E" w:rsidRPr="009B32B1" w:rsidRDefault="00213F3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Для автоматизированного тестового контроля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 НОВЫМИ ПРАВАМИ ПАЦИЕНТА ДЛЯ РОССИЙСКОГО ЗАКОНОДАТЕЛЬСТВА ЯВЛЯЮТСЯ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А) информированное добровольное согласие на медицинское вмешательство;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Б) допуск в стационар адвоката;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В) допуск в стационар священнослужителя; 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Г) выбор медицинского учреждения и врача в соответствии с договорами ОМС и ДМС;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Д) все вышеперечисленные. </w:t>
            </w:r>
          </w:p>
          <w:p w:rsidR="00213F3E" w:rsidRPr="009B32B1" w:rsidRDefault="00213F3E">
            <w:pPr>
              <w:widowControl w:val="0"/>
              <w:spacing w:line="256" w:lineRule="auto"/>
              <w:jc w:val="both"/>
              <w:rPr>
                <w:rFonts w:cs="Courier New"/>
                <w:color w:val="000000"/>
                <w:sz w:val="20"/>
                <w:szCs w:val="20"/>
                <w:lang w:eastAsia="en-US"/>
              </w:rPr>
            </w:pPr>
            <w:r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t>Ответ</w:t>
            </w:r>
            <w:r w:rsidR="00AF7A0D"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t xml:space="preserve"> Д</w:t>
            </w:r>
          </w:p>
        </w:tc>
      </w:tr>
      <w:tr w:rsidR="00213F3E" w:rsidTr="00293F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F3E" w:rsidRPr="009B32B1" w:rsidRDefault="00213F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 ПРИЧИНОЙ ЭМБОЛИИ ПО БОЛЬШОМУ КРУГУ КРОВООБРАЩЕНИЯ У БОЛЬНОГО С МЕРЦАНИЕМ ПРЕДСЕРДИЙ МОЖЕТ БЫТЬ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А) гипертрофия стенки правого желудочка;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Б) гипертрофия стенки левого желудочка;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В) тромбоз полости левого предсердия;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 Г) флебит глубоких вен нижних конечностей;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Д) дилатация правого желудочка.</w:t>
            </w:r>
          </w:p>
          <w:p w:rsidR="00213F3E" w:rsidRPr="009B32B1" w:rsidRDefault="00213F3E" w:rsidP="00213F3E">
            <w:pPr>
              <w:widowControl w:val="0"/>
              <w:spacing w:line="256" w:lineRule="auto"/>
              <w:jc w:val="both"/>
              <w:rPr>
                <w:rFonts w:cs="Courier New"/>
                <w:color w:val="000000"/>
                <w:sz w:val="20"/>
                <w:szCs w:val="20"/>
                <w:lang w:eastAsia="en-US"/>
              </w:rPr>
            </w:pPr>
            <w:r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t>Ответ</w:t>
            </w:r>
            <w:r w:rsidR="00AF7A0D"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t xml:space="preserve"> В</w:t>
            </w:r>
          </w:p>
        </w:tc>
      </w:tr>
      <w:tr w:rsidR="00213F3E" w:rsidTr="00293F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F3E" w:rsidRPr="009B32B1" w:rsidRDefault="00213F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ОСНОВНЫМИ ПРИЗНАКАМИ ЭКССУДАТИВНОГО ПЛЕВРИТА ЯВЛЯЮТСЯ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1. притупление перкуторного легочного звука в области, соответствующей локализации плеврального экссудата; 2. ослабление дыхательных шумов при аускультации легких в зоне притупления перкуторного звука; 3. смещение органов средостения в сторону, противоположную пораженному легкому; 4. усиление дыхательных шумов при аускультации легких в зоне притупления перкуторного звука.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А) если правильны ответы 1, 2 и 3;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Б) если правильны ответы 1 и 3;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В) если правильны ответы 2 и 4;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Г) если правильный ответ 4;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Д) если правильны ответы 1, 2, 3 и 4.</w:t>
            </w:r>
          </w:p>
          <w:p w:rsidR="00213F3E" w:rsidRPr="009B32B1" w:rsidRDefault="00213F3E">
            <w:pPr>
              <w:spacing w:before="80" w:line="256" w:lineRule="auto"/>
              <w:rPr>
                <w:sz w:val="20"/>
                <w:szCs w:val="20"/>
                <w:lang w:eastAsia="en-US"/>
              </w:rPr>
            </w:pPr>
            <w:r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lastRenderedPageBreak/>
              <w:t>Ответ</w:t>
            </w:r>
            <w:r w:rsidR="00AF7A0D" w:rsidRPr="009B32B1">
              <w:rPr>
                <w:rFonts w:cs="Courier New"/>
                <w:color w:val="000000"/>
                <w:sz w:val="20"/>
                <w:szCs w:val="20"/>
                <w:lang w:eastAsia="en-US"/>
              </w:rPr>
              <w:t xml:space="preserve"> А</w:t>
            </w:r>
          </w:p>
        </w:tc>
      </w:tr>
      <w:tr w:rsidR="00213F3E" w:rsidTr="00293F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F3E" w:rsidRPr="009B32B1" w:rsidRDefault="00213F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ДЛЯ ПОДКЛАПАННОГО (СУБАОРТАЛЬНОГО) СТЕНОЗА ХАРАКТЕРНЫМ ЭХОКГ ПРИЗНАКОМ ЯВЛЯЕТСЯ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А) ускорение кровотока в выносящем тракте левого желудочка;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Б) уменьшение скорости потока в выносящем тракте левого желудочка;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В) спаечный процесс в области комиссур аортального клапан;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Г) дилатация восходящего отдела аорты;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 Д) дилатация левого желудочка.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</w:t>
            </w:r>
            <w:r w:rsidR="00AF7A0D" w:rsidRPr="009B3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213F3E" w:rsidTr="00293F5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3E" w:rsidRPr="009B32B1" w:rsidRDefault="00213F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БЫСТРОЕ ПОВТОРНОЕ НАКОПЛЕНИЕ ЖИДКОСТИ В ПЛЕВРАЛЬНОЙ ПОЛОСТИ ПОСЛЕ ЕЕ ЭВАКУАЦИИ ЯВЛЯЕТСЯ ТИПИЧНЫМ ПРИЗНАКОМ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А) хронической недостаточности кровообращения;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Б) опухоли плевры;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В) аденокарциномы бронха;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 xml:space="preserve">Г) туберкулеза легких; 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sz w:val="20"/>
                <w:szCs w:val="20"/>
              </w:rPr>
              <w:t>Д) системной красной волчанки.</w:t>
            </w:r>
          </w:p>
          <w:p w:rsidR="00213F3E" w:rsidRPr="009B32B1" w:rsidRDefault="00213F3E" w:rsidP="00213F3E">
            <w:pPr>
              <w:pStyle w:val="2f1"/>
              <w:rPr>
                <w:rFonts w:ascii="Times New Roman" w:hAnsi="Times New Roman" w:cs="Times New Roman"/>
                <w:sz w:val="20"/>
                <w:szCs w:val="20"/>
              </w:rPr>
            </w:pPr>
            <w:r w:rsidRPr="009B3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</w:t>
            </w:r>
            <w:r w:rsidR="00AF7A0D" w:rsidRPr="009B3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</w:p>
        </w:tc>
      </w:tr>
      <w:tr w:rsidR="00F1012A" w:rsidTr="00F1012A">
        <w:trPr>
          <w:trHeight w:val="340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F1012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B32B1">
              <w:rPr>
                <w:sz w:val="20"/>
                <w:szCs w:val="20"/>
                <w:lang w:eastAsia="en-US"/>
              </w:rPr>
              <w:t>Для оценки практических навыков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 xml:space="preserve">Иследование мокроты, виды. Правила забора. Методика проведения. Интерпретация результатов. 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Исследования мочи: проба по Нечипоренко, Зимницкому. Интерпретация</w:t>
            </w:r>
            <w:r w:rsidRPr="009B32B1">
              <w:rPr>
                <w:sz w:val="20"/>
                <w:szCs w:val="20"/>
              </w:rPr>
              <w:br/>
              <w:t>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 xml:space="preserve">Оценка клинической значимости измерений электролитного состава и кислотно-щелочного состояния крови. Интерпретация результатов. 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Методы исследования желудочной секреции, рН-метрия. Показания, противопоказания, методика, интерпретация 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Холецисто- и холангиография. Показания, противопоказания, подготовка</w:t>
            </w:r>
            <w:r w:rsidRPr="009B32B1">
              <w:rPr>
                <w:sz w:val="20"/>
                <w:szCs w:val="20"/>
              </w:rPr>
              <w:br/>
              <w:t>больного. Методика. Интерпретация результатов.</w:t>
            </w:r>
          </w:p>
          <w:p w:rsidR="00F1012A" w:rsidRPr="009B32B1" w:rsidRDefault="00F1012A" w:rsidP="00293F5E">
            <w:pPr>
              <w:widowControl w:val="0"/>
              <w:tabs>
                <w:tab w:val="num" w:pos="0"/>
              </w:tabs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Ирригография. Показания, противопоказания. Методика проведения.</w:t>
            </w:r>
            <w:r w:rsidRPr="009B32B1">
              <w:rPr>
                <w:sz w:val="20"/>
                <w:szCs w:val="20"/>
              </w:rPr>
              <w:br/>
              <w:t>Интерпретация результатов.</w:t>
            </w:r>
          </w:p>
          <w:p w:rsidR="00F1012A" w:rsidRPr="009B32B1" w:rsidRDefault="00F1012A" w:rsidP="00293F5E">
            <w:pPr>
              <w:widowControl w:val="0"/>
              <w:tabs>
                <w:tab w:val="num" w:pos="0"/>
              </w:tabs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 xml:space="preserve">Радиоизотопные методы исследования щитовидной железы. Интерпретация результатов. </w:t>
            </w:r>
          </w:p>
          <w:p w:rsidR="00F1012A" w:rsidRPr="009B32B1" w:rsidRDefault="00F1012A" w:rsidP="00293F5E">
            <w:pPr>
              <w:widowControl w:val="0"/>
              <w:tabs>
                <w:tab w:val="num" w:pos="0"/>
              </w:tabs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Исследование функции внешнего дыхания. Показания. Методика проведения. Интерпретация 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Обзорная и экскреторная урография. Показания, противопоказания.</w:t>
            </w:r>
            <w:r w:rsidRPr="009B32B1">
              <w:rPr>
                <w:sz w:val="20"/>
                <w:szCs w:val="20"/>
              </w:rPr>
              <w:tab/>
              <w:t>Методика проведения. Интерпретация 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УЗИ органов брюшной полости. Подготовка больного. Показания.</w:t>
            </w:r>
            <w:r w:rsidRPr="009B32B1">
              <w:rPr>
                <w:sz w:val="20"/>
                <w:szCs w:val="20"/>
              </w:rPr>
              <w:tab/>
            </w:r>
            <w:r w:rsidRPr="009B32B1">
              <w:rPr>
                <w:sz w:val="20"/>
                <w:szCs w:val="20"/>
              </w:rPr>
              <w:br/>
              <w:t xml:space="preserve">Методика проведения. Интерпретация результатов. 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Промывание желудка. Показания, противопоказания. Методика  проведения.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Лапароцентез. Показания. Методика проведения.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Плевральная пункция. Показания. Методика проведения. Интерпретация</w:t>
            </w:r>
            <w:r w:rsidRPr="009B32B1">
              <w:rPr>
                <w:sz w:val="20"/>
                <w:szCs w:val="20"/>
              </w:rPr>
              <w:br/>
              <w:t>результатов пункции.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Чреспищеводная стимуляция сердца. Показания. Противопоказания. Методика проведения. Интерпретация 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Чреспищеводная стимуляция сердца. Показания. Противопоказания. Методика проведения. Интерпретация результатов.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 xml:space="preserve">Алгоритм обследования больного с болями в грудной клетке. 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Алгоритм обследования больного с артериальной гипертензией.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Обследование больного с хронической сердечной недостаточностью.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Реабилитационные мероприятия у больных острым инфарктом миокарда.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отеке легких.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тромбоэмболии легочной артерии.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пароксизмальной тахикардии.</w:t>
            </w:r>
          </w:p>
        </w:tc>
      </w:tr>
      <w:tr w:rsidR="00F1012A" w:rsidTr="00F1012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2A" w:rsidRPr="009B32B1" w:rsidRDefault="00F101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2A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анафилактическом шоке.</w:t>
            </w:r>
          </w:p>
        </w:tc>
      </w:tr>
      <w:tr w:rsidR="00041B60" w:rsidTr="00F10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9B32B1" w:rsidRDefault="00041B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посттрансфузионных осложнениях.</w:t>
            </w:r>
          </w:p>
        </w:tc>
      </w:tr>
      <w:tr w:rsidR="00041B60" w:rsidTr="00F10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9B32B1" w:rsidRDefault="00041B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обострении бронхиальной астмы.</w:t>
            </w:r>
          </w:p>
        </w:tc>
      </w:tr>
      <w:tr w:rsidR="00041B60" w:rsidTr="00F10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9B32B1" w:rsidRDefault="00041B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кровотечении из пищевода и ЖКТ.</w:t>
            </w:r>
          </w:p>
        </w:tc>
      </w:tr>
      <w:tr w:rsidR="00041B60" w:rsidTr="00F10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9B32B1" w:rsidRDefault="00041B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гипергликемической  коме.</w:t>
            </w:r>
          </w:p>
        </w:tc>
      </w:tr>
      <w:tr w:rsidR="00041B60" w:rsidTr="00F10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9B32B1" w:rsidRDefault="00041B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9B32B1" w:rsidRDefault="00041B60" w:rsidP="002815D2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 w:rsidRPr="009B32B1">
              <w:rPr>
                <w:sz w:val="20"/>
                <w:szCs w:val="20"/>
              </w:rPr>
              <w:t>Неотложные мероприятия при печеночной коме.</w:t>
            </w:r>
          </w:p>
        </w:tc>
      </w:tr>
    </w:tbl>
    <w:p w:rsidR="00F1012A" w:rsidRDefault="00F1012A" w:rsidP="00F1012A">
      <w:pPr>
        <w:spacing w:before="240"/>
        <w:jc w:val="both"/>
        <w:rPr>
          <w:b/>
          <w:sz w:val="24"/>
        </w:rPr>
      </w:pPr>
      <w:r>
        <w:rPr>
          <w:b/>
          <w:sz w:val="24"/>
        </w:rPr>
        <w:t>Для собеседования:</w:t>
      </w:r>
    </w:p>
    <w:p w:rsidR="00F1012A" w:rsidRDefault="00F1012A" w:rsidP="00F1012A">
      <w:pPr>
        <w:spacing w:before="240"/>
        <w:jc w:val="both"/>
        <w:rPr>
          <w:b/>
          <w:bCs/>
          <w:sz w:val="28"/>
          <w:szCs w:val="28"/>
        </w:rPr>
      </w:pPr>
    </w:p>
    <w:p w:rsidR="00421937" w:rsidRDefault="00421937" w:rsidP="00421937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1. Атеросклероз: этиология, патогенез, методы диагностики (биохимические, инструментальные);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2. 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3. Стенокардия: этиология, патогенез, классификация, клиника,  диагностика, дифференциальная диагностика, лечение (медикаментозное,  хирургическое).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4. Инфаркт миокарда: этиология, патогенез, классификация, клиника (типичные и атипичные формы), диагностика, дифференциальная диагностика, изменения ЭКГ,  активность кардиоспецифических ферментов. Дополнительные  методы диагностики инфаркта миокарда: эхокардиография, радионуклидные методы, коронарография.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5. Постинфарктный кардиосклероз, варианты клиники и течения.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6. Безболевая и аритмическая формы ИБС (аритмический вариант, сердечная недостаточность).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7. Внезапная смерть при ИБС. Факторы риска.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8. Гипертоническая болезнь и симптоматические  гипертонии.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9. 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10. Симптоматические артериальные гипертонии. Классификация, клиника, диагностика, лечение,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lastRenderedPageBreak/>
        <w:t>11. Нейроциркуляторная дистония. Этиология, патогенез, классификация, клиника, диагностика, лечение,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12. Болезни миокарда.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13. Миокардиты. Этиология, патогенез,  клиника,  диагностика, исходы, осложнения, лечение, вопросы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14. Миокардиодистрофии. Этиология, патогенез,  клиника,  диагностика, дифференциальная диагностика, 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15.Дилатационная кардиомиопатия. Морфология, патофизиология. Клиника. Диагностика (ЭКГ, ЭХО-КГ, радионуклидные методы, биопсия миокарда), дифференциальная диагностика,  лечение, прогноз, МСЭ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16. Гипертрофическая   кардиомиопатия, патоморфология, клиника, критерии диаг-ностики, дифференциальная диагностика, осложнения,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17. Рестриктивная кардиомиопатия (эндомиокардиальный фиброз, эндокардит Лёффлера), патоморфология, клиника, 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18. 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19. Перикардиты: этиология, патогенез, клинические формы. Диагностика,  лечение.  Профилактика,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20. Врожденные пороки сердца. Классификация. Открытый артериальный проток, дефект межпредсердной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21. Нарушения сердечного ритма и проводимости сердца.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Этиология и  патогенез нарушений ритма. Диагностика нарушений ритма: анамнез, физикальные данные, электрокардиографическая диагностика экстрасистолии, пароксизмальной тахикардии, мерцания (фибрилляции) и трепетания предсердий, синдрома слабости синусового узла..Лечение нарушений ритма.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Этиология и  патогенез нарушений проводимости, классификация. Клиническая и электрокардиографическая диагностика неполных и полной атриовентрикулярных блокад. Медикаментозное лечение, показания к временной и постоянной электрической кардиостимуляции. Нарушения внутрижелудочковой проводимости: блокады одной, двух и трех ветвей пучка Гиса. Электрокардиографическая диагностика, клиническое значение внутрижелудочковых блокад. Прогноз. Медикаментозное лечение, электростимуляция сердца. Профилактика нарушений ритма и проводимости. Реабилитация.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22. Недостаточность кровообращения (сердечная недостаточность). Этиология, патогенез, классификация. Диагностика: клиническая, инструментальная (рентгенологическое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23. Общие вопросы ревматических болезней. Международная классификация. Эпидемиология. Типы наследования. Патоморфология. Методы обследования больных ревматическими болезнями.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24. Ревматизм. Этиология, патогенез, современная классификация. Клинические формы </w:t>
      </w:r>
      <w:r w:rsidRPr="00421937">
        <w:rPr>
          <w:rFonts w:ascii="Times New Roman" w:hAnsi="Times New Roman"/>
          <w:sz w:val="24"/>
          <w:szCs w:val="24"/>
        </w:rPr>
        <w:lastRenderedPageBreak/>
        <w:t>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25. Ревматические пороки сердца. Клинико-анатомические формы, патогенез нарушений гемодинамики. Методы диагностика (физикальные, ЭХО-КГ, ЭКГ, рентгенологические). Дифференциальная диагностика.  Клиническая и инструментальная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26. 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27. 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28. Анкилозирующий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29. 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30. Псориатический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31. Реактивные артриты. Этиология, патогенез, классификация,   клиника, критерии диагностики, дифференциальная диагностика, лечение, профилактика,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32. Первично-деформирующий остеоартроз. Этиология, патогенез,   клиника, особен-ности течения, критерии диагностики, дифференциальная диагностика, лечение, 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33. Подагра. Этиология и патогенез, клиника, критерии диагностики, дифферециальный диагноз. Лечение подагры. Профилактика. Диспансеризация.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34. Диффузные заболевания соединительной ткани.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35. Системная красная волчанка. Этиология, патогенез, классификация, основные клинические синдромы, варианты течения, патоморфология.  Диагноз и дифференциальный диагноз. Принципы лечения. Профилактика обострений.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36. Системная склеродермия. Этиология, патогенез, патоморфология,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37. 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38. 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39. 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40. Хронические обструктивные заболевания легких (ХОЗЛ). Определение понятия, нозологические формы, относящиеся к ХОЗЛ.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lastRenderedPageBreak/>
        <w:t>41. Бронхит хронический. Этиология, патогенез, классификация, диагностика лабораторная, функциональная, рентгенологическая. Клиника обструктивного и необструктивного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42. Эмфизема легких. Патогенез, классификация, клиника, осложнения, лечение, профилактика,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43. 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44. Пневмония. Этиология, патогенез, классификация. Клиника первичных, госпитальных, атипичных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45. Абсцесс легкого. Этиология, патогенез, морфология, классификация. Клиника острого абсцесса. Дифференциальная диагностика,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46. 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47. Интерстициальные заболевания легких.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48. Саркоидоз. Этиология, патогенез, морфология, клиника,  диагностика, лечение, прогноз,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49. Болезни плевры (плевриты). Этиология, патогенез, классификация.  Диагностика  функциональная, рентгенологическая. Клиника сухих и экссудативных плевритов, особенности течения, осложнения. Диагностика,  дифференциальная диагностика, лечение, профилактика,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50. 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51. 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52. Болезни пищевода. Атония пищевода, ахалазия кардии, дивертикулы пищевода, грыжа пищеводного отверстия диафрагмы, эзофагиты.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53. Болезни желудка.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54. Гастриты. Этиология, патогенез, классификация, клиника острого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55. Язвенная болезнь желудка и 12-ти перстной кишки. Этиология, патогенез, классификация. Клиника язвенной болезни с различной локализацией язв в стадии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</w:t>
      </w:r>
      <w:r w:rsidRPr="00421937">
        <w:rPr>
          <w:rFonts w:ascii="Times New Roman" w:hAnsi="Times New Roman"/>
          <w:sz w:val="24"/>
          <w:szCs w:val="24"/>
        </w:rPr>
        <w:lastRenderedPageBreak/>
        <w:t>Профилактика язвенной болезни, реабилитация, 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56. 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57. Болезни кишечника.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58. Дивертикулы тонкой и толстой кишки. Этиология,  клиника, диагноз и  дифференциальный диагноз. Осложнения,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59. Дуодениты. Этиология, патогенез, клиника, осложнения, лечение,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60. 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61. Дисбактериоз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62. 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63. 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64. Болезнь Крона. Этиология, патогенез. Клиника, осложнения. Диагностика и дифференциальная диагностика. Лечение, прогноз,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65. Болезни печени и желчных путей. Классификация.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66. Хронические диффузные заболевания печени. Жировой гепатоз.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67. 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68. Алкогольные поражения печени.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69. 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70.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71. Дискинезия желчного пузыря и желчевыводящих путей.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72. 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73. Желчнокаменная болезнь. Этиология, патогенез, клиника, осложнения, лечение, профилактика,  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74. Болезни поджелудочной железы.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75. Хронический панкреатит. Этиология, патогенез, патоморфология,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76. Гельминтозы, общая характеристика, классификация, клиника и диагностика острой и хронической стадии гельминтозов. Основы рациональной терапии.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lastRenderedPageBreak/>
        <w:t>77. Гломерулонефриты (острые и хронические). Этиология, патогенез, классификация, патоморфология. Клинические типы и варианты течения, осложнения острого и хронического гломерулонефритов. Дифференциальная диагностика. Лечение острого и хронического гломерулонефритов и их осложнений. Профилактика,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78. Пиелонефриты. Этиология и патогенез острых и хронических пиелонефритов, классификация, клиника и варианты течения. 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79. Нефротический синдром. Этиология, патогенез, морфология, клиника, варианты течения, осложнения, диагностика,  дифференциальная диагностика,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80. Амилоидоз почек. Этиология, патогенез, классификация, клиника, диагностика, лечение, профилактика,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81. 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82. 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83. Хроническая почечная недостаточность Этиология, патогенез, классификация, клиника,  лечение, профилактика, 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84. Гемобластозы. Классификация. Острые и хронические лейкозы. Принципы диагностики и лечения.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85. Парапротеинемические гемобластозы. Классификация, диагностика,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86. Анемии. Классификация. Железодефицитные анемии. В-12 - фолиеводефицитные анемии. Гемолитические анемии. Диагностика, дифференциальная диагностика. Лечение, профилактика.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87. Геморрагические диатезы.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88. Депрессии кроветворения.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89. Лимфопролиферативные заболевания: лимфогранулематоз, лимфосаркома.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90. Амбулаторное лечение и диспансеризация гематологических больных.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91. Клиническая трансфузиология.Группы крови, резус-фактор, группы сыворотки крови.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92. Показания и противопоказания к переливанию крови и её компонентов. Плазмаферез. Осложнения трансфузионной терапии, их профилактика и лечение.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93. Сахарный диабет. Этиология, патогенез, классификация сахарного диабета. Клинические формы, степени тяжести. Клиническая и лабораторная диагностика. Ангиопатия при сахарном диабете. Комы при сахарном диабете. Лечение, прогноз,  диспансеризация, 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94. Болезни щитовидной железы.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95. 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96. 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</w:t>
      </w:r>
      <w:r w:rsidRPr="00421937">
        <w:rPr>
          <w:rFonts w:ascii="Times New Roman" w:hAnsi="Times New Roman"/>
          <w:sz w:val="24"/>
          <w:szCs w:val="24"/>
        </w:rPr>
        <w:lastRenderedPageBreak/>
        <w:t>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97. 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98. Болезни системы гипоталамус-гипофиз-надпочечники. Болезнь Иценко-Кушинга. Акромегалия. Гормонально-активные опухоли коры надпочечников: кортикостерома, альдостерома, феохромоцитома. Гипофункция надпочечников. Клиника, диагностика,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99. Климактерий и связанные с ним болезни.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100. Вегетативно-дисгормональная миокардиодистрофия. Этиология, патогенез,  клиника,  диагностика,  дифференциальная диагностика. Значение медикаментозных и функциональных проб. Лечение, профилактика, МСЭ.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101. 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102. 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103.  Интенсивная терапия и реанимация в пульмонологии.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104. Острая дыхательная недостаточность: обструктивная, рестриктивная, смешанная.  Этиология, патогенез,  клиника, показатели функциональных проб.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105. 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106. 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107. 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108. 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109.  Интенсивная терапия и реанимация в гастроэнтерологии.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110. Острые гастродуоденальные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111. Прободная язва желудка и 12-перстной кишки. Этиология, патогенез,  клиника,  диагноз,  дифференциальный диагноз.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112. Тромбоэмболия мезентериальных сосудов. Этиология, патогенез,  клиника,  диагноз,  дифференциальный диагноз, интенсивная терапия.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113. Острый холецистит. Этиология, патогенез, классификация, клиника,  диагноз,  дифференциальный диагноз.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114. Острый панкреатит. Этиология, патогенез, классификация,  клиника,  диагноз,  дифференциальный диагноз.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115. Острая печеночная недостаточность, печеночная кома. Этиология, патогенез,  клиника. Интенсивная терапия, плазмаферез.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lastRenderedPageBreak/>
        <w:t>116. 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117.  Интенсивная терапия и реанимация в эндокринологии.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118. Гиперкетонемическая (кетоацидотическая) кома. Этиология, патогенез, клиника, лабораторная диагностика, интенсивная терапия и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119. Гипогликемическая кома. Этиология, патогенез, клиника, лабораторная  диагностика,  терапия,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120. Гиперосмолярная кома. Этиология, патогенез, клиника, лабораторная  диагностика,  терапия,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121. Гиперлактацидемическая кома. Этиология, патогенез, клиника, лабораторная  диагностика,  интенсивная терапия,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122. Гипертиреоидный криз. Этиология, патогенез, клиника, 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123. Гипотиреоидная кома. Этиология, патогенез, клиника,  диагностика, интенсивная терапия и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124. Гипокортикоидный криз. Этиология, патогенез. Клиника,  диагностика острой кортикальной недостаточности. Принципы интенсивной терапии.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125. Феохромоцитомный криз. Этиология, патогенез, клиника,  диагностика,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 xml:space="preserve">126.  Интенсивная терапия и реанимация в гематологии. 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127. 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128. Кома при В12-дефицитных анемиях. Этиология, патогенез, клиника,  диагностика,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129. 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Трансфузионные методы терапии.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130.  Интенсивная терапия и реанимация в аллергологии.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131. 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132. Отек Квинке: приобретенный и врожденный. Этиология, патогенез,  клиника, диагностика. Интенсивная терапия.</w:t>
      </w:r>
    </w:p>
    <w:p w:rsidR="00421937" w:rsidRPr="00421937" w:rsidRDefault="00421937" w:rsidP="00421937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421937">
        <w:rPr>
          <w:rFonts w:ascii="Times New Roman" w:hAnsi="Times New Roman"/>
          <w:sz w:val="24"/>
          <w:szCs w:val="24"/>
        </w:rPr>
        <w:t>133. Крапивница. Этиология, патогенез, клиника,  диагностика, интенсивная терапия, плазмаферез, гемосорбция.</w:t>
      </w:r>
    </w:p>
    <w:p w:rsidR="00F1012A" w:rsidRPr="00421937" w:rsidRDefault="00421937" w:rsidP="00421937">
      <w:pPr>
        <w:pStyle w:val="31"/>
        <w:jc w:val="both"/>
        <w:rPr>
          <w:rFonts w:ascii="Times New Roman" w:hAnsi="Times New Roman"/>
          <w:b/>
          <w:sz w:val="24"/>
          <w:szCs w:val="24"/>
        </w:rPr>
      </w:pPr>
      <w:r w:rsidRPr="00421937">
        <w:rPr>
          <w:rFonts w:ascii="Times New Roman" w:hAnsi="Times New Roman"/>
          <w:b/>
          <w:sz w:val="24"/>
          <w:szCs w:val="24"/>
        </w:rPr>
        <w:t xml:space="preserve">     </w:t>
      </w:r>
    </w:p>
    <w:p w:rsidR="00F1012A" w:rsidRPr="009B32B1" w:rsidRDefault="00F1012A" w:rsidP="00F1012A">
      <w:pPr>
        <w:spacing w:before="240"/>
        <w:jc w:val="both"/>
        <w:rPr>
          <w:b/>
          <w:bCs/>
          <w:sz w:val="24"/>
        </w:rPr>
      </w:pPr>
      <w:r w:rsidRPr="00421937">
        <w:rPr>
          <w:b/>
          <w:bCs/>
          <w:sz w:val="24"/>
        </w:rPr>
        <w:t>УЧЕБНО-МЕТОДИЧЕСКОЕ И ИНФОРМАЦИОННОЕ ОБЕСПЕЧЕНИЕ ОСНОВНОЙ ОБРАЗОВАТЕЛЬНОЙ ПРОГРАММЫ ФГОС ВО – ПРОГРАММЫ</w:t>
      </w:r>
      <w:r w:rsidRPr="009B32B1">
        <w:rPr>
          <w:b/>
          <w:bCs/>
          <w:sz w:val="24"/>
        </w:rPr>
        <w:t xml:space="preserve"> ОРДИНАТУРЫ (УРОВЕНЬ ПОДГОТОВКИ КАДРОВ ВЫСШЕЙ КВАЛИФИКАЦИИ)</w:t>
      </w:r>
    </w:p>
    <w:p w:rsidR="00F1012A" w:rsidRDefault="00F1012A" w:rsidP="00F1012A">
      <w:pPr>
        <w:widowControl w:val="0"/>
        <w:ind w:firstLine="709"/>
        <w:jc w:val="center"/>
        <w:rPr>
          <w:b/>
          <w:sz w:val="24"/>
        </w:rPr>
      </w:pPr>
    </w:p>
    <w:p w:rsidR="00F1012A" w:rsidRDefault="00F1012A" w:rsidP="00F1012A">
      <w:pPr>
        <w:widowControl w:val="0"/>
        <w:ind w:firstLine="709"/>
        <w:jc w:val="center"/>
        <w:rPr>
          <w:b/>
          <w:sz w:val="24"/>
        </w:rPr>
      </w:pPr>
      <w:r>
        <w:rPr>
          <w:b/>
          <w:sz w:val="24"/>
        </w:rPr>
        <w:t>Список литературы для ординаторов</w:t>
      </w:r>
    </w:p>
    <w:p w:rsidR="00F1012A" w:rsidRDefault="00F1012A" w:rsidP="00F1012A">
      <w:pPr>
        <w:widowControl w:val="0"/>
        <w:ind w:firstLine="709"/>
        <w:jc w:val="both"/>
        <w:rPr>
          <w:sz w:val="24"/>
        </w:rPr>
      </w:pPr>
    </w:p>
    <w:p w:rsidR="00D34133" w:rsidRDefault="00D34133" w:rsidP="00D34133">
      <w:pPr>
        <w:jc w:val="both"/>
        <w:rPr>
          <w:b/>
          <w:sz w:val="24"/>
        </w:rPr>
      </w:pPr>
      <w:r>
        <w:rPr>
          <w:b/>
          <w:sz w:val="24"/>
        </w:rPr>
        <w:t>Информационно-библиотечное и методическое обеспечение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lastRenderedPageBreak/>
        <w:t>БОЛЕЗНИ ОРГАНОВ ДЫХАНИЯ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ОСНОВНАЯ ЛИТЕРАТУРА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Пульмонология</w:t>
      </w:r>
      <w:r w:rsidRPr="00D34133">
        <w:rPr>
          <w:sz w:val="24"/>
        </w:rPr>
        <w:t xml:space="preserve"> : учебное пособие, рек. УМО по мед.ифармац. образованию вузов России для системы последиплом. проф. образования врачей / М. А. Осадчук [и др.]. - М. : МИА, 2010. - 288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Пульмонология. Национальное руководство</w:t>
      </w:r>
      <w:r w:rsidRPr="00D34133">
        <w:rPr>
          <w:sz w:val="24"/>
        </w:rPr>
        <w:t xml:space="preserve"> : руководство / Российское респираторное общество, Ассоциация медицинских обществ по качеству ; под ред. А. Г. Чучалина. - М. :Гэотар Медиа, 2009. - 960 с. - (Национальные руководства). - (Приоритетные национальные проекты ''Здоровье").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Зильбер, Э. К. </w:t>
      </w:r>
      <w:r w:rsidRPr="00D34133">
        <w:rPr>
          <w:sz w:val="24"/>
        </w:rPr>
        <w:t>Неотложная пульмонология : руководство / Э. К. Зильбер. - М. : Гэотар Медиа, 2009. - 259 с. : граф., табл. - (Библиотека врача-специалиста. Терапия. Пульмонология).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Избранные лекции по</w:t>
      </w:r>
      <w:r w:rsidRPr="00D34133">
        <w:rPr>
          <w:sz w:val="24"/>
        </w:rPr>
        <w:t xml:space="preserve"> внутренним болезням : учебное пособие для врачей-интернов и клинических ординаторов, рек. УМО по мед.ифармац. образованию вузов России / Р. М. Фазлыева [и др.] ; Башкирский гос. мед. ун-т, Каф. факультетской терапии. - Уфа : БГМУ. – 2009. - </w:t>
      </w:r>
      <w:r w:rsidRPr="00D34133">
        <w:rPr>
          <w:b/>
          <w:bCs/>
          <w:sz w:val="24"/>
        </w:rPr>
        <w:t>Ч. 1</w:t>
      </w:r>
      <w:r w:rsidRPr="00D34133">
        <w:rPr>
          <w:sz w:val="24"/>
        </w:rPr>
        <w:t xml:space="preserve"> : Болезни органов дыхания. - 239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Бронхиальная астма</w:t>
      </w:r>
      <w:r w:rsidRPr="00D34133">
        <w:rPr>
          <w:sz w:val="24"/>
        </w:rPr>
        <w:t>: методические рекомендации [для врачей терапевтов и пульмонологов, врачей общей практики, курсантов ИПО и студентов старших курсов мед. ВУЗов] / МЗ РБ, ГОУ ВПО БГМУ ; авт.-сост. Т. И. Веревкина [и др.]. - Уфа : ГОУ ВПО "БашгосмедуниверситетРосздрава", 2011. - 26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Бэйкер, Э.</w:t>
      </w:r>
      <w:r w:rsidRPr="00D34133">
        <w:rPr>
          <w:sz w:val="24"/>
        </w:rPr>
        <w:t xml:space="preserve"> Респираторная медицина : руководство / Э. Бэйкер, Д. Лай ; пер. с англ. под ред. С. И. Овчаренко. - М. :Гэотар Медиа, 2010. - 464 с. - (Секреты клинических разборов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Зиц, В. Р. </w:t>
      </w:r>
      <w:r w:rsidRPr="00D34133">
        <w:rPr>
          <w:sz w:val="24"/>
        </w:rPr>
        <w:t>Клинико-рентгенологическая диагностика болезней органов дыхания: общая врачебная практика : научное издание / В. Р. Зиц, С. В. Зиц. - М. :Логосфера, 2009. - 146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Избранные лекции по</w:t>
      </w:r>
      <w:r w:rsidRPr="00D34133">
        <w:rPr>
          <w:sz w:val="24"/>
        </w:rPr>
        <w:t xml:space="preserve"> внутренним болезням : учебное пособие для студентов, обучающихся по спец. "Лечебное дело", "Педиатрия" и "Медико-проф. дело", врачей-интернов и клинических ординаторов, рек. УМО по мед.ифармац. образованию вузов России / Р. М. Фазлыева [и др.] ; Башкирский гос. мед. ун-т, Каф. факультетской терапии. - Уфа : БГМУ. – 2009. - </w:t>
      </w:r>
      <w:r w:rsidRPr="00D34133">
        <w:rPr>
          <w:b/>
          <w:bCs/>
          <w:sz w:val="24"/>
        </w:rPr>
        <w:t>Ч. 1</w:t>
      </w:r>
      <w:r w:rsidRPr="00D34133">
        <w:rPr>
          <w:sz w:val="24"/>
        </w:rPr>
        <w:t xml:space="preserve"> : Болезни органов дыхания. Нарушения ритма сердца. - 239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Клинические классификации заболеваний</w:t>
      </w:r>
      <w:r w:rsidRPr="00D34133">
        <w:rPr>
          <w:sz w:val="24"/>
        </w:rPr>
        <w:t xml:space="preserve"> внутренних органов с примерами формулировки диагнозов : учебное пособие для студентов, обучающихся по спец. "Лечебное дело", "Педиатрия" и "Медико-проф. дело", врачей-интернов и клинических ординаторов, рек. УМО по мед.ифармац. образованию вузов России / Р. М. Фазлыева [и др.] ; ГОУ ВПО "Башкирский государственный медицинский университет", Каф. факультетской терапии. - 4-е изд., испр. и доп. - Уфа : БГМУ, 2009. - 239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Клинические рекомендации. Пульмонология</w:t>
      </w:r>
      <w:r w:rsidRPr="00D34133">
        <w:rPr>
          <w:sz w:val="24"/>
        </w:rPr>
        <w:t>: научное издание / Российское респираторное общество, Ассоциация медицинских обществ по качеству; под ред. А. Г. Чучалина. - 2-е изд., испр. и доп. - М. :Гэотар Медиа, 2009. - 330 с. (Клинические рекомендации).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Легочные кровотечения</w:t>
      </w:r>
      <w:r w:rsidRPr="00D34133">
        <w:rPr>
          <w:sz w:val="24"/>
        </w:rPr>
        <w:t xml:space="preserve"> : монография / Н. Е. Чернеховская [и др.]. - М. :МЕДпресс-информ, 2011. - 127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Многоликая бронхиальная астма:</w:t>
      </w:r>
      <w:r w:rsidRPr="00D34133">
        <w:rPr>
          <w:sz w:val="24"/>
        </w:rPr>
        <w:t xml:space="preserve"> диагностика, лечение и профилактика : монография / под ред.: Г. Б. Федосеева, В. И. Трофимова, М. А. Петровой. - СПб. : Нормедиздат, 2011. - 343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Ольховская Е. А.</w:t>
      </w:r>
      <w:r w:rsidRPr="00D34133">
        <w:rPr>
          <w:sz w:val="24"/>
        </w:rPr>
        <w:t xml:space="preserve"> Исследование функции внешнего дыхания : учебно-методическое пособие / Е. А. Ольховская, Е. В. Соловьева, В. В. Шкарин ; Нижегородская гос. мед.акад. - 4-е изд. - Н. Новгород : Нижегород. гос. мед.акад., 2014. - 56,[2] с ; 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Пульмонология в поликлинической</w:t>
      </w:r>
      <w:r w:rsidRPr="00D34133">
        <w:rPr>
          <w:sz w:val="24"/>
        </w:rPr>
        <w:t xml:space="preserve"> практике : учебное пособие для студентов / ГБОУ ВПО "БГМУ" МЗ РФ ; сост. А. Я. Крюкова [и др.] ; под ред. А. Я. Крюковой. - Уфа : Изд-во ГБОУ ВПО БГМУ Минздрава России, 2012. - 153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sz w:val="24"/>
        </w:rPr>
        <w:t>ФТИЗИАТРИЯ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Диссеминированные заболевания легких</w:t>
      </w:r>
      <w:r w:rsidRPr="00D34133">
        <w:rPr>
          <w:sz w:val="24"/>
        </w:rPr>
        <w:t xml:space="preserve"> : научное издание / А. Л. Акопов [и др.] ; под ред. М. М. Илькович. - М. :Гэотар Медиа, 2011. - 470 с. - (Библиотека врача-специалиста. Пульмонология. Фтизиатрия).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Перельман, М. И. </w:t>
      </w:r>
      <w:r w:rsidRPr="00D34133">
        <w:rPr>
          <w:sz w:val="24"/>
        </w:rPr>
        <w:t>Фтизиатрия : учебник, МО и науки РФ, рек. ГОУ ВПО "Московская мед.акад. им. И. М. Сеченова" для студ. учреждений высш. проф. образования, обучающихся по спец. 060101.65 "Лечебное дело", 060104.65 "Медико-профилактическое дело" по дисциплине "Фтизиопульмонология" и по спец. 060103.65 "Педиатрия" по дисциплине "Фтизиопульмонология и детский туберкулез" / М. И. Перельман, И. В. Богадельникова. - 4-е изд., перераб. и доп. - М. : Гэотар Медиа, 2012. - 445 с.</w:t>
      </w:r>
    </w:p>
    <w:p w:rsidR="00D34133" w:rsidRPr="00D34133" w:rsidRDefault="00D34133" w:rsidP="00D34133">
      <w:pPr>
        <w:spacing w:line="276" w:lineRule="auto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БОЛЕЗНИ СЕРДЕЧНО СОСУДИСТОЙ СИСТЕМЫ</w:t>
      </w:r>
    </w:p>
    <w:p w:rsidR="00D34133" w:rsidRPr="00D34133" w:rsidRDefault="00D34133" w:rsidP="00D34133">
      <w:pPr>
        <w:spacing w:line="276" w:lineRule="auto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Основная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Арутюнов, Г. П. </w:t>
      </w:r>
      <w:r w:rsidRPr="00D34133">
        <w:rPr>
          <w:sz w:val="24"/>
        </w:rPr>
        <w:t>Диагностика и лечение заболеваний сердца и сосудов : [учебное пособие] / Г. П. Арутюнов. - М. : ГЭОТАР-Медиа, 2013. - 504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Избранные лекции по</w:t>
      </w:r>
      <w:r w:rsidRPr="00D34133">
        <w:rPr>
          <w:sz w:val="24"/>
        </w:rPr>
        <w:t xml:space="preserve">  внутренним болезням : учебное пособие для врачей-интернов и клинических ординаторов рек. УМО по мед.ифармац. образованию вузов России / Р. М. Фазлыева [и др.] ; Башкирский гос. мед. ун-т, Каф. факультетской терапии. - Уфа : БГМУ. – 2009. – </w:t>
      </w:r>
      <w:r w:rsidRPr="00D34133">
        <w:rPr>
          <w:b/>
          <w:bCs/>
          <w:sz w:val="24"/>
        </w:rPr>
        <w:t>Ч. 2</w:t>
      </w:r>
      <w:r w:rsidRPr="00D34133">
        <w:rPr>
          <w:sz w:val="24"/>
        </w:rPr>
        <w:t xml:space="preserve"> : Болезни органов кровообращения. - 349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Кардиология. Национальное руководство</w:t>
      </w:r>
      <w:r w:rsidRPr="00D34133">
        <w:rPr>
          <w:sz w:val="24"/>
        </w:rPr>
        <w:t xml:space="preserve"> : краткое издание / Ассоциация медицинских обществ по качеству, Всероссийское науч. о-во кардиологов  ; под ред. Ю. Н. Беленкова, Р. Г. Оганова. - М. : ГЭОТАР-Медиа, 2012. - 848 с. - (Национальные руководства).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Болезни сердца и</w:t>
      </w:r>
      <w:r w:rsidRPr="00D34133">
        <w:rPr>
          <w:sz w:val="24"/>
        </w:rPr>
        <w:t xml:space="preserve"> сосудов. Руководство Европейского общества кардиологов : руководство / под ред.: А. Дж. Кэмма, Т. Ф. Люшера, П. В. Серруиса ; пер. с англ. под ред. Е. В. Шляхто. - М. :Гэотар Медиа, 2011. - 1437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Кардиология. Гематология</w:t>
      </w:r>
      <w:r w:rsidRPr="00D34133">
        <w:rPr>
          <w:sz w:val="24"/>
        </w:rPr>
        <w:t xml:space="preserve"> : [учебное пособие, рек. ГОУ ВПО "Московская медицинская академия им. И. М. Сеченова" для студентов учреждений высшего профессионального образования, обучающихся по дисциплине "Внутренние болезни", по специальностям "Лечебное дело", "Медико-проф. дело", "Стоматология", "Педиатрия", а также для системы последипломной подготовки в интернатуре и клинической ординатуре по дисциплине "Внутренние болезни"] / под ред. Николаса А. Буна [и др.] ; пер. с англ. под ред. В. И. Маколкина, В. И. Ершова. - М. : РИД ЭЛСИВЕР, 2009. - 288 с. - (Внутренние болезни по Дэвидсону).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Неотложные состояния в</w:t>
      </w:r>
      <w:r w:rsidRPr="00D34133">
        <w:rPr>
          <w:sz w:val="24"/>
        </w:rPr>
        <w:t xml:space="preserve"> кардиологии : справочное издание / под ред.: С. Майерсона, Р. Чаудари, Э. Митчела ; пер. с англ. : Е. А. Лабунской, Т. Е. Толстихиной, В. А. Горбоносова ; под ред. Г. Е. Гендлина. - М. : БИНОМ. Лаборатория знаний, 2010. - 332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Аритмология</w:t>
      </w:r>
      <w:r w:rsidRPr="00D34133">
        <w:rPr>
          <w:sz w:val="24"/>
        </w:rPr>
        <w:t xml:space="preserve"> 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 / Всероссийское научное общество специалистов по клинической </w:t>
      </w:r>
      <w:r w:rsidRPr="00D34133">
        <w:rPr>
          <w:sz w:val="24"/>
        </w:rPr>
        <w:lastRenderedPageBreak/>
        <w:t>электрофизиологии, аритмологии и кардиостимуляции, Всероссийское общество аритмологов ; сост. А. Ш. Ревишвили [и др.]. - М. :Гэотар Медиа, 2010. - 303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Байес де Луна А.</w:t>
      </w:r>
      <w:r w:rsidRPr="00D34133">
        <w:rPr>
          <w:sz w:val="24"/>
        </w:rPr>
        <w:t xml:space="preserve"> ЭКГ при инфаркте миокарда с подъемом ST : практическое руководство для врачей / А. Байес де Луна, М. Фиол-Сала, Э. М. Антман ; пер. Ф. И. Плешков. - М. : медицинская литература, 2009. - 96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Бакиров, А. Б. </w:t>
      </w:r>
      <w:r w:rsidRPr="00D34133">
        <w:rPr>
          <w:sz w:val="24"/>
        </w:rPr>
        <w:t>Суточное мониторирование артериального давления : значение метода в диагностике артериальных гипертензий различного генеза : научное издание / А. Б. Бакиров, В. А. Люсов, Э. Х. Ахметзянова ; Уфимский НИИ медицины труда и экологии человека, Башк. гос. мед.ун-т. - Уфа : Изд-во "Мир печати", 2010. - 155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Гиляров, М. Ю. </w:t>
      </w:r>
      <w:r w:rsidRPr="00D34133">
        <w:rPr>
          <w:sz w:val="24"/>
        </w:rPr>
        <w:t>Тромбоэмболия легочной артерии. Диагностика, лечение и профилактика : научное издание / М. Ю. Гиляров, Д. А. Андреев. - М. :Гэотар Медиа, 2010. - 77 с. - (Библиотека врача-специалиста).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Гипертоническое сердце</w:t>
      </w:r>
      <w:r w:rsidRPr="00D34133">
        <w:rPr>
          <w:sz w:val="24"/>
        </w:rPr>
        <w:t xml:space="preserve"> : монография / под ред. Р. Г. Оганова, Э. Г. Волковой. - М. : Компания БОРГЕС, 2007. - 210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Говорин, А. В. </w:t>
      </w:r>
      <w:r w:rsidRPr="00D34133">
        <w:rPr>
          <w:sz w:val="24"/>
        </w:rPr>
        <w:t>Некоронарогенные поражения миокарда : монография / А. В. Говорин ; Министерство здравоохранения РФ, Читинская государственная медицинская академия. - Новосибирск : Наука, 2014. - 446,[2]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Ишемическая болезнь сердца</w:t>
      </w:r>
      <w:r w:rsidRPr="00D34133">
        <w:rPr>
          <w:sz w:val="24"/>
        </w:rPr>
        <w:t xml:space="preserve"> в таблицах и схемах : учебное пособие для врачей / ГБОУ ВПО "Башкирский государственный медицинский университет" Минздрава России ; сост. А. Н. Закирова [и др.]. - Уфа : Здравоохранение Башкортостана, 2014. - 80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Ишемическая болезнь сердца:</w:t>
      </w:r>
      <w:r w:rsidRPr="00D34133">
        <w:rPr>
          <w:sz w:val="24"/>
        </w:rPr>
        <w:t xml:space="preserve"> стабильные формы : учебное пособие / А. Н. Кузнецов [и др.] ; Нижегородская гос. мед.акад. - 2-е изд., испр. и доп. - Н. Новгород : Нижегород. гос. мед.акад., 2013. - 86,[2]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Кардиореабилитация</w:t>
      </w:r>
      <w:r w:rsidRPr="00D34133">
        <w:rPr>
          <w:sz w:val="24"/>
        </w:rPr>
        <w:t xml:space="preserve"> : научное издание / Г. П. Арутюнов [и др.] ; под  ред. Г. П. Арутюнова. - М. :МЕДпресс-информ, 2013. - 335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Киякбаев, Г. К. </w:t>
      </w:r>
      <w:r w:rsidRPr="00D34133">
        <w:rPr>
          <w:sz w:val="24"/>
        </w:rPr>
        <w:t>Аритмии сердца. Основы электрофизиологии, диагностика, лечение и современные рекомендации : научное издание / Г. К. Киякбаев ; под ред. В. С. Моисеева. - М. :Гэотар Медиа, 2014. - 238,[2] с. - (Библиотека врача - специалиста. Кардиология).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Кобалава, Ж. Д. </w:t>
      </w:r>
      <w:r w:rsidRPr="00D34133">
        <w:rPr>
          <w:sz w:val="24"/>
        </w:rPr>
        <w:t>Артериальная гипертония. Ключи к диагностике и лечению : руководство / Ж. Д. Кобалава, Ю. В. Котовская, В. С. Моисеев. - М. :Гэотар Медиа, 2009. - 864 с. - (Библиотека врача-специалиста. Кардиология. Терапия).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Липовецкий, Б. М. </w:t>
      </w:r>
      <w:r w:rsidRPr="00D34133">
        <w:rPr>
          <w:sz w:val="24"/>
        </w:rPr>
        <w:t>Атеросклероз и его осложнения со стороны сердца, мозга и аорты : (диагностика, течение, профилактика) : руководство для врачей / Б. М. Липовецкий. - 2-е изд., испр. и доп. - СПб. : СпецЛит, 2013. - 143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Люсов, В. А. </w:t>
      </w:r>
      <w:r w:rsidRPr="00D34133">
        <w:rPr>
          <w:sz w:val="24"/>
        </w:rPr>
        <w:t>Инфаркт миокарда : руководство / В. А. Люсов, Н. А. Волов, И. Г. Гордеев. - М. :Литтерра, 2010. - 229 с. - (Практические руководства).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Люсов, В. А. </w:t>
      </w:r>
      <w:r w:rsidRPr="00D34133">
        <w:rPr>
          <w:sz w:val="24"/>
        </w:rPr>
        <w:t>ЭКГ при инфаркте миокарда : атлас + ЭКГ линейка / В. А. Люсов. - М. :Гэотар Медиа, 2009. - 76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Медикаментозное лечение нарушений</w:t>
      </w:r>
      <w:r w:rsidRPr="00D34133">
        <w:rPr>
          <w:sz w:val="24"/>
        </w:rPr>
        <w:t xml:space="preserve"> ритма сердца : руководство / под ред. В. А. Сулимова. - М. :Гэотар Медиа, 2011. - 438 с. - (Библиотека врача-специалиста. Кардиология. Терапия).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Метаболический синдром</w:t>
      </w:r>
      <w:r w:rsidRPr="00D34133">
        <w:rPr>
          <w:sz w:val="24"/>
        </w:rPr>
        <w:t xml:space="preserve"> : научное издание / под ред. В. Фонсеки ; пер. с англ.: Н. А. Михайловой, Н. В. Первуховой, Н. А. Федоровой ; ред. перевода Т. В. Мелешенко. - М. : Практика, 2011. - 272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Неотложные состояния в</w:t>
      </w:r>
      <w:r w:rsidRPr="00D34133">
        <w:rPr>
          <w:sz w:val="24"/>
        </w:rPr>
        <w:t xml:space="preserve"> кардиологии : учебное пособие для врачей / В. Г. Руденко [и др.] ; ГБОУ ВПО "Башкирский государственный медицинский университет МЗ и социального развития РФ". - Уфа : Здравоохранение Башкортостана, 2012. - 131 с.</w:t>
      </w:r>
    </w:p>
    <w:p w:rsidR="00D34133" w:rsidRPr="00D34133" w:rsidRDefault="00D34133" w:rsidP="00D34133">
      <w:pPr>
        <w:spacing w:line="276" w:lineRule="auto"/>
        <w:jc w:val="both"/>
        <w:rPr>
          <w:snapToGrid w:val="0"/>
          <w:sz w:val="24"/>
        </w:rPr>
      </w:pPr>
      <w:r w:rsidRPr="00D34133">
        <w:rPr>
          <w:b/>
          <w:snapToGrid w:val="0"/>
          <w:sz w:val="24"/>
        </w:rPr>
        <w:t>Неотложные состояния</w:t>
      </w:r>
      <w:r w:rsidRPr="00D34133">
        <w:rPr>
          <w:snapToGrid w:val="0"/>
          <w:sz w:val="24"/>
        </w:rPr>
        <w:t xml:space="preserve"> в клинике внутренних болезней (учебное пособие). Учебное пособие по элективному курсу / под ред. Р.М. Фазлыевой, Г.Х. Мирсаевой.-Уфа: Изд-во ГОУВПО «БГМУ Росздрава», 2010.-148с.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Оганов, Р. Г. </w:t>
      </w:r>
      <w:r w:rsidRPr="00D34133">
        <w:rPr>
          <w:sz w:val="24"/>
        </w:rPr>
        <w:t>Профилактика сердечно-сосудистых заболеваний : руководство / Р. Г. Оганов, С. А. Шальнова, А. М. Калинина. - М. :Гэотар Медиа, 2009. - 211 с. - (Библиотека врача-специалиста. Кардиология).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Санаторная кардиологическая реабилитация</w:t>
      </w:r>
      <w:r w:rsidRPr="00D34133">
        <w:rPr>
          <w:sz w:val="24"/>
        </w:rPr>
        <w:t xml:space="preserve"> : научное издание / О. Ф. Мисюра [и др.]. - СПб. : СпецЛит, 2013. - 191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Физиотерапия и курортология</w:t>
      </w:r>
      <w:r w:rsidRPr="00D34133">
        <w:rPr>
          <w:sz w:val="24"/>
        </w:rPr>
        <w:t xml:space="preserve">  : руководство : в 3-х кн. / под ред. В. М. Боголюбова. - М. : БИНОМ. – 2008. - </w:t>
      </w:r>
      <w:r w:rsidRPr="00D34133">
        <w:rPr>
          <w:b/>
          <w:bCs/>
          <w:sz w:val="24"/>
        </w:rPr>
        <w:t>Кн. 2</w:t>
      </w:r>
      <w:r w:rsidRPr="00D34133">
        <w:rPr>
          <w:sz w:val="24"/>
        </w:rPr>
        <w:t xml:space="preserve"> : Физиотерапия и реабилитация при заболеваниях органов пищеварения, сердечно-сосудистой, дыхательной, эндокринной и мочеполовой систем. - 311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Хан, М. Г. </w:t>
      </w:r>
      <w:r w:rsidRPr="00D34133">
        <w:rPr>
          <w:sz w:val="24"/>
        </w:rPr>
        <w:t>Фармакотерапия в кардиологии : научное издание / М. Г. Хан ; пер. с англ. И. В. Фолитар ;  под ред. С. Ю. Марцевича, Ю. М. Позднякова. - М. : БИНОМ, 2014. - 632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Шамес, А. Б. </w:t>
      </w:r>
      <w:r w:rsidRPr="00D34133">
        <w:rPr>
          <w:sz w:val="24"/>
        </w:rPr>
        <w:t>Ишемическая болезнь сердца у женщин : монография / А. Б. Шамес. - М. : БИНОМ, 2013. - 173,[2]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Шилов А. М.</w:t>
      </w:r>
      <w:r w:rsidRPr="00D34133">
        <w:rPr>
          <w:sz w:val="24"/>
        </w:rPr>
        <w:t xml:space="preserve"> Инфаркт миокарда (патофизиологические и клинические аспекты) : научное издание / А. М. Шилов. - М. : МИКЛОШ, 2009. - 164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Юзбашев, З. Ю. </w:t>
      </w:r>
      <w:r w:rsidRPr="00D34133">
        <w:rPr>
          <w:sz w:val="24"/>
        </w:rPr>
        <w:t>Аускультация сердца: новые возможности старого метода : учебное пособие [для студентов медвузов и слушателей курсов последипломного образования] / З. Ю. Юзбашев. - М. : МИА, 2012. - 208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Ягода, А. В. </w:t>
      </w:r>
      <w:r w:rsidRPr="00D34133">
        <w:rPr>
          <w:sz w:val="24"/>
        </w:rPr>
        <w:t>Инфекционный эндокардит в клинической практике : монография / А. В. Ягода, Н. Н. Гладких. - Ставрополь :СтГМУ, 2013. - 278,[2]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Яковлев, В. М. </w:t>
      </w:r>
      <w:r w:rsidRPr="00D34133">
        <w:rPr>
          <w:sz w:val="24"/>
        </w:rPr>
        <w:t>Соединительнотканные дисплазии сердца и сосудов (биология развития, клинико-визуальная диагностика) : монография / В. М. Яковлев, А. И. Мартынов, А. В. Ягода. – Ставрополь, 2010. – 320 с.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БОЛЕЗНИ ОРГАНОВ ПИЩЕВАРЕНИЯ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Основная литература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 xml:space="preserve">Циммерман, Я. С. </w:t>
      </w:r>
      <w:r w:rsidRPr="00D34133">
        <w:rPr>
          <w:sz w:val="24"/>
        </w:rPr>
        <w:t>Клиническая гастроэнтерология : руководство / Я. С. Циммерман. - М. :Гэотар Медиа, 2009. - 413 с. - (Библиотека врача-специалиста. Гастроэнтерология. Терапия).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Вахтангишвили, Р. Ш. </w:t>
      </w:r>
      <w:r w:rsidRPr="00D34133">
        <w:rPr>
          <w:sz w:val="24"/>
        </w:rPr>
        <w:t>Гастроэнтерология. Комплексное лечение заболеваний желудка : учебное пособие / Р. Ш. Вахтангишвили, В. В. Кржечковская. - Ростов н/Д : Феникс, 2009. - 317 с. - (Медицина. Высшее медицинское образование).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>Авундук, К.</w:t>
      </w:r>
      <w:r w:rsidRPr="00D34133">
        <w:rPr>
          <w:sz w:val="24"/>
        </w:rPr>
        <w:t xml:space="preserve"> Гастроэнтерология : пер. с англ. / К. Авундук ; под ред.: Е. Л. Никонова, Н. В. Первуховой. - М. : Практика, 2013. - 750 с. - (Зарубежные практические руководства по медицине ; № 16).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Волевач, Л. В. </w:t>
      </w:r>
      <w:r w:rsidRPr="00D34133">
        <w:rPr>
          <w:sz w:val="24"/>
        </w:rPr>
        <w:t>Болезни органов пищеварения у мужчин молодого возраста : монография / Л. В. Волевач, А. Р. Галиакберова, Г. Я. Хисматуллина ; ГОУ ВПО "Башкирский государственный медицинский университет МЗ и социального развития РФ", ИПО. - Уфа : Здравоохранение Башкортостана, 2011. - 108 с.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bCs/>
          <w:sz w:val="24"/>
        </w:rPr>
        <w:lastRenderedPageBreak/>
        <w:t xml:space="preserve">Гарипов, Р. М. </w:t>
      </w:r>
      <w:r w:rsidRPr="00D34133">
        <w:rPr>
          <w:sz w:val="24"/>
        </w:rPr>
        <w:t>Кровотечения из верхних отделов желудочно-кишечного тракта: алгоритмы диагностики и лечения : монография / Р. М. Гарипов, Р. Б. Сагитов, Ш. В. Тимербулатов ; М-во здравоохранения и соц. развития РФ, Башк. гос. мед.ун-т. - Уфа :Гилем, 2014. - 121,[1]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Гастроэзофагеальнорефлюксная болезнь</w:t>
      </w:r>
      <w:r w:rsidRPr="00D34133">
        <w:rPr>
          <w:sz w:val="24"/>
        </w:rPr>
        <w:t xml:space="preserve"> : учебное пособие / ГБОУ ВПО "БГМУ" Минздрава РФ, ИПО ; сост. Д. Х. Калимуллина [и др.]. - Уфа : Феникс, 2012. - 66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Гастроэнтерология</w:t>
      </w:r>
      <w:r w:rsidRPr="00D34133">
        <w:rPr>
          <w:sz w:val="24"/>
        </w:rPr>
        <w:t xml:space="preserve"> : справочник / под ред. А. Ю. Барановского. - СПб. : Питер, 2013. - 506,[1] с. - (Национальная медицинская библиотека). 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Герок В. </w:t>
      </w:r>
      <w:r w:rsidRPr="00D34133">
        <w:rPr>
          <w:sz w:val="24"/>
        </w:rPr>
        <w:t>Заболевания печени и желчевыделительной системы : монография / Вольфганг Герок, Хуберт Е. Блюм ; пер. с нем. ; под ред. В. Т. Ивашкина, А. А. Шептулина. - М. :МЕДпресс-информ, 2009. - 200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Дехнич, Н. Н. </w:t>
      </w:r>
      <w:r w:rsidRPr="00D34133">
        <w:rPr>
          <w:sz w:val="24"/>
        </w:rPr>
        <w:t>Антисекреторная терапия в гастроэнтерологии : руководство / Н. Н. Дехнич, С. Н. Козлов. - М. :Гэотар Медиа, 2009. - 128 с. - (Библиотека врача-специалиста. Гастроэнтерология. Клиническая фармакология).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Джулай, Г. С. </w:t>
      </w:r>
      <w:r w:rsidRPr="00D34133">
        <w:rPr>
          <w:sz w:val="24"/>
        </w:rPr>
        <w:t>Гастроэзофагеальнаярефлюксная болезнь: состояние и перспективы решения проблемы : методические рекомендации для врачей / Г. С. Джулай, Е. В. Секарева ; под.ред. В. В. Чернина ; ГОУ ВПО Тверская государственная медицинская академия, каф. факультетской терапии. - Тверь ; М. : МЕДПРАКТИКА-М, 2010. - 46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Дисбиоз кишечника. Руководство</w:t>
      </w:r>
      <w:r w:rsidRPr="00D34133">
        <w:rPr>
          <w:sz w:val="24"/>
        </w:rPr>
        <w:t xml:space="preserve"> по диагностике и лечению : руководство / Е. Б. Авалуева [и др.] ; под ред.: Е. И. Ткаченко, А. Н. Суворова. - 2-е изд., испр. и доп. - СПб. : ИнформМед, 2009. - 280 с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Ивашкин, В. Т. </w:t>
      </w:r>
      <w:r w:rsidRPr="00D34133">
        <w:rPr>
          <w:sz w:val="24"/>
        </w:rPr>
        <w:t>Функциональная диспепсия : краткое практическое руководство / В. Т. Ивашкин, А. А. Шептулин, В. А. Киприанис. - М. :МЕДпресс-информ, 2011. - 105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Калинин, А. В. </w:t>
      </w:r>
      <w:r w:rsidRPr="00D34133">
        <w:rPr>
          <w:sz w:val="24"/>
        </w:rPr>
        <w:t>Гастроэнтерология : справочник практического врача / А. В. Калинин, И. В. Маев, С. И. Рапопорт, под общ.ред. С. И. Рапопорта. - М. :МЕДпресс-информ, 2009. - 311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Клинические классификации заболеваний</w:t>
      </w:r>
      <w:r w:rsidRPr="00D34133">
        <w:rPr>
          <w:sz w:val="24"/>
        </w:rPr>
        <w:t xml:space="preserve"> внутренних органов с примерами формулировки диагнозов : учебное пособие для студентов, обучающихся по спец. "Лечебное дело", "Педиатрия" и "Медико-профилактическое дело", врачей-интернов и клинических ординаторов, рек. УМО по мед.ифармац. образованию вузов России / Р. М. Фазлыева [и др.] ; ГОУ ВПО "Башкирский государственный медицинский университет", Каф. факультетской терапии. - 4-е изд., испр. и доп. - Уфа : БГМУ, 2009. - 239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Лебедев, Н. В. </w:t>
      </w:r>
      <w:r w:rsidRPr="00D34133">
        <w:rPr>
          <w:sz w:val="24"/>
        </w:rPr>
        <w:t>Язвенные гастродуоденальные кровотечения : монография / Н. В. Лебедев, А. Е. Климов. - М. : БИНОМ, 2010. - 175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Маев, И. В. </w:t>
      </w:r>
      <w:r w:rsidRPr="00D34133">
        <w:rPr>
          <w:sz w:val="24"/>
        </w:rPr>
        <w:t>Болезни поджелудочной железы : практическое руководство / И. В. Маев, Ю. А. Кучерявый. - М. :Гэотар Медиа, 2009. - 736 с. : рис. - (Библиотека врача-специалиста. Гастроэнтерология).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Нутриционная поддержка в</w:t>
      </w:r>
      <w:r w:rsidRPr="00D34133">
        <w:rPr>
          <w:sz w:val="24"/>
        </w:rPr>
        <w:t xml:space="preserve"> гастроэнтерологии : монография / под ред. Л. Н. Костюченко. - М. : БИНОМ, 2012. - 494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Рапопорт, С. М. </w:t>
      </w:r>
      <w:r w:rsidRPr="00D34133">
        <w:rPr>
          <w:sz w:val="24"/>
        </w:rPr>
        <w:t>13С-дыхательный тест - возможности и ограничения в диагностике заболеваний органов пищеварения : [учебно-методич. пособие для послевузовского проф. образования] / С. И. Рапопорт, Н. А. Шубина ; Московский мед.ин-т, 1-й, им. И. М. Сеченова. - М. : МИА, 2014. - 233,[2]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Рациональная фармакотерапия в </w:t>
      </w:r>
      <w:r w:rsidRPr="00D34133">
        <w:rPr>
          <w:sz w:val="24"/>
        </w:rPr>
        <w:t xml:space="preserve">гепатологии : учебное пособие для сист. послевузовского проф. образования врачей рек. УМО по мед.ифармац. образованию вузов </w:t>
      </w:r>
      <w:r w:rsidRPr="00D34133">
        <w:rPr>
          <w:sz w:val="24"/>
        </w:rPr>
        <w:lastRenderedPageBreak/>
        <w:t>России : руководство для практикующих врачей / В. Т. Ивашкин, А. О. Буеверов, П. О. Богомолов [и др.]; под ред. В. Т. Ивашкина, А. О. Буеверова. - М. :Литтерра, 2009. - 294 с. : ил. - (Рациональная фармакотерапия : Серия руководств для практикующих врачей ; т. 19).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Синдром раздраженного кишечника</w:t>
      </w:r>
      <w:r w:rsidRPr="00D34133">
        <w:rPr>
          <w:sz w:val="24"/>
        </w:rPr>
        <w:t xml:space="preserve"> : учебное пособие / Башкирский гос. мед.ун-т (Уфа), Ин-т последипл. образования, Уфимский НИИ медицины труда и экологии человека ; сост.: А. Б. Бакиров, М. М. Фазлыев, Л. Н. Мингазетдинова. - Уфа : БГМУ, 2009. - 36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Ступин, В. А. </w:t>
      </w:r>
      <w:r w:rsidRPr="00D34133">
        <w:rPr>
          <w:sz w:val="24"/>
        </w:rPr>
        <w:t>Функциональная гастроэнтерология. Инструментальные методы исследования : пособие для врачей / В. А. Ступин ; ГОУ ВПО Российский государственный медицинский университет имени Н. И. Пирогова. - М. : МЕДПРАКТИКА-М, 2009. - 27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Физиотерапия при заболеваниях</w:t>
      </w:r>
      <w:r w:rsidRPr="00D34133">
        <w:rPr>
          <w:sz w:val="24"/>
        </w:rPr>
        <w:t xml:space="preserve"> органов пищеварения : учебное пособие для врачей / ГБОУ ВПО "БГМУ" МЗ РФ, ИПО, Каф.мед. реабилитации, физиотерапии и курортологии, НИИ восстановительной медицины и курортологии ; сост. Л. Т. Гильмутдинова [и др.]. - Уфа : ГБОУ ВПО БГМУ Минздрав России, 2013. - 60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Циммерман, Я. С. </w:t>
      </w:r>
      <w:r w:rsidRPr="00D34133">
        <w:rPr>
          <w:sz w:val="24"/>
        </w:rPr>
        <w:t>Нерешенные и спорные проблемы современной гастроэнтерологии : монография / Я. С. Циммерман. - М. :МЕДпресс-информ, 2013. - 223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Шевченко, В. П. </w:t>
      </w:r>
      <w:r w:rsidRPr="00D34133">
        <w:rPr>
          <w:sz w:val="24"/>
        </w:rPr>
        <w:t>Клиническая диетология : руководство / В. П. Шевченко ; под ред. В. Т. Ивашкина. - М. :Гэотар Медиа, 2009. - 256 с. - (Библиотека врача-специалиста. Диетология. Гастроэнтерология).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Эрозивно-язвенные поражения желудка</w:t>
      </w:r>
      <w:r w:rsidRPr="00D34133">
        <w:rPr>
          <w:sz w:val="24"/>
        </w:rPr>
        <w:t xml:space="preserve"> и 12-перстной кишки : пособие для врачей / ГБОУ ВПО "БГМУ" МЗ РФ, ИПО, Республиканская клиническая больница имени Г. Г. Куватова ; сост. Л. П. Фаизова [и др.]. - Уфа, 2013. - 26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Язвенный колит</w:t>
      </w:r>
      <w:r w:rsidRPr="00D34133">
        <w:rPr>
          <w:sz w:val="24"/>
        </w:rPr>
        <w:t xml:space="preserve"> : методические рекомендации / МЗ РБ, ГБОУ ВПО "Башкирский государственный медицинский университет МЗ и социального развития РФ", ИПО, Республиканская клиническая больница имени Г. Г. Куватова ; сост. Л. П. Фаизова [и др.]. - Уфа : Феникс, 2011. - 38 с.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</w:rPr>
      </w:pPr>
      <w:r w:rsidRPr="00D34133">
        <w:rPr>
          <w:sz w:val="24"/>
        </w:rPr>
        <w:t>.</w:t>
      </w:r>
      <w:r w:rsidRPr="00D34133">
        <w:rPr>
          <w:b/>
          <w:bCs/>
          <w:sz w:val="24"/>
        </w:rPr>
        <w:t xml:space="preserve"> РЕВМАТОЛОГИЯ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 xml:space="preserve"> Основная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Клинические рекомендации. Ревматология</w:t>
      </w:r>
      <w:r w:rsidRPr="00D34133">
        <w:rPr>
          <w:sz w:val="24"/>
        </w:rPr>
        <w:t xml:space="preserve"> : учебное пособие для сист. послевузовского проф. образования врачей рек. УМО по мед.ифармац. образованию вузов России / Ассоциация ревматологов России ; под ред. Е. Л. Насонова. - 2-е изд., испр. и доп. - М. : Гэотар Медиа, 2010. - 738 с. - (Клинические рекомендации).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Нефрология. Ревматология.</w:t>
      </w:r>
      <w:r w:rsidRPr="00D34133">
        <w:rPr>
          <w:sz w:val="24"/>
        </w:rPr>
        <w:t xml:space="preserve"> : [учебное пособие, рек. ГОУ ВПО "Московская медицинская академия им. И. М. Сеченова" для студентов учреждений высшего профессионального образования, обучающихся по дисциплине "Внутренние болезни", по специальности 060101.65 "Лечебное дело", а также для системы последипломной подготовки в интернатуре и клинической ординатуре по дисциплинам "Внутренние болезни", "Нефрология", "Ревматология"] / Н. А. Бун, Н. Р. Колледж, Б. Р. Уолкер ; пер. с англ. под ред. Н. А. Мухина. - М. : РИД ЭЛСИВЕР, 2010. - 240 с. - (Внутренние болезни по Дэвидсону).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Диффузные болезни соединительной</w:t>
      </w:r>
      <w:r w:rsidRPr="00D34133">
        <w:rPr>
          <w:sz w:val="24"/>
        </w:rPr>
        <w:t xml:space="preserve"> ткани : руководство для врачей / И. Б. Беляева, Е. Г. Зоткин, Н. А. Куницкая [и др.]; под ред. В. И. Мазурова. - СПб. : СпецЛит, 2009. - 193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Бунчук, Николай Васильевич.</w:t>
      </w:r>
      <w:r w:rsidRPr="00D34133">
        <w:rPr>
          <w:sz w:val="24"/>
        </w:rPr>
        <w:t xml:space="preserve"> Ревматические заболевания пожилых : (Избранные) / Н. В. Бунчук. - 2-е изд. - М. :МЕДпресс-информ, 2014. - 270,[2]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Зборовская, И. А. </w:t>
      </w:r>
      <w:r w:rsidRPr="00D34133">
        <w:rPr>
          <w:sz w:val="24"/>
        </w:rPr>
        <w:t>Ревматические заболевания в практике врача : научное издание / И. А. Зборовская. - М. : МИА, 2011. - 668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Казимирко, В. К. </w:t>
      </w:r>
      <w:r w:rsidRPr="00D34133">
        <w:rPr>
          <w:sz w:val="24"/>
        </w:rPr>
        <w:t>Ревматология  : учебное пособие для врачей в вопросах и ответах, рек.учен. советом Национальной мед. акад. последипломного образования им. П. Л. Шупика / В. К. Казимирко, В. Н. Коваленко. - Донецк : ИД Заславский, 2009. - 618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Котельников, Г. П. </w:t>
      </w:r>
      <w:r w:rsidRPr="00D34133">
        <w:rPr>
          <w:sz w:val="24"/>
        </w:rPr>
        <w:t>Остеоартроз : руководство / Г. П. Котельников, Ю. В. Ларцев. - М. :Гэотар Медиа, 2009. - 207 с. - (Библиотека врача-специалиста. Травматология и ортопедия. Ревматология).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Котельников, Г. П. </w:t>
      </w:r>
      <w:r w:rsidRPr="00D34133">
        <w:rPr>
          <w:sz w:val="24"/>
        </w:rPr>
        <w:t>Остеоартроз тазобедренного и коленного сустава : монография / Г. П. Котельников, Ю. В. Ларцев ; ГБОУ ВПО "Самарский гос. мед.ун-т МЗ и соц. развития РФ". - М. : ГЭОТАР-Медиа, 2012. - 232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Лапин, С. В. </w:t>
      </w:r>
      <w:r w:rsidRPr="00D34133">
        <w:rPr>
          <w:sz w:val="24"/>
        </w:rPr>
        <w:t>Иммунологическая лабораторная диагностика аутоиммунных заболеваний : научное издание / С. В. Лапин, А. А. Тотолян. - СПб. : Человек, 2010. - 272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Лепилина, Л. А. </w:t>
      </w:r>
      <w:r w:rsidRPr="00D34133">
        <w:rPr>
          <w:sz w:val="24"/>
        </w:rPr>
        <w:t>Гомеопатическое лечение заболеваний опорно-двигательного аппарата : монография / Л. А. Лепилина, Т. П. Тырнова, А. А. Ахунов. - Уфа : Хан, 2013. - 412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Лялина, В. В. </w:t>
      </w:r>
      <w:r w:rsidRPr="00D34133">
        <w:rPr>
          <w:sz w:val="24"/>
        </w:rPr>
        <w:t>Грамматика артрита : практическое руководство / В. В. Лялина, Г. И. Сторожаков. - М. : Практика, 2010. - 165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Павлов, В. П. </w:t>
      </w:r>
      <w:r w:rsidRPr="00D34133">
        <w:rPr>
          <w:sz w:val="24"/>
        </w:rPr>
        <w:t>Ревмоортопедия : монография / В. П. Павлов, В. А. Насонова. - М. :МЕДпресс-информ, 2011. - 455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Подагрическая нефропатия: этиология,</w:t>
      </w:r>
      <w:r w:rsidRPr="00D34133">
        <w:rPr>
          <w:sz w:val="24"/>
        </w:rPr>
        <w:t xml:space="preserve"> патогенез, клиника, лечение : методические рекомендации / Т. Ю. Лехмус [и др.] ; ГБОУ ВПО "БГМУ" МЗ РФ, ИПО. - Уфа, 2013. - 26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Раденска-Лоповок, С. Г. </w:t>
      </w:r>
      <w:r w:rsidRPr="00D34133">
        <w:rPr>
          <w:sz w:val="24"/>
        </w:rPr>
        <w:t>Ревматические заболевания. Морфологическая диагностика : руководство для врачей / С. Г. Раденска-Лоповок ; под ред. Г. В. Франка, Р. М. Балабановой. - М. : Практическая медицина, 2014. - 94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Ребров, А. П. </w:t>
      </w:r>
      <w:r w:rsidRPr="00D34133">
        <w:rPr>
          <w:sz w:val="24"/>
        </w:rPr>
        <w:t>Кардиоваскулярная патология у больных спондилоартритами : монография / А. П. Ребров, Д. А. Поддубный, И. З. Гайдукова. - Саратов : Изд-во Сарат. мед.ун-та, 2013. - 234,[2]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Реуцкий, И. А. </w:t>
      </w:r>
      <w:r w:rsidRPr="00D34133">
        <w:rPr>
          <w:sz w:val="24"/>
        </w:rPr>
        <w:t>Диагностика ревматических заболеваний : руководство для врачей / И. А. Реуцкий, В. Ф. Маринин, А. В. Глотов. - М. : МИА, 2011. - 437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Сигидин, Я. А. </w:t>
      </w:r>
      <w:r w:rsidRPr="00D34133">
        <w:rPr>
          <w:sz w:val="24"/>
        </w:rPr>
        <w:t>Биологическая терапия в ревматологии : научное издание / Я. А. Сигидин, Г. В. Лукина. - 2-е изд., доп. - М. : Практическая медицина, 2009. - 302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Синяченко, О. В. </w:t>
      </w:r>
      <w:r w:rsidRPr="00D34133">
        <w:rPr>
          <w:sz w:val="24"/>
        </w:rPr>
        <w:t>Диагностика и лечение болезней суставов : научное издание / О. В. Синяченко. - Донецк : ИД Заславский ; СПб. : ЭЛБИ-СПб, 2012. - 559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Урогенитальный реактивный артрит</w:t>
      </w:r>
      <w:r w:rsidRPr="00D34133">
        <w:rPr>
          <w:sz w:val="24"/>
        </w:rPr>
        <w:t xml:space="preserve"> : (болезнь Рейтера) / В. А. Молочков [и др.] ; под ред. В. А. Молочкова. - М. : БИНОМ, 2014. - 127,[1]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Филоненко, С. П. </w:t>
      </w:r>
      <w:r w:rsidRPr="00D34133">
        <w:rPr>
          <w:sz w:val="24"/>
        </w:rPr>
        <w:t>Боли в суставах. Дифференциальная диагностика : руководство / С. П. Филоненко, С. С. Якушин. - М. :Гэотар Медиа, 2010. - 176 с. - (Библиотека врача-специалиста. Ревматология. Травматология).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 xml:space="preserve">НЕФРОЛОГИЯ 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ОСНОВНАЯ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Нефрология</w:t>
      </w:r>
      <w:r w:rsidRPr="00D34133">
        <w:rPr>
          <w:sz w:val="24"/>
        </w:rPr>
        <w:t xml:space="preserve"> : учебное пособие для системы послевузовского профессионального образования врачей, рек. УМО по мед.ифармац. образованию вузов России / М. А. Осадчук [и др.]. - М. : МИА, 2010. - 168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Нефрология. Национальное руководство</w:t>
      </w:r>
      <w:r w:rsidRPr="00D34133">
        <w:rPr>
          <w:sz w:val="24"/>
        </w:rPr>
        <w:t xml:space="preserve"> : руководство / Научное общество нефрологов России, Ассоциация медицинских обществ по качеству ; гл. ред. Н. А. Мухин, отв. ред. В. В. Фомин. - М. :Гэотар Медиа, 2009. - 900 с. (Национальные руководства).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Нефрология. Ревматология.</w:t>
      </w:r>
      <w:r w:rsidRPr="00D34133">
        <w:rPr>
          <w:sz w:val="24"/>
        </w:rPr>
        <w:t xml:space="preserve"> : [учебное пособие, рек. ГОУ ВПО "Московская медицинская академия им. И. М. Сеченова" для студ. вузов, обуч. по спец. "Лечебное дело", а также для системы последипломной подготовки в интернатуре и клинической ординатуре по дисциплинам "Внутренние болезни", "Нефрология", "Ревматология"] / Н. А. Бун, Н. Р. Колледж, Б. Р. Уолкер ; пер. с англ. под ред. Н. А. Мухина. - М. : РИД ЭЛСИВЕР, 2010. - 240 с. - (Внутренние болезни по Дэвидсону).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Анемия при хронической</w:t>
      </w:r>
      <w:r w:rsidRPr="00D34133">
        <w:rPr>
          <w:sz w:val="24"/>
        </w:rPr>
        <w:t xml:space="preserve"> болезни почек : практическое руководство / И. Л. Давыдкин [и др.]. - М. :Гэотар Медиа, 2013. - 54,[10] с. - (Библиотека врача-специалиста. Нефрология).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Белый, Л. Е. </w:t>
      </w:r>
      <w:r w:rsidRPr="00D34133">
        <w:rPr>
          <w:sz w:val="24"/>
        </w:rPr>
        <w:t>Почечная колика : руководство для врачей / Л. Е. Белый. - М. : МИА, 2009. - 255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Геморрагическая лихорадка с</w:t>
      </w:r>
      <w:r w:rsidRPr="00D34133">
        <w:rPr>
          <w:sz w:val="24"/>
        </w:rPr>
        <w:t xml:space="preserve"> почечным синдромом : методические рекомендации / Т. Ю. Лехмус [и др.] ; ГБОУ ВПО "БГМУ" МЗ РФ, ИПО. - Уфа, 2013. - 39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Довлатян, А. А. </w:t>
      </w:r>
      <w:r w:rsidRPr="00D34133">
        <w:rPr>
          <w:sz w:val="24"/>
        </w:rPr>
        <w:t>Почечные осложнения сахарного диабета. Клиника, диагностика, тактика лечения : руководство для врачей / А. А. Довлатян. - М. : БИНОМ, 2013. - 307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Ермоленко, В. М. </w:t>
      </w:r>
      <w:r w:rsidRPr="00D34133">
        <w:rPr>
          <w:sz w:val="24"/>
        </w:rPr>
        <w:t>Острая почечная недостаточность : руководство / В. М. Ермоленко, А. Ю. Николаев. - М. :Гэотар Медиа, 2010. - 240 с. - (Библиотека врача-специалиста. Нефрология).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Иванов Д. Д.</w:t>
      </w:r>
      <w:r w:rsidRPr="00D34133">
        <w:rPr>
          <w:sz w:val="24"/>
        </w:rPr>
        <w:t xml:space="preserve"> Лекции по нефрологии. Диабетическая болезнь почек. Гипертензивная нефропатия. Хроническая почечная недостаточность : курс лекций / Д. Д. Иванов. - Донецк : ИД Заславский, 2010. - 193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О'Каллагхан, К.</w:t>
      </w:r>
      <w:r w:rsidRPr="00D34133">
        <w:rPr>
          <w:sz w:val="24"/>
        </w:rPr>
        <w:t xml:space="preserve"> Наглядная нефрология : учебное пособие для вузов / К. А. О'Каллагхан ; пер. с англ. под ред. Е. М. Шилова. - М. :Гэотар Медиа, 2009. - 127 с. - (Наглядная медицина).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Пилотович, В. С. </w:t>
      </w:r>
      <w:r w:rsidRPr="00D34133">
        <w:rPr>
          <w:sz w:val="24"/>
        </w:rPr>
        <w:t>Хроническая болезнь почек. Методы заместительной почечной терапии : производственно-практическое издание / В. С. Пилотович, О. В. Калачик. - М. : Мед. лит., 2009. - 270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Подагрическая нефропатия: этиология,</w:t>
      </w:r>
      <w:r w:rsidRPr="00D34133">
        <w:rPr>
          <w:sz w:val="24"/>
        </w:rPr>
        <w:t xml:space="preserve"> патогенез, клиника, лечение : методические рекомендации / Т. Ю. Лехмус [и др.] ; ГБОУ ВПО "БГМУ" МЗ РФ, ИПО. - Уфа, 2013. - 26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Руководство по нефрологии</w:t>
      </w:r>
      <w:r w:rsidRPr="00D34133">
        <w:rPr>
          <w:sz w:val="24"/>
        </w:rPr>
        <w:t xml:space="preserve"> : руководство / под ред. Р. В. Шрайера ; пер. с англ. под ред. Н. А. Мухина. - М. :Гэотар Медиа, 2009. - 547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Хроническая почечная недостаточность</w:t>
      </w:r>
      <w:r w:rsidRPr="00D34133">
        <w:rPr>
          <w:sz w:val="24"/>
        </w:rPr>
        <w:t xml:space="preserve"> : методические рекомендации / Т. Ю. Лехмус [и др.] ; МЗ РБ, ГБОУ ВПО "Башкирский государственный медицинский университет МЗ и социального развития РФ", ИПО. - Уфа : Феникс, 2011. - 30 с.</w:t>
      </w:r>
    </w:p>
    <w:p w:rsidR="00D34133" w:rsidRDefault="00D34133" w:rsidP="00D34133">
      <w:pPr>
        <w:pStyle w:val="210"/>
        <w:shd w:val="clear" w:color="auto" w:fill="auto"/>
        <w:tabs>
          <w:tab w:val="left" w:pos="426"/>
        </w:tabs>
        <w:spacing w:before="0" w:after="0" w:line="240" w:lineRule="auto"/>
        <w:rPr>
          <w:sz w:val="20"/>
          <w:szCs w:val="20"/>
        </w:rPr>
      </w:pPr>
      <w:r>
        <w:rPr>
          <w:b w:val="0"/>
          <w:sz w:val="20"/>
          <w:szCs w:val="20"/>
        </w:rPr>
        <w:t xml:space="preserve">ГЕМАТОЛОГИЯ </w:t>
      </w:r>
    </w:p>
    <w:p w:rsidR="00D34133" w:rsidRPr="00D34133" w:rsidRDefault="00D34133" w:rsidP="00D34133">
      <w:pPr>
        <w:pStyle w:val="210"/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  <w:sz w:val="24"/>
          <w:szCs w:val="24"/>
        </w:rPr>
      </w:pPr>
      <w:r w:rsidRPr="00D34133">
        <w:rPr>
          <w:b w:val="0"/>
          <w:sz w:val="24"/>
          <w:szCs w:val="24"/>
        </w:rPr>
        <w:t>Основная литература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Кардиология. Гематология</w:t>
      </w:r>
      <w:r w:rsidRPr="00D34133">
        <w:rPr>
          <w:sz w:val="24"/>
        </w:rPr>
        <w:t xml:space="preserve"> : [учебное пособие, рек. ГОУ ВПО "Московская медицинская академия им. И. М. Сеченова" для студентов учреждений высшего профессионального образования, обучающихся по дисциплине "Внутренние болезни", по специальностям "Лечебное дело", "Медико-проф. дело", "Стоматология", "Педиатрия", а также для системы последипломной подготовки в интернатуре и клинической ординатуре по дисциплине "Внутренние болезни"] / под ред. Николаса А. Буна [и др.] ; пер. с англ. под ред. В. И. Маколкина, В. И. Ершова. - М. : РИД ЭЛСИВЕР, 2009. - 288 с. - (Внутренние болезни по Дэвидсону).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Неотложные состояния в</w:t>
      </w:r>
      <w:r w:rsidRPr="00D34133">
        <w:rPr>
          <w:sz w:val="24"/>
        </w:rPr>
        <w:t>онкогематологии : учебное пособие / В. В. Черепанова [и др.] ; Институт ФСБ России (Медицинский факультет). - Н. Новгород : Изд-во НГМА, 2009. - 160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Тэмл, Х.</w:t>
      </w:r>
      <w:r w:rsidRPr="00D34133">
        <w:rPr>
          <w:sz w:val="24"/>
        </w:rPr>
        <w:t xml:space="preserve"> Атлас по гематологии : практическое пособие по морфологической и клинической диагностике / Харальд Тэмл, Диам Хайнц, ТорстенХаферлах ; пер. с англ.: Т. С. Дальнова, С. Г. Василиу-Светлицкая ; под общ.ред. проф. В. С. Камышникова. - М. :МЕДпресс-информ, 2010. - 207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Рациональная фармакотерапия заболеваний</w:t>
      </w:r>
      <w:r w:rsidRPr="00D34133">
        <w:rPr>
          <w:sz w:val="24"/>
        </w:rPr>
        <w:t xml:space="preserve"> системы крови : руководство для практикующих врачей / под общ.ред. А. И. Воробьева = Rationalefordrugtherapyofblooddisorders : A Guidebookformedicalpractitioners / A. I. Vorobiev. - М. :Литтерра, 2009. - 688 с. - (Рациональная фармакотерапия : серия руководств для практ. врачей ; т. 20).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Аутодонорство и аутогемотрансфузии</w:t>
      </w:r>
      <w:r w:rsidRPr="00D34133">
        <w:rPr>
          <w:sz w:val="24"/>
        </w:rPr>
        <w:t xml:space="preserve"> : руководство / под ред. А. А. Рагимова. - М. :Гэотар Медиа, 2011. - 251 с. - (Библиотека врача-специалиста).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Гематологический атлас</w:t>
      </w:r>
      <w:r w:rsidRPr="00D34133">
        <w:rPr>
          <w:sz w:val="24"/>
        </w:rPr>
        <w:t xml:space="preserve"> : настольное руководство врача-лаборанта / Г. И. Козинец [и др.]. - М. : Практическая медицина, 2014. - 191,[1]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Гемолитические анемии</w:t>
      </w:r>
      <w:r w:rsidRPr="00D34133">
        <w:rPr>
          <w:sz w:val="24"/>
        </w:rPr>
        <w:t xml:space="preserve"> : методические рекомендации [для терапевтов, гематологов, курсантов ИПО и студ. мед.вузов] / МЗ РБ, ГБОУ ВПО "Башкирский государственный медицинский университет МЗ и социального развития РФ", ИПО ; сост. Г. Ш. Сафуанова [и др.] ; под ред. Г. Ш. Сафуановой. - Уфа, 2011. - 22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Грин, Д.</w:t>
      </w:r>
      <w:r w:rsidRPr="00D34133">
        <w:rPr>
          <w:sz w:val="24"/>
        </w:rPr>
        <w:t xml:space="preserve"> Геморрагические заболевания и синдромы : научное издание / Д. Грин, К. А. Ладлем ; пер. с англ. под ред. О. В. Сомоновой. - М. : Практическая медицина, 2014. - 131,[1]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Данилова, Л. А. </w:t>
      </w:r>
      <w:r w:rsidRPr="00D34133">
        <w:rPr>
          <w:sz w:val="24"/>
        </w:rPr>
        <w:t>Анализы крови, мочи и других биологических жидкостей в различные возрастные периоды : научное издание / Л. А. Данилова. - СПб. : СпецЛит, 2014. - 111,[1]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Дементьева, И. И. </w:t>
      </w:r>
      <w:r w:rsidRPr="00D34133">
        <w:rPr>
          <w:sz w:val="24"/>
        </w:rPr>
        <w:t>Анемии : руководство / И. И. Дементьева, М. А. Чарная, Ю. А. Морозов. - М. : ГЭОТАР-МЕДИА, 2013. - 301 с ; [1] с. - (Библиотека врача-специалиста).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Железодефицитная анемия беременных.</w:t>
      </w:r>
      <w:r w:rsidRPr="00D34133">
        <w:rPr>
          <w:sz w:val="24"/>
        </w:rPr>
        <w:t xml:space="preserve"> Современные методы диагностики и лечения : учебное пособие для врачей / ГОУ ВПО "Башкирский государственный медицинский университет Федерального агентства по здравоохранению и социальному развитию" ; сост.: У. Р. Хамадьянов, И. М. Таюпова, С. У. Хамадьянова. - Уфа : Изд-во ГОУ ВПО "БашгосмедуниверситетРосздрава", 2009. - 40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Козинец, Г. И. </w:t>
      </w:r>
      <w:r w:rsidRPr="00D34133">
        <w:rPr>
          <w:sz w:val="24"/>
        </w:rPr>
        <w:t>Кровь как индикатор состояния организма : научное издание / Г. И. Козинец, В. В. Высоцкий. - М. : Практическая медицина, 2014. - 207,[1]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Льюис, С. М.</w:t>
      </w:r>
      <w:r w:rsidRPr="00D34133">
        <w:rPr>
          <w:sz w:val="24"/>
        </w:rPr>
        <w:t xml:space="preserve">  Практическая и лабораторная гематология : руководство / С. М. Льюис, Б. Бэйн, И. Бэйтс ; пер. с англ. под ред. А. Г. Румянцева. - М. :Гэотар Медиа, 2009. - 670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Мамаев, А. Н. </w:t>
      </w:r>
      <w:r w:rsidRPr="00D34133">
        <w:rPr>
          <w:sz w:val="24"/>
        </w:rPr>
        <w:t>Коагулопатии : руководство / А. Н. Мамаев. - М. :Гэотар Медиа, 2012. - 260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Методы оценки системы</w:t>
      </w:r>
      <w:r w:rsidRPr="00D34133">
        <w:rPr>
          <w:sz w:val="24"/>
        </w:rPr>
        <w:t xml:space="preserve"> гемостаза : учебное пособие для врачей / ГБОУ ВПО "БГМУ" МЗ РФ ; сост. Г. Ш. Сафуанова [и др.]. - Уфа : Изд-во ГБОУ ВПО БГМУ Минздрава России, 2013. - 64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Не гемолитические анемии</w:t>
      </w:r>
      <w:r w:rsidRPr="00D34133">
        <w:rPr>
          <w:sz w:val="24"/>
        </w:rPr>
        <w:t xml:space="preserve"> : методические рекомендации [для врачей всех специальностей, курсантов ИПО] / МЗ РБ, ГБОУ ВПО "Башкирский государственный медицинский университет МЗ и социального развития РФ", ИПО ; сост. Г. Ш. Сафуанова [и др.] ; под ред. Г. Ш. Сафуановой. - Уфа, 2011. - 28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Павлов, А. Д. </w:t>
      </w:r>
      <w:r w:rsidRPr="00D34133">
        <w:rPr>
          <w:sz w:val="24"/>
        </w:rPr>
        <w:t>Эритропоэз, эритропоэтин, железо: молекулярные и клинические аспекты : научно-практическое издание / А. Д. Павлов, Е. Ф. Морщакова, А. Г. Румянцев. - М. :Гэотар Медиа, 2011. - 299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 xml:space="preserve">Савченко, В. Г. </w:t>
      </w:r>
      <w:r w:rsidRPr="00D34133">
        <w:rPr>
          <w:sz w:val="24"/>
        </w:rPr>
        <w:t>Острый промиелоцитарный лейкоз : руководство / В. Г. Савченко, Е. Н. Паровичникова. - М. :Литтерра, 2010. - 208 с. - (Практические руководства).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Скрининг донорской крови</w:t>
      </w:r>
      <w:r w:rsidRPr="00D34133">
        <w:rPr>
          <w:sz w:val="24"/>
        </w:rPr>
        <w:t xml:space="preserve"> на гемотрансмиссивные инфекции : Рекомендации / Всемирная организация здравоохранения. - М. : Медицина, 2010. - 85,[1]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Хиггинс, К.</w:t>
      </w:r>
      <w:r w:rsidRPr="00D34133">
        <w:rPr>
          <w:sz w:val="24"/>
        </w:rPr>
        <w:t xml:space="preserve"> Расшифровка клинических лабораторных анализов : научное издание / К. Хиггинс ; пер. с англ. Е. К. Вишневской, Н. Н. Поповой ; под ред. В. Л. Эмануэля. - 6-е изд. - М. : БИНОМ. Лаборатория знаний, 2014. - 456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Хронический лимфолейкоз</w:t>
      </w:r>
      <w:r w:rsidRPr="00D34133">
        <w:rPr>
          <w:sz w:val="24"/>
        </w:rPr>
        <w:t xml:space="preserve"> : учебное пособие, рек УМО по мед.ифармац. образованию вузов России для системы послевузовского и доп. проф. образования врачей / под ред. Б. А. Бакирова, Д. Х. Калимуллиной, А. Б. Бакирова. - Уфа : БГМУ, 2010. - 67 с.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/>
          <w:bCs/>
          <w:sz w:val="24"/>
        </w:rPr>
        <w:t>Цветной атлас клеток</w:t>
      </w:r>
      <w:r w:rsidRPr="00D34133">
        <w:rPr>
          <w:sz w:val="24"/>
        </w:rPr>
        <w:t xml:space="preserve"> системы крови (Один источник и четыре составные части миелопоэза) : атлас / В. М. Погорелов [и др.]. - М. : Практическая медицина, 2014. - 175,[1] с.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bCs/>
          <w:sz w:val="24"/>
        </w:rPr>
        <w:t>ЭНДОКРИНОЛОГИЯ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sz w:val="24"/>
        </w:rPr>
        <w:t>Основная литература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Мкртумян, А. М. </w:t>
      </w:r>
      <w:r w:rsidRPr="00D34133">
        <w:rPr>
          <w:sz w:val="24"/>
        </w:rPr>
        <w:t>Неотложная эндокринология : учебное пособие для системы послевуз. образования врачей / А. М. Мкртумян, А. А. Нелаева. - М. :Гэотар Медиа, 2010. - 126 с. - (Библиотека врача-специалиста).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bCs/>
          <w:sz w:val="24"/>
        </w:rPr>
        <w:t>Эндокринология</w:t>
      </w:r>
      <w:r w:rsidRPr="00D34133">
        <w:rPr>
          <w:sz w:val="24"/>
        </w:rPr>
        <w:t xml:space="preserve"> : [учебное пособие, рек. ГОУ ВПО "Московская медицинская академия им. И. М. Сеченова" для системы последипломной подготовки в интернатуре и клинической ординатуре по дисциплине "Внутренние болезни"] / Н. А. Бун, Н. Р. Колледж, Б. Р. Уолкер ; пер. с англ. под ред. Г. А. Мельниченко, В. В. Фадеева. - М. : РИД ЭЛСИВЕР, 2009. - 176 с. - (Внутренние болезни по Дэвидсону).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sz w:val="24"/>
        </w:rPr>
        <w:t>Дополнительная литература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Верин, В. К. </w:t>
      </w:r>
      <w:r w:rsidRPr="00D34133">
        <w:rPr>
          <w:sz w:val="24"/>
        </w:rPr>
        <w:t>Гормоны и их эффекты : справочник / В. К. Верин, В. В. Иванов. - СПб. : Фолиант, 2012. - 135 с.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sz w:val="24"/>
        </w:rPr>
      </w:pPr>
      <w:r w:rsidRPr="00D34133">
        <w:rPr>
          <w:b/>
          <w:bCs/>
          <w:sz w:val="24"/>
        </w:rPr>
        <w:t xml:space="preserve">Гарднер, Д. </w:t>
      </w:r>
      <w:r w:rsidRPr="00D34133">
        <w:rPr>
          <w:sz w:val="24"/>
        </w:rPr>
        <w:t xml:space="preserve">Базисная и клиническая эндокринология : в 2-х кн. : научное издание / Д. Гарднер, Д. Шобек ; пер. с англ. под ред. Г. А. Мельниченко. - М. : Бином. – 2013. - </w:t>
      </w:r>
      <w:r w:rsidRPr="00D34133">
        <w:rPr>
          <w:b/>
          <w:bCs/>
          <w:sz w:val="24"/>
        </w:rPr>
        <w:t>Кн. 1</w:t>
      </w:r>
      <w:r w:rsidRPr="00D34133">
        <w:rPr>
          <w:sz w:val="24"/>
        </w:rPr>
        <w:t>. - 463 с.</w:t>
      </w:r>
    </w:p>
    <w:p w:rsidR="00D34133" w:rsidRPr="00D34133" w:rsidRDefault="00D34133" w:rsidP="00D3413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 xml:space="preserve">Гарднер, Д. </w:t>
      </w:r>
      <w:r w:rsidRPr="00D34133">
        <w:rPr>
          <w:sz w:val="24"/>
        </w:rPr>
        <w:t xml:space="preserve">Базисная и клиническая эндокринология : в 2 кн. : научное издание / Д. Гарднер, Д. Шобек ; пер. с англ. под ред. Г. А. Мельниченко. - М. : Бином. – 2013. - </w:t>
      </w:r>
      <w:r w:rsidRPr="00D34133">
        <w:rPr>
          <w:b/>
          <w:bCs/>
          <w:sz w:val="24"/>
        </w:rPr>
        <w:t xml:space="preserve">Кн. </w:t>
      </w:r>
      <w:r w:rsidRPr="00D34133">
        <w:rPr>
          <w:b/>
          <w:bCs/>
          <w:sz w:val="24"/>
        </w:rPr>
        <w:lastRenderedPageBreak/>
        <w:t>2</w:t>
      </w:r>
      <w:r w:rsidRPr="00D34133">
        <w:rPr>
          <w:sz w:val="24"/>
        </w:rPr>
        <w:t>. - 695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Диабетическая нефропатия</w:t>
      </w:r>
      <w:r w:rsidRPr="00D34133">
        <w:rPr>
          <w:sz w:val="24"/>
        </w:rPr>
        <w:t xml:space="preserve"> : методические рекомендации [для врачей терапевтов, врачей общей практики, курсантов ИПО и студентов старших курсов медицинских вузов] / Т. Ю. Лехмус [и др.] ; МЗ РБ, ГБОУ ВПО "Башкирский государственный медицинский университет МЗ и социального развития РФ", ИПО. - Уфа : Феникс, 2011. - 26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 xml:space="preserve">Довлатян, А. А. </w:t>
      </w:r>
      <w:r w:rsidRPr="00D34133">
        <w:rPr>
          <w:sz w:val="24"/>
        </w:rPr>
        <w:t>Почечные осложнения сахарного диабета. Клиника, диагностика, тактика лечения : руководство для врачей / А. А. Довлатян. - М. : БИНОМ, 2013. - 307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Заболевания щитовидной железы</w:t>
      </w:r>
      <w:r w:rsidRPr="00D34133">
        <w:rPr>
          <w:sz w:val="24"/>
        </w:rPr>
        <w:t xml:space="preserve"> у женщин репродуктивного возраста : руководство для врачей / под ред. Г. Т. Сухих. - М.:Гэотар Медиа, 2013. - 77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 xml:space="preserve">Захаров, Ю. А. </w:t>
      </w:r>
      <w:r w:rsidRPr="00D34133">
        <w:rPr>
          <w:sz w:val="24"/>
        </w:rPr>
        <w:t>Лечение сахарного диабета первого типа : авторский взгляд на проблему / Ю. А. Захаров. - Ростов н/Д : Феникс, 2013. - 184 с. - (Медицина для вас).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 xml:space="preserve">Котов, С. В. </w:t>
      </w:r>
      <w:r w:rsidRPr="00D34133">
        <w:rPr>
          <w:sz w:val="24"/>
        </w:rPr>
        <w:t>Диабетическая нейропатия : научное издание / С. В. Котов, А. П. Калинин, И. Г. Рудакова. - 2-е изд., перераб. и доп. - М. : МИА, 2011. - 439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 xml:space="preserve">Маколкин, В. И. </w:t>
      </w:r>
      <w:r w:rsidRPr="00D34133">
        <w:rPr>
          <w:sz w:val="24"/>
        </w:rPr>
        <w:t>Метаболический синдром : научное издание / В. И. Маколкин. - М. : МИА, 2010. - 144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Недостаточность коры надпочечников</w:t>
      </w:r>
      <w:r w:rsidRPr="00D34133">
        <w:rPr>
          <w:sz w:val="24"/>
        </w:rPr>
        <w:t xml:space="preserve"> : учебное пособие [для врачей-терапевтов, врачей общей практики (семейных врачей) по проф. переподготовке по спец. "Терапия" (040122), "Врача общей практики (семейный врач)" (040110), рек. УМО] / сост. Л. В. Волевач [и др.]. - Уфа : Здравоохранение Башкортостана, 2013. - 104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Нейроэндокринные опухоли</w:t>
      </w:r>
      <w:r w:rsidRPr="00D34133">
        <w:rPr>
          <w:sz w:val="24"/>
        </w:rPr>
        <w:t xml:space="preserve"> : руководство для врачей / под ред. М. Кэплина, Л. Кволса. - М. : Практическая медицина, 2010. - 223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Ожирение и нарушения</w:t>
      </w:r>
      <w:r w:rsidRPr="00D34133">
        <w:rPr>
          <w:sz w:val="24"/>
        </w:rPr>
        <w:t xml:space="preserve"> липидного обмена : научное издание / Г. М. Кроненберг [и др.] ; пер. с англ. под ред. И. И. Дедова, Г. А. Мельниченко. - М. :Гэотар Медиа, 2010. - 264 с. - (Эндокринология по Вильямсу).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Пероральные сахароснижающие препараты</w:t>
      </w:r>
      <w:r w:rsidRPr="00D34133">
        <w:rPr>
          <w:sz w:val="24"/>
        </w:rPr>
        <w:t xml:space="preserve"> : учебное пособие / МЗ РБ, ГБОУ ВПО "Башкирский государственный медицинский университет МЗ и социального развития РФ", ИПО; сост. А. Б. Бакиров [и др.]. - Уфа : Феникс, 2011. - 50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Сахарный диабет</w:t>
      </w:r>
      <w:r w:rsidRPr="00D34133">
        <w:rPr>
          <w:sz w:val="24"/>
        </w:rPr>
        <w:t xml:space="preserve"> : учебное пособие, [рек. УМО по мед.ифармац. образованию вузов России] / ГОУ ВПО "Башкирский государственный медицинский университет Федерального агентства по здравоохранению и социальному развитию", ИПО ; сост. Л. В. Волевач [и др.]. - Уфа : Здравоохранение Башкортостана, 2010. - 124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Сахарный диабет 1-го</w:t>
      </w:r>
      <w:r w:rsidRPr="00D34133">
        <w:rPr>
          <w:sz w:val="24"/>
        </w:rPr>
        <w:t xml:space="preserve"> типа: диагностика, лечение : методические рекомендации / Л. М. Фархутдинова [и др.] ; ГБОУ ВПО "БГМУ" МЗ РФ, ИПО. - Уфа, 2013. - 18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Сахарный диабет 2-го</w:t>
      </w:r>
      <w:r w:rsidRPr="00D34133">
        <w:rPr>
          <w:sz w:val="24"/>
        </w:rPr>
        <w:t xml:space="preserve"> типа: диагностика, лечение : методические рекомендации / Л. М. Фархутдинова [и др.] ; ГБОУ ВПО "БГМУ" МЗ РФ, ИПО. - Уфа, 2013. - 22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Эндокринология в таблицах</w:t>
      </w:r>
      <w:r w:rsidRPr="00D34133">
        <w:rPr>
          <w:sz w:val="24"/>
        </w:rPr>
        <w:t xml:space="preserve"> и схемах : научное издание / С. Б. Шустов [и др.]. - М. : МИА, 2009. - 654,[2]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Эндокринология</w:t>
      </w:r>
      <w:r w:rsidRPr="00D34133">
        <w:rPr>
          <w:sz w:val="24"/>
        </w:rPr>
        <w:t xml:space="preserve"> : руководство для врачей : в 2 т. / под ред. С. Б. Шустова. - СПб. : СпецЛит. - 2011. - (Руководство для врачей). - </w:t>
      </w:r>
      <w:r w:rsidRPr="00D34133">
        <w:rPr>
          <w:b/>
          <w:bCs/>
          <w:sz w:val="24"/>
        </w:rPr>
        <w:t>Т. 1</w:t>
      </w:r>
      <w:r w:rsidRPr="00D34133">
        <w:rPr>
          <w:sz w:val="24"/>
        </w:rPr>
        <w:t xml:space="preserve"> : Заболевания гипофиза, щитовидной железы и надпочечников. - 400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Эндокринология</w:t>
      </w:r>
      <w:r w:rsidRPr="00D34133">
        <w:rPr>
          <w:sz w:val="24"/>
        </w:rPr>
        <w:t xml:space="preserve"> : руководство для врачей : в 2 т. / под ред. С. Б. Шустова. - СПб. : СпецЛит. - 2011. - (Руководство для врачей). - </w:t>
      </w:r>
      <w:r w:rsidRPr="00D34133">
        <w:rPr>
          <w:b/>
          <w:bCs/>
          <w:sz w:val="24"/>
        </w:rPr>
        <w:t>Т. 2</w:t>
      </w:r>
      <w:r w:rsidRPr="00D34133">
        <w:rPr>
          <w:sz w:val="24"/>
        </w:rPr>
        <w:t xml:space="preserve"> : Заболевания поджелудочной железы, паращитовидных и половых желез. - 432 с.</w:t>
      </w:r>
    </w:p>
    <w:p w:rsidR="00D34133" w:rsidRPr="00D34133" w:rsidRDefault="00D34133" w:rsidP="00D3413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00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Поликлиника: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lastRenderedPageBreak/>
        <w:t>Поликлиническая терапия</w:t>
      </w:r>
      <w:r w:rsidRPr="00D34133">
        <w:rPr>
          <w:sz w:val="24"/>
        </w:rPr>
        <w:t xml:space="preserve"> : учебник / А. Я. Крюкова [и др.] ; под ред. А. Я. Крюковой ; МЗ и соц. развития РФ, Башк. гос. мед.ун-т. - Уфа :Гилем, 2009. - 325 с. : табл.</w:t>
      </w:r>
    </w:p>
    <w:p w:rsidR="00D34133" w:rsidRPr="00D34133" w:rsidRDefault="00D34133" w:rsidP="00D3413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</w:rPr>
      </w:pPr>
      <w:r w:rsidRPr="00D34133">
        <w:rPr>
          <w:b/>
          <w:bCs/>
          <w:sz w:val="24"/>
        </w:rPr>
        <w:t>Инфекционные болезни: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Венгеров, Ю. Я.</w:t>
      </w:r>
      <w:r w:rsidRPr="00D34133">
        <w:rPr>
          <w:sz w:val="24"/>
        </w:rPr>
        <w:t xml:space="preserve"> Инфекционные и паразитарные болезни : справочник практического врача / Ю. Я. Венгеров, Т. Э. Мигманов, М. В. Нагибина. - М. :МЕДпресс-информ, 2010. - 443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Вирусные гепатиты. Клиника,</w:t>
      </w:r>
      <w:r w:rsidRPr="00D34133">
        <w:rPr>
          <w:sz w:val="24"/>
        </w:rPr>
        <w:t xml:space="preserve"> диагностика, лечение : научное издание / Н. Д. Ющук [и др.]. - М. :Гэотар Медиа, 2012. - 151 с. - (Библиотека врача-специалиста).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ВИЧ-инфекция и СПИД.</w:t>
      </w:r>
      <w:r w:rsidRPr="00D34133">
        <w:rPr>
          <w:sz w:val="24"/>
        </w:rPr>
        <w:t xml:space="preserve"> Национальное руководство : руководство / Ассоциация медицинских обществ по качеству ; гл. ред. В. В. Покровский. - М. :Гэотар Медиа, 2013. - 606,[2] с. : табл., рис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Галюков И. А.</w:t>
      </w:r>
      <w:r w:rsidRPr="00D34133">
        <w:rPr>
          <w:sz w:val="24"/>
        </w:rPr>
        <w:t xml:space="preserve"> Особенности организации медицинской помощи, профилактики, лечения и диспансеризации при весенне-летнем клещевом энцефалите и лайм-боррелиозе : методические рекомендации / И. А. Галюков ; под науч. ред. проф. А. Б. Блохина, проф. Ю. А. Тюкова ; МЗ Челябинской области, ГОУ ВПО "Челябинская государственная медицинская академия федерального агентства по здравоохранению и соц. развитию". - Челябинск : ООО "Издательство РЕКПОЛ", 2010. - 38 с. : табл.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Гельминтозы: актуальные вопросы</w:t>
      </w:r>
      <w:r w:rsidRPr="00D34133">
        <w:rPr>
          <w:sz w:val="24"/>
        </w:rPr>
        <w:t xml:space="preserve"> клиники, диагностики, лечения : учебное пособие / Д. М. Собчак [и др.] ; Нижегородская гос. мед.акад., кафедра инфекционных болезней. - 2-е изд. - Н. Новгород : Нижегород. гос. мед.акад., 2015. - 108,[2]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Диарея в дифференциальной</w:t>
      </w:r>
      <w:r w:rsidRPr="00D34133">
        <w:rPr>
          <w:sz w:val="24"/>
        </w:rPr>
        <w:t xml:space="preserve"> диагностике инфекционных болезней : учебное пособие / А. Н. Бурганова [и др.] ; Башкирский гос. мед.ун-т. - Уфа : БГМУ, 2010. - 83 с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Дифференциальная диагностика инфекционных</w:t>
      </w:r>
      <w:r w:rsidRPr="00D34133">
        <w:rPr>
          <w:sz w:val="24"/>
        </w:rPr>
        <w:t xml:space="preserve"> болезней : в 2-х ч. : учебное пособие / Д. Х. Хунафина [и др.] ; ГБОУ ВПО "БГМУ" МЗ РФ. - Уфа : Изд-во ГБОУ ВПО БГМУ Минздрава России. – 2012. - </w:t>
      </w:r>
      <w:r w:rsidRPr="00D34133">
        <w:rPr>
          <w:b/>
          <w:bCs/>
          <w:sz w:val="24"/>
        </w:rPr>
        <w:t>Ч. 1</w:t>
      </w:r>
      <w:r w:rsidRPr="00D34133">
        <w:rPr>
          <w:sz w:val="24"/>
        </w:rPr>
        <w:t>. - 2012. - 152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Дифференциальная диагностика инфекционных</w:t>
      </w:r>
      <w:r w:rsidRPr="00D34133">
        <w:rPr>
          <w:sz w:val="24"/>
        </w:rPr>
        <w:t xml:space="preserve"> болезней : в 2-х ч. : учебное пособие / Д. Х. Хунафина [и др.] ; ГБОУ ВПО "БГМУ" МЗ РФ. - Уфа : Изд-во ГБОУ ВПО БГМУ Минздрава России. – 2012. - </w:t>
      </w:r>
      <w:r w:rsidRPr="00D34133">
        <w:rPr>
          <w:b/>
          <w:bCs/>
          <w:sz w:val="24"/>
        </w:rPr>
        <w:t>Ч. 2</w:t>
      </w:r>
      <w:r w:rsidRPr="00D34133">
        <w:rPr>
          <w:sz w:val="24"/>
        </w:rPr>
        <w:t>. - 2012. - 161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Интенсивная терапия инфекционных</w:t>
      </w:r>
      <w:r w:rsidRPr="00D34133">
        <w:rPr>
          <w:sz w:val="24"/>
        </w:rPr>
        <w:t xml:space="preserve"> больных : руководство для врачей / Т. М. Зубик [и др.]. - СПб. : ЭЛБИ-СПб, 2010. - 300 с. : рис., табл.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Инфекционные болезни</w:t>
      </w:r>
      <w:r w:rsidRPr="00D34133">
        <w:rPr>
          <w:sz w:val="24"/>
        </w:rPr>
        <w:t xml:space="preserve"> : учебник / под ред. Н. Д. Ющука, Ю. Я. Венгерова. - 2-е изд., перераб. и доп. - М. : Гэотар Медиа, 2013. - 692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 xml:space="preserve">Казанцев, А. П. </w:t>
      </w:r>
      <w:r w:rsidRPr="00D34133">
        <w:rPr>
          <w:sz w:val="24"/>
        </w:rPr>
        <w:t>Дифференциальная диагностика инфекционных болезней : руководство для врачей / А. П. Казанцев, В. А. Казанцев. - М. : МИА, 2013. - 493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Неотложные состояния в</w:t>
      </w:r>
      <w:r w:rsidRPr="00D34133">
        <w:rPr>
          <w:sz w:val="24"/>
        </w:rPr>
        <w:t xml:space="preserve"> клинике инфекционных болезней : учебное пособие / ГБОУ ВПО "БГМУ" МЗ РФ. - Уфа : ГБОУ ВПО БГМУ Минздрава России. – 2014. - </w:t>
      </w:r>
      <w:r w:rsidRPr="00D34133">
        <w:rPr>
          <w:b/>
          <w:bCs/>
          <w:sz w:val="24"/>
        </w:rPr>
        <w:t>Ч. 1</w:t>
      </w:r>
      <w:r w:rsidRPr="00D34133">
        <w:rPr>
          <w:sz w:val="24"/>
        </w:rPr>
        <w:t xml:space="preserve"> / сост. Д. А. Валишин [и др.]. - 2014. - 78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Неотложные состояния в</w:t>
      </w:r>
      <w:r w:rsidRPr="00D34133">
        <w:rPr>
          <w:sz w:val="24"/>
        </w:rPr>
        <w:t xml:space="preserve"> клинике инфекционных болезней : учебное пособие / ГБОУ ВПО "БГМУ" МЗ РФ. - Уфа : ГБОУ ВПО БГМУ Минздрава России. – 2014. - </w:t>
      </w:r>
      <w:r w:rsidRPr="00D34133">
        <w:rPr>
          <w:b/>
          <w:bCs/>
          <w:sz w:val="24"/>
        </w:rPr>
        <w:t>Ч. 2</w:t>
      </w:r>
      <w:r w:rsidRPr="00D34133">
        <w:rPr>
          <w:sz w:val="24"/>
        </w:rPr>
        <w:t xml:space="preserve"> / сост. Д. А. Валишин. - 2014. - 90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bCs/>
          <w:sz w:val="24"/>
        </w:rPr>
        <w:t>Синдром желтухи в</w:t>
      </w:r>
      <w:r w:rsidRPr="00D34133">
        <w:rPr>
          <w:sz w:val="24"/>
        </w:rPr>
        <w:t xml:space="preserve"> клинике инфекционных болезней : учебное пособие / ГБОУ ВПО "БГМУ" МЗ РФ ; сост. Д. А. Валишин [и др.]. - Уфа : ГБОУ ВПО БГМУ Минздрава России, 2014. - 42 с.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/>
          <w:sz w:val="24"/>
        </w:rPr>
        <w:t>ЭЛЕКТРОННЫЕ РЕСУРСЫ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color w:val="000000"/>
          <w:sz w:val="24"/>
        </w:rPr>
        <w:lastRenderedPageBreak/>
        <w:t xml:space="preserve">Аксенова, В.А Туберкулодиагностика / В.А. Аксенова, А.С. Апт, В.С. Баринов [и др.] // Фтизиатрия: национальное руководство/ под ред. М.И. Перельмана. - M.: ГЭОТАР-Медиа, 2011. - Режим доступа: </w:t>
      </w:r>
      <w:hyperlink r:id="rId7" w:history="1">
        <w:r w:rsidRPr="00D34133">
          <w:rPr>
            <w:rStyle w:val="a4"/>
            <w:sz w:val="24"/>
          </w:rPr>
          <w:t>http://www.studmedlib.ru/ru/book/970412329V0014.html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Лопатин, А. С. Ринит [Электронный ресурс] руководство / А.С. Лопатин. - М., 2010. - 424 с.: ил. – Режим доступа: </w:t>
      </w:r>
      <w:hyperlink r:id="rId8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http://www.studmedlib.ru/ru/book/ISBN9785904090302.html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Медуницына, Е. Н. Ринит аллергический [Электронный ресурс] / Е.Н. Медуницына // Аллергология и иммунология: национальное руководство / под ред. Р.М. Хаитова, Н.И. Ильиной. - M.: ГЭОТАР-Медиа, 2011. – Режим доступа: </w:t>
      </w:r>
      <w:hyperlink r:id="rId9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http://www.studmedlib.ru/ru/book/970409039V0011.html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Мишин, В.Ю. Туберкулинодиагностика [Электронный ресурс] учебное пособие / В.Ю. Мишин. – М., 2013. - 136 с. – Режим доступа: </w:t>
      </w:r>
      <w:hyperlink r:id="rId10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http://www.studmedlib.ru/ru/book/ISBN9785970423387.html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>Петров, В. И. Клиническая фармакология пневмонии</w:t>
      </w:r>
      <w:r w:rsidRPr="00D341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/ В.И. Петров, Н.В. Малюжинская, А.В. Красильникова // Клиническая фармакология: национальное руководство / под ред. под ред. Ю.Б. Белоусова, В.Г. Кукеса, В.К. Лепахина, В.И. Петрова. - M.: ГЭОТАР-Медиа, 2011.- Режим доступа: </w:t>
      </w:r>
      <w:hyperlink r:id="rId11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http://www.studmedlib.ru/ru/book/970409169V0071.html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Подберезкина, Л. А. Физиотерапия туберкулеза легких / Л.А. Подберезкина // Физиотерапия: национальное руководство/ под ред. Г.Н. Пономаренко. - M.: ГЭОТАР-Медиа, 2011. – Режим доступа: </w:t>
      </w:r>
      <w:hyperlink r:id="rId12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http://www.studmedlib.ru/ru/book/970411841V0032.html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Сергеева, Е.В. Хроническая обструктивная болезнь лёгких / Е.В. Сергеева, Н.А. Черкасова; под ред. Л.И. Дворецкого. - М. : ГЭОТАР-Медиа, 2009. - 72 с. – Режим доступа: </w:t>
      </w:r>
      <w:hyperlink r:id="rId13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http://www.studmedlib.ru/ru/book/ISBN9785970409732.html</w:t>
        </w:r>
      </w:hyperlink>
    </w:p>
    <w:p w:rsidR="00D34133" w:rsidRPr="00D34133" w:rsidRDefault="00D34133" w:rsidP="00D34133">
      <w:pPr>
        <w:pStyle w:val="aff9"/>
        <w:spacing w:line="276" w:lineRule="auto"/>
        <w:ind w:left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Туберкулез легких с лекарственной устойчивостью возбудителя [Электронный ресурс] учебное пособие / В.Ю. Мишин, В.И. Чуканов, Ю.Г. Григорьев [и др.]. – М., 2009. - 208 с. – Режим доступа: </w:t>
      </w:r>
      <w:hyperlink r:id="rId14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http://www.studmedlib.ru/ru/book/ISBN9785970411667.html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Болезни сердечно-сосудистой системы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Арутюнов, Г. П. Диагностика и лечение заболеванийсердца и сосудов [Электронный ресурс]/ Г. П. Арутюнов. - М.: ГЭОТАР-Медиа, 2013. - 504 с.- Режим работы: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http://www.studmedlib.ru/ru/book/ISBN9785970423011.html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Дземешкевич, С. Л.  Болезни митрального клапана. Функция, диагностика, лечение [Электронный ресурс] / С.Л. Дземешкевич, Л.У. Стивенсон. - М.: ГЭОТАР-Медиа, 2015. - 352 с. –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http://www.studmedlib.ru/ru/book/ISBN9785970432198.html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Калинин, Р. Е. Эндотелиальная дисфункция и способы ее коррекции при облитерирующем атеросклерозе[Электронный ресурс] / Р. Е. Калинин, И. А. Сучков, А. С. Пшенников. - М.: ГЭОТАР-Медиа, 2014. - 152 с.-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http://www.studmedlib.ru/ru/book/ISBN9785970428641.html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Моисеев, В. С. Кардиомиопатии и миокардиты [Электронный ресурс]: руководство / В.С. Моисеев, Г.К. Киякбаев. - М.: Геотар-Медиа, 2013. - 352 с. –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http://www.studmedlib.ru/ru/book/ISBN9785970425619.html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Мравян, С. Р. Заболевания сердца у беременных [Электронный ресурс] / С. Р. Мравян. - М.: ГЭОТАР-Медиа, 2014. - 392 c. -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http://www.studmedlib.ru/ru/book/ISBN9785970430651.html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Петров, В, И. Миокардиальныецитопротекторы [Электронный ресурс]/ В.И. Петров, М.Ю. Фролов. - M.: ГЭОТАР-Медиа, 2011. - Режим доступа: </w:t>
      </w:r>
      <w:hyperlink r:id="rId15" w:history="1">
        <w:r w:rsidRPr="00D34133">
          <w:rPr>
            <w:rStyle w:val="a4"/>
            <w:rFonts w:ascii="Times New Roman" w:hAnsi="Times New Roman" w:cs="Times New Roman"/>
            <w:sz w:val="24"/>
            <w:szCs w:val="24"/>
          </w:rPr>
          <w:t>http://www.studmedlib.ru/ru/book/970409169V0065.html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Cs/>
          <w:sz w:val="24"/>
        </w:rPr>
        <w:t>Реабилитация при заболеваниях</w:t>
      </w:r>
      <w:r w:rsidRPr="00D34133">
        <w:rPr>
          <w:sz w:val="24"/>
        </w:rPr>
        <w:t xml:space="preserve"> сердца и суставов [Электронный ресурс] / В. А. Маргазин [и др.]. - Электрон.текстовые дан. - М.: ГЭОТАР-Медиа, 2010. - 640 с. – Режим доступа: http://www.studmedlib.ru/book/ISBN9785970413647.html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по нарушениям ритма сердца [Электронный ресурс] / под ред. Е.И. Чазова, С.П. Голицына. - М.: ГЭОТАР-Медиа, 2010. - 416 с.-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http://www.studmedlib.ru/ru/book/ISBN9785970416433.html</w:t>
      </w:r>
    </w:p>
    <w:p w:rsidR="00D34133" w:rsidRPr="00D34133" w:rsidRDefault="00D34133" w:rsidP="00D34133">
      <w:pPr>
        <w:pStyle w:val="aff9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34133" w:rsidRPr="00D34133" w:rsidRDefault="00D34133" w:rsidP="00D34133">
      <w:pPr>
        <w:pStyle w:val="aff9"/>
        <w:spacing w:line="276" w:lineRule="auto"/>
        <w:jc w:val="both"/>
        <w:rPr>
          <w:rStyle w:val="a4"/>
          <w:rFonts w:ascii="Times New Roman" w:eastAsiaTheme="minorEastAsia" w:hAnsi="Times New Roman" w:cs="Times New Roman"/>
          <w:sz w:val="24"/>
          <w:szCs w:val="24"/>
        </w:rPr>
      </w:pPr>
      <w:r w:rsidRPr="00D3413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по неишемической кардиологии [Электронный ресурс] / Д.В. Абельдяев, Д.А. Аничков, Н.М. Бабадаева [и др.] / под ред. Н.А. Шостак. – М., 2009. - 448 с.- Режим доступа: </w:t>
      </w:r>
      <w:r w:rsidRPr="00D34133">
        <w:rPr>
          <w:rFonts w:ascii="Times New Roman" w:hAnsi="Times New Roman" w:cs="Times New Roman"/>
          <w:sz w:val="24"/>
          <w:szCs w:val="24"/>
        </w:rPr>
        <w:t>http://www.studmedlib.ru/ru/book/ISBN9785970413166.html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Болезни органов пищеварения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Блашенцева, С. А.</w:t>
      </w:r>
      <w:r w:rsidRPr="00D34133">
        <w:rPr>
          <w:sz w:val="24"/>
        </w:rPr>
        <w:t xml:space="preserve"> Эндоскопия желудочно-</w:t>
      </w:r>
      <w:r w:rsidRPr="00D34133">
        <w:rPr>
          <w:bCs/>
          <w:sz w:val="24"/>
        </w:rPr>
        <w:t>кишечного</w:t>
      </w:r>
      <w:r w:rsidRPr="00D34133">
        <w:rPr>
          <w:sz w:val="24"/>
        </w:rPr>
        <w:t xml:space="preserve"> тракта [Электронный ресурс] / Блашенцева С.А. - Электрон.текстовые дан. - М. : ГЭОТАР-Медиа, 2009. - 520 с. – Режим доступа: </w:t>
      </w:r>
      <w:hyperlink r:id="rId16" w:history="1">
        <w:r w:rsidRPr="00D34133">
          <w:rPr>
            <w:rStyle w:val="a4"/>
            <w:sz w:val="24"/>
          </w:rPr>
          <w:t>http://www.studmedlib.ru/book/ISBN9785970410363.html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Борисов, А. Е.</w:t>
      </w:r>
      <w:r w:rsidRPr="00D34133">
        <w:rPr>
          <w:sz w:val="24"/>
        </w:rPr>
        <w:t xml:space="preserve"> Цирроз печени и портальная гипертензия [Электронный ресурс] / А. Е. Борисов, В. А. Кащенко. - Электрон.текстовые дан. - М.: ГЭОТАР-Медиа, 2012. – Режим доступа: </w:t>
      </w:r>
      <w:hyperlink r:id="rId17" w:history="1">
        <w:r w:rsidRPr="00D34133">
          <w:rPr>
            <w:rStyle w:val="a4"/>
            <w:sz w:val="24"/>
          </w:rPr>
          <w:t>http://www.studmedlib.ru/book/06-COS-2363.html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Гепатопротекторы</w:t>
      </w:r>
      <w:r w:rsidRPr="00D34133">
        <w:rPr>
          <w:sz w:val="24"/>
        </w:rPr>
        <w:t xml:space="preserve"> [Электронный ресурс]: руководство / С. В. Оковитый [и др.]. - Электрон.текстовые дан. - М.: ГЭОТАР-Медиа, 2010. - 112 с. – Режим доступа: </w:t>
      </w:r>
      <w:hyperlink r:id="rId18" w:history="1">
        <w:r w:rsidRPr="00D34133">
          <w:rPr>
            <w:rStyle w:val="a4"/>
            <w:sz w:val="24"/>
          </w:rPr>
          <w:t>http://www.studmedlib.ru/book/ISBN9785970414552.html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Госпитальная терапия 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>: [курс лекций]: учеб.пособие / под ред. В. А. Люсова. - М. : ГЭОТАР-Медиа, 2010. - 480 с.</w:t>
      </w:r>
      <w:r w:rsidRPr="00D34133">
        <w:rPr>
          <w:rStyle w:val="apple-converted-space"/>
          <w:color w:val="000000"/>
          <w:sz w:val="24"/>
        </w:rPr>
        <w:t xml:space="preserve"> – Режим доступа: http://www.studmedlib.ru/ru/book/ISBN9785970413098.html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Дехнич, Н. Н.</w:t>
      </w:r>
      <w:r w:rsidRPr="00D34133">
        <w:rPr>
          <w:sz w:val="24"/>
        </w:rPr>
        <w:t xml:space="preserve">Антисекреторная терапия в гастроэнтерологии [Электронный ресурс] / Н. Н. Дехнич, С. Н. Козлов. - Электрон.текстовые дан. - М.: ГЭОТАР-Медиа, 2009. - 128 с. – Режим доступа: </w:t>
      </w:r>
      <w:hyperlink r:id="rId19" w:history="1">
        <w:r w:rsidRPr="00D34133">
          <w:rPr>
            <w:rStyle w:val="a4"/>
            <w:sz w:val="24"/>
          </w:rPr>
          <w:t>http://www.studmedlib.ru/book/ISBN9785970410493.html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Мерзликин, Н. В.</w:t>
      </w:r>
      <w:r w:rsidRPr="00D34133">
        <w:rPr>
          <w:sz w:val="24"/>
        </w:rPr>
        <w:t xml:space="preserve"> Панкреатит [Электронный ресурс] / Н. В. Мерзликин, Н. А. Бражникова, В. Ф. Цхай; ред. Н. В. Мерзликин. - Электрон.текстовые дан. - М.: ГЭОТАР-Медиа, 2014. - 528 с. – Режим доступа: </w:t>
      </w:r>
      <w:hyperlink r:id="rId20" w:history="1">
        <w:r w:rsidRPr="00D34133">
          <w:rPr>
            <w:rStyle w:val="a4"/>
            <w:sz w:val="24"/>
          </w:rPr>
          <w:t>http://www.studmedlib.ru/book/ISBN9785970428474.html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>Турищев, С. Н.</w:t>
      </w:r>
      <w:r w:rsidRPr="00D34133">
        <w:rPr>
          <w:sz w:val="24"/>
        </w:rPr>
        <w:t xml:space="preserve"> Лечение запора [Электронный ресурс] / С. Н. Турищев, В. С. Задионченко, П. А. Кольцов. - Электрон.текстовые дан. - М.: ГЭОТАР-Медиа, 2013. – Режим доступа: </w:t>
      </w:r>
      <w:hyperlink r:id="rId21" w:history="1">
        <w:r w:rsidRPr="00D34133">
          <w:rPr>
            <w:rStyle w:val="a4"/>
            <w:sz w:val="24"/>
          </w:rPr>
          <w:t>http://www.studmedlib.ru/book/01-COS-1871.html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lastRenderedPageBreak/>
        <w:t xml:space="preserve">Физиотерапия заболеваний органов пищеварения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А.В. Волотовская, А.Л. Лещев, А.Г. Обрезан [и др.] // Физиотерапия: национальное руководство / под ред. Г.Н. Пономаренко. - M.: ГЭОТАР-Медиа, 2011. – Режим доступа: </w:t>
      </w:r>
      <w:hyperlink r:id="rId22" w:history="1">
        <w:r w:rsidRPr="00D34133">
          <w:rPr>
            <w:rStyle w:val="a4"/>
            <w:sz w:val="24"/>
          </w:rPr>
          <w:t>http://www.studmedlib.ru/ru/book/970411841V0017.html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Циммерман, Я. С</w:t>
      </w:r>
      <w:r w:rsidRPr="00D34133">
        <w:rPr>
          <w:sz w:val="24"/>
        </w:rPr>
        <w:t xml:space="preserve">. Клиническая гастроэнтерология: избранные разделы [Электронный ресурс] : руководство / Я. С. Циммерман. - Электрон.текстовые дан. - М. : ГЭОТАР-Медиа, 2009. - 416 с. – Режим доступа: </w:t>
      </w:r>
      <w:hyperlink r:id="rId23" w:history="1">
        <w:r w:rsidRPr="00D34133">
          <w:rPr>
            <w:rStyle w:val="a4"/>
            <w:sz w:val="24"/>
          </w:rPr>
          <w:t>http://www.studmedlib.ru/book/ISBN9785970409695.html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Циммерман, Я.С. Гастроэнтерология 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 xml:space="preserve">: руководство / Я.С. Циммерман. – М., 2013. - 800 с. – Режим доступа: </w:t>
      </w:r>
      <w:hyperlink r:id="rId24" w:history="1">
        <w:r w:rsidRPr="00D34133">
          <w:rPr>
            <w:rStyle w:val="a4"/>
            <w:sz w:val="24"/>
          </w:rPr>
          <w:t>http://www.studmedlib.ru/ru/book/ISBN9785970425879.html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Ревматология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>Александрова, Е.Н. Лабораторные методы диагностики вревматологии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Е.Н. Александрова, М.М. Захарова // </w:t>
      </w:r>
      <w:r w:rsidRPr="00D34133">
        <w:rPr>
          <w:sz w:val="24"/>
        </w:rPr>
        <w:t xml:space="preserve">Ревматология: национальное руководство / под ред. Е.Л. Насонова, В.А. Насоновой. - М.: ГЭОТАР-Медиа, 2011. – Режим доступа: </w:t>
      </w:r>
      <w:hyperlink r:id="rId25" w:history="1">
        <w:r w:rsidRPr="00D34133">
          <w:rPr>
            <w:rStyle w:val="a4"/>
            <w:sz w:val="24"/>
          </w:rPr>
          <w:t>http://www.studmedlib.ru/ru/book/970416501V0003.html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b/>
          <w:sz w:val="24"/>
        </w:rPr>
      </w:pPr>
      <w:r w:rsidRPr="00D34133">
        <w:rPr>
          <w:color w:val="000000"/>
          <w:sz w:val="24"/>
        </w:rPr>
        <w:t xml:space="preserve">Антелава, О.А Исследование мышц в ревматологии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О.А Антелава // </w:t>
      </w:r>
      <w:r w:rsidRPr="00D34133">
        <w:rPr>
          <w:sz w:val="24"/>
        </w:rPr>
        <w:t xml:space="preserve">Ревматология: национальное руководство / под ред. Е.Л. Насонова, В.А. Насоновой. - М.: ГЭОТАР-Медиа, 2011. – Режим доступа: </w:t>
      </w:r>
      <w:hyperlink r:id="rId26" w:history="1">
        <w:r w:rsidRPr="00D34133">
          <w:rPr>
            <w:rStyle w:val="a4"/>
            <w:sz w:val="24"/>
          </w:rPr>
          <w:t>http://www.studmedlib.ru/ru/book/970416501V0029.html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Гусева, Н. Г.</w:t>
      </w:r>
      <w:r w:rsidRPr="00D34133">
        <w:rPr>
          <w:sz w:val="24"/>
        </w:rPr>
        <w:t xml:space="preserve"> Смешанное заболевание соединительной ткани и перекрёстные формы системных заболеваний соединительной ткани [Электронный ресурс] / Н. Г. Гусева. - Электрон.текстовые дан. - М. : ГЭОТАР-Медиа, 2011. – Режим доступа: </w:t>
      </w:r>
      <w:hyperlink r:id="rId27" w:history="1">
        <w:r w:rsidRPr="00D34133">
          <w:rPr>
            <w:rStyle w:val="a4"/>
            <w:sz w:val="24"/>
          </w:rPr>
          <w:t>http://www.studmedlib.ru/book/970416501V0020.html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Насонов, Е. Л.</w:t>
      </w:r>
      <w:r w:rsidRPr="00D34133">
        <w:rPr>
          <w:sz w:val="24"/>
        </w:rPr>
        <w:t xml:space="preserve"> Отдельные проблемы при лечении </w:t>
      </w:r>
      <w:r w:rsidRPr="00D34133">
        <w:rPr>
          <w:bCs/>
          <w:sz w:val="24"/>
        </w:rPr>
        <w:t>ревматических</w:t>
      </w:r>
      <w:r w:rsidRPr="00D34133">
        <w:rPr>
          <w:sz w:val="24"/>
        </w:rPr>
        <w:t xml:space="preserve"> заболеваний [Электронный ресурс] / Е.Л. Насонов // Ревматология: национальное руководство / под ред. Е.Л. Насонова, В.А. Насоновой. - М.: ГЭОТАР-Медиа, 2011. – Режим доступа: </w:t>
      </w:r>
      <w:hyperlink r:id="rId28" w:history="1">
        <w:r w:rsidRPr="00D34133">
          <w:rPr>
            <w:rStyle w:val="a4"/>
            <w:sz w:val="24"/>
          </w:rPr>
          <w:t>http://www.studmedlib.ru/book/970416501V0026.html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Насонов, Е. Л.</w:t>
      </w:r>
      <w:r w:rsidRPr="00D34133">
        <w:rPr>
          <w:color w:val="000000"/>
          <w:sz w:val="24"/>
        </w:rPr>
        <w:t xml:space="preserve">Фармакотерапия в ревматологии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Е.Л. Насонов, А.Е. Каратеев, Н.Г. Клюквина // </w:t>
      </w:r>
      <w:r w:rsidRPr="00D34133">
        <w:rPr>
          <w:sz w:val="24"/>
        </w:rPr>
        <w:t xml:space="preserve">Ревматология: национальное руководство / под ред. Е.Л. Насонова, В.А. Насоновой. - М.: ГЭОТАР-Медиа, 2011. – Режим доступа: </w:t>
      </w:r>
      <w:hyperlink r:id="rId29" w:history="1">
        <w:r w:rsidRPr="00D34133">
          <w:rPr>
            <w:rStyle w:val="a4"/>
            <w:sz w:val="24"/>
          </w:rPr>
          <w:t>http://www.studmedlib.ru/ru/book/970416501V0006.html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b/>
          <w:sz w:val="24"/>
        </w:rPr>
      </w:pPr>
      <w:r w:rsidRPr="00D34133">
        <w:rPr>
          <w:color w:val="000000"/>
          <w:sz w:val="24"/>
        </w:rPr>
        <w:t>Немедикаментозные методы лечения в</w:t>
      </w:r>
      <w:r w:rsidRPr="00D34133">
        <w:rPr>
          <w:rStyle w:val="apple-converted-space"/>
          <w:color w:val="000000"/>
          <w:sz w:val="24"/>
        </w:rPr>
        <w:t> </w:t>
      </w:r>
      <w:r w:rsidRPr="00D34133">
        <w:rPr>
          <w:color w:val="000000"/>
          <w:sz w:val="24"/>
        </w:rPr>
        <w:t xml:space="preserve">ревматологии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С.А. Макаров, Е.Ю. Панасюк, А.О. Арсеньев, С.К. Соловьёв // </w:t>
      </w:r>
      <w:r w:rsidRPr="00D34133">
        <w:rPr>
          <w:sz w:val="24"/>
        </w:rPr>
        <w:t xml:space="preserve">Ревматология: национальное руководство / под ред. Е.Л. Насонова, В.А. Насоновой. - М.: ГЭОТАР-Медиа, 2011. – Режим доступа: </w:t>
      </w:r>
      <w:hyperlink r:id="rId30" w:history="1">
        <w:r w:rsidRPr="00D34133">
          <w:rPr>
            <w:rStyle w:val="a4"/>
            <w:sz w:val="24"/>
          </w:rPr>
          <w:t>http://www.studmedlib.ru/ru/book/970416501V0005.html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>Олюнин, Ю.А. Общий осмотр вревматологии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 xml:space="preserve">/ Ю.А. Олюнин // </w:t>
      </w:r>
      <w:r w:rsidRPr="00D34133">
        <w:rPr>
          <w:sz w:val="24"/>
        </w:rPr>
        <w:t xml:space="preserve">Ревматология: национальное руководство / под ред. Е.Л. Насонова, В.А. Насоновой. - М.: ГЭОТАР-Медиа, 2011. – Режим доступа: </w:t>
      </w:r>
      <w:hyperlink r:id="rId31" w:history="1">
        <w:r w:rsidRPr="00D34133">
          <w:rPr>
            <w:rStyle w:val="a4"/>
            <w:sz w:val="24"/>
          </w:rPr>
          <w:t>http://www.studmedlib.ru/ru/book/970416501V0002.html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Филоненко, С. П.</w:t>
      </w:r>
      <w:r w:rsidRPr="00D34133">
        <w:rPr>
          <w:sz w:val="24"/>
        </w:rPr>
        <w:t xml:space="preserve"> Боли в суставах [Электронный ресурс] / С. П. Филоненко, С. С. Якушин. - Электрон.текстовые дан. - М. : ГЭОТАР-Медиа, 2010 . - 176 с. – Режим доступа: </w:t>
      </w:r>
      <w:hyperlink r:id="rId32" w:history="1">
        <w:r w:rsidRPr="00D34133">
          <w:rPr>
            <w:rStyle w:val="a4"/>
            <w:sz w:val="24"/>
          </w:rPr>
          <w:t>http://www.studmedlib.ru/book/ISBN9785970414972.html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b/>
          <w:sz w:val="24"/>
        </w:rPr>
      </w:pP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lastRenderedPageBreak/>
        <w:t>Фоломеева, О. М.</w:t>
      </w:r>
      <w:r w:rsidRPr="00D34133">
        <w:rPr>
          <w:sz w:val="24"/>
        </w:rPr>
        <w:t xml:space="preserve"> Развитие ревматологии и </w:t>
      </w:r>
      <w:r w:rsidRPr="00D34133">
        <w:rPr>
          <w:bCs/>
          <w:sz w:val="24"/>
        </w:rPr>
        <w:t>ревматологической</w:t>
      </w:r>
      <w:r w:rsidRPr="00D34133">
        <w:rPr>
          <w:sz w:val="24"/>
        </w:rPr>
        <w:t xml:space="preserve"> помощи населению в России [Электронный ресурс] / О.М. Фоломеева // Ревматология: национальное руководство / под ред. Е.Л. Насонова, В.А. Насоновой. - М.: ГЭОТАР-Медиа, 2011. – Режим доступа: </w:t>
      </w:r>
      <w:hyperlink r:id="rId33" w:history="1">
        <w:r w:rsidRPr="00D34133">
          <w:rPr>
            <w:rStyle w:val="a4"/>
            <w:sz w:val="24"/>
          </w:rPr>
          <w:t>http://www.studmedlib.ru/book/970416501V0000.html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Родионова, С. С.БолезньПеджета</w:t>
      </w:r>
      <w:r w:rsidRPr="00D34133">
        <w:rPr>
          <w:sz w:val="24"/>
        </w:rPr>
        <w:t xml:space="preserve"> [Электронный ресурс]: руководство / С. С. Родионова, А. Ф. Колондаев. – Электрон.текстовые дан. - М.: ГЭОТАР-Медиа, 2008. - 56 с. – Режим доступа: http://www.studmedlib.ru/ru/book/ISBN9785970408667.html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>Котельников, Г.П. Остеоартроз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 xml:space="preserve">: руководство / Г.П. Котельников, Ю.В. Ларцев. – М., 2009. - 208 с. – Режим доступа: </w:t>
      </w:r>
      <w:hyperlink r:id="rId34" w:history="1">
        <w:r w:rsidRPr="00D34133">
          <w:rPr>
            <w:rStyle w:val="a4"/>
            <w:sz w:val="24"/>
          </w:rPr>
          <w:t>http://www.studmedlib.ru/ru/book/ISBN9785970411087.html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bCs/>
          <w:sz w:val="24"/>
          <w:lang w:eastAsia="en-US"/>
        </w:rPr>
      </w:pPr>
      <w:r w:rsidRPr="00D34133">
        <w:rPr>
          <w:b/>
          <w:sz w:val="24"/>
        </w:rPr>
        <w:t>Нефрология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Анемия при хронической</w:t>
      </w:r>
      <w:r w:rsidRPr="00D34133">
        <w:rPr>
          <w:sz w:val="24"/>
        </w:rPr>
        <w:t xml:space="preserve"> болезни почек [Электронный ресурс] / И. Л. Давыдкин [и др.]. - Электрон.текстовые дан. - М. : ГЭОТАР-Медиа, 2013. - 64 с. – Режим доступа: </w:t>
      </w:r>
      <w:hyperlink r:id="rId35" w:history="1">
        <w:r w:rsidRPr="00D34133">
          <w:rPr>
            <w:rStyle w:val="a4"/>
            <w:sz w:val="24"/>
          </w:rPr>
          <w:t>http://www.studmedlib.ru/book/ISBN9785970423639.html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>Ермоленко, В.М</w:t>
      </w:r>
      <w:r w:rsidRPr="00D34133">
        <w:rPr>
          <w:sz w:val="24"/>
        </w:rPr>
        <w:t xml:space="preserve">. Острая почечная недостаточность: руководство [Электронный ресурс] : руководство / В. М. Ермоленко, А. Ю. Николаев. - Электрон.текстовые дан. - М. : ГЭОТАР-Медиа, 2010 . - 240 с. – Режим доступа: </w:t>
      </w:r>
      <w:hyperlink r:id="rId36" w:history="1">
        <w:r w:rsidRPr="00D34133">
          <w:rPr>
            <w:rStyle w:val="a4"/>
            <w:sz w:val="24"/>
          </w:rPr>
          <w:t>http://www.studmedlib.ru/book/ISBN9785970413302.html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sz w:val="24"/>
        </w:rPr>
        <w:t xml:space="preserve">Нефрология [Электронный ресурс] / под ред. Е.М. Шилова. - Электрон.текстовые дан. - М. : ГЭОТАР-Медиа, 2010. - 696 с. – Режим доступа: </w:t>
      </w:r>
      <w:hyperlink r:id="rId37" w:history="1">
        <w:r w:rsidRPr="00D34133">
          <w:rPr>
            <w:rStyle w:val="a4"/>
            <w:sz w:val="24"/>
          </w:rPr>
          <w:t>http://www.studmedlib.ru/book/ISBN9785970416419.html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Гематология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Болезни крови в амбулаторной практике 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>: руководство / И. Л. Давыдкин, И. В. Куртов, Р. К. Хайретдинов [и др.]. - 2-е изд., испр. и доп. - М. : ГЭОТАР-Медиа, 2014. - 184 с. – Режим доступа: http://www.studmedlib.ru/ru/book/ISBN9785970427255.html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Дементьева, И.И. Анемии 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>: руководство / И.И. Дементьева, М.А. Чарная, Ю.А. Морозов. - М.: ГЭОТАР-Медиа, 2013. - 304 с. – Режим доступа: http://www.studmedlib.ru/ru/book/ISBN9785970423608.html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Павлов, А.Д. Эритропоэз, эритропоэтин, железо 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>/ А.Д. Павлов, Е.Ф. Морщакова, А.Г. Румянцев. - М.: ГЭОТАР-Медиа, 2011. - 304 с. – Режим доступа: http://www.studmedlib.ru/ru/book/ISBN9785970419861.html</w:t>
      </w:r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Эндокринология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Аметов, А. С.</w:t>
      </w:r>
      <w:r w:rsidRPr="00D34133">
        <w:rPr>
          <w:sz w:val="24"/>
        </w:rPr>
        <w:t xml:space="preserve"> Акромегалия и гигантизм [Электронный ресурс]: научное издание / А. С. Аметов, Е. В. Доскина. - Электрон.текстовые дан. - М.: ГЭОТАР-Медиа, 2010. - 152 с. – Режим доступа: </w:t>
      </w:r>
      <w:hyperlink r:id="rId38" w:history="1">
        <w:r w:rsidRPr="00D34133">
          <w:rPr>
            <w:rStyle w:val="a4"/>
            <w:sz w:val="24"/>
          </w:rPr>
          <w:t>http://www.studmedlib.ru/book/ISBN9785970412992.html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Аметов, А. С.</w:t>
      </w:r>
      <w:r w:rsidRPr="00D34133">
        <w:rPr>
          <w:sz w:val="24"/>
        </w:rPr>
        <w:t xml:space="preserve"> Сахарный диабет 2 типа. Проблемы и решения [Электронный ресурс] / А. С. Аметов. - 2-е изд. - Электрон.текстовые дан. - М.: Гэотар Медиа, 2014. - 1032 с. – Режим доступа: </w:t>
      </w:r>
      <w:hyperlink r:id="rId39" w:history="1">
        <w:r w:rsidRPr="00D34133">
          <w:rPr>
            <w:rStyle w:val="a4"/>
            <w:sz w:val="24"/>
          </w:rPr>
          <w:t>http://www.studmedlib.ru/ru/book/ISBN9785970428290.html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Благосклонная, Я. В.Эндокринология</w:t>
      </w:r>
      <w:r w:rsidRPr="00D34133">
        <w:rPr>
          <w:sz w:val="24"/>
        </w:rPr>
        <w:t xml:space="preserve"> [Электронный ресурс]: учебник для студ. мед.вузов / Я. В. Благосклонная, Е. В. Шляхто, А. Ю. Бабенко. - 3-е изд., испр. и доп. - Электрон. текстовые дан. - СПб.: СпецЛит, 2011. - 421 с. – Режим доступа: </w:t>
      </w:r>
      <w:hyperlink r:id="rId40" w:history="1">
        <w:r w:rsidRPr="00D34133">
          <w:rPr>
            <w:rStyle w:val="a4"/>
            <w:sz w:val="24"/>
          </w:rPr>
          <w:t>http://www.studmedlib.ru/book/ISBN9785299004687.html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Дедов, И. И.Эндокринология</w:t>
      </w:r>
      <w:r w:rsidRPr="00D34133">
        <w:rPr>
          <w:sz w:val="24"/>
        </w:rPr>
        <w:t xml:space="preserve"> [Электронный ресурс]: учебник / И. И. Дедов, Г. А. Мельниченко, В. Ф. Фадеев. - 2-е изд., испр. и доп. - Электрон.текстовые дан. - М.: </w:t>
      </w:r>
      <w:r w:rsidRPr="00D34133">
        <w:rPr>
          <w:sz w:val="24"/>
        </w:rPr>
        <w:lastRenderedPageBreak/>
        <w:t xml:space="preserve">ГЭОТАР-Медиа, 2013. - 432 с. – Режим доступа: </w:t>
      </w:r>
      <w:hyperlink r:id="rId41" w:history="1">
        <w:r w:rsidRPr="00D34133">
          <w:rPr>
            <w:rStyle w:val="a4"/>
            <w:sz w:val="24"/>
          </w:rPr>
          <w:t>http://www.studmedlib.ru/book/ISBN9785970425351.html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Поликлиника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Поликлиническая терапия</w:t>
      </w:r>
      <w:r w:rsidRPr="00D34133">
        <w:rPr>
          <w:sz w:val="24"/>
        </w:rPr>
        <w:t xml:space="preserve"> [Электронный ресурс] / ред. В. А. Галкин. - Электрон.текстовые дан. - М. : Медицина, 2008. – 368 с. – Режим доступа: </w:t>
      </w:r>
      <w:hyperlink r:id="rId42" w:history="1">
        <w:r w:rsidRPr="00D34133">
          <w:rPr>
            <w:rStyle w:val="a4"/>
            <w:sz w:val="24"/>
          </w:rPr>
          <w:t>http://www.studmedlib.ru/book/ISBN5225034284.html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Сторожаков, Г. И.Поликлиническая</w:t>
      </w:r>
      <w:r w:rsidRPr="00D34133">
        <w:rPr>
          <w:sz w:val="24"/>
        </w:rPr>
        <w:t xml:space="preserve"> терапия [Электронный ресурс] / Г. И. Сторожаков, И. И. Чукаева, А. А. Александров. - 2-е изд., перераб. и доп. - Электрон.текстовые дан. - М. : ГЭОТАР-Медиа, 2013. - 640 с. – Режим доступа: </w:t>
      </w:r>
      <w:hyperlink r:id="rId43" w:history="1">
        <w:r w:rsidRPr="00D34133">
          <w:rPr>
            <w:rStyle w:val="a4"/>
            <w:sz w:val="24"/>
          </w:rPr>
          <w:t>http://www.studmedlib.ru/book/ISBN9785970425015.html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>Инфекционные болезни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Атлас инфекционных болезней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>/ под ред. В. И. Лучшева, С. Н. Жарова, В. В. Никифорова. - М. : ГЭОТАР-Медиа, 2014. - 224 с. – Режим доступа: http://www.studmedlib.ru/ru/book/ISBN9785970428771.html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bCs/>
          <w:sz w:val="24"/>
        </w:rPr>
        <w:t>Вирусные гепатиты: клиника,</w:t>
      </w:r>
      <w:r w:rsidRPr="00D34133">
        <w:rPr>
          <w:sz w:val="24"/>
        </w:rPr>
        <w:t xml:space="preserve"> диагностика, лечение [Электронный ресурс] / Н. Д. Ющук [и др.]. - Электрон.текстовые дан. - М. : ГЭОТАР-Медиа, 2014. - 160 с. – Режим доступа: </w:t>
      </w:r>
      <w:hyperlink r:id="rId44" w:history="1">
        <w:r w:rsidRPr="00D34133">
          <w:rPr>
            <w:rStyle w:val="a4"/>
            <w:sz w:val="24"/>
          </w:rPr>
          <w:t>http://www.studmedlib.ru/book/ISBN9785970425558.html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КлимоваЕ.А. Антибактериальные препараты при лечении инфекционных болезней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>/ Е.А. Климова</w:t>
      </w:r>
      <w:r w:rsidRPr="00D34133">
        <w:rPr>
          <w:rStyle w:val="apple-converted-space"/>
          <w:color w:val="000000"/>
          <w:sz w:val="24"/>
        </w:rPr>
        <w:t xml:space="preserve"> // </w:t>
      </w:r>
      <w:r w:rsidRPr="00D34133">
        <w:rPr>
          <w:color w:val="000000"/>
          <w:sz w:val="24"/>
        </w:rPr>
        <w:t>Инфекционные болезни:</w:t>
      </w:r>
      <w:r w:rsidRPr="00D34133">
        <w:rPr>
          <w:sz w:val="24"/>
        </w:rPr>
        <w:t xml:space="preserve"> н</w:t>
      </w:r>
      <w:r w:rsidRPr="00D34133">
        <w:rPr>
          <w:color w:val="000000"/>
          <w:sz w:val="24"/>
        </w:rPr>
        <w:t>ациональное руководство / под ред. Н.Д. Ющука, Ю.Я. Венгерова.</w:t>
      </w:r>
      <w:r w:rsidRPr="00D34133">
        <w:rPr>
          <w:sz w:val="24"/>
        </w:rPr>
        <w:t xml:space="preserve">- M.: ГЭОТАР-Медиа, 2011. – Режим доступа: </w:t>
      </w:r>
      <w:hyperlink r:id="rId45" w:history="1">
        <w:r w:rsidRPr="00D34133">
          <w:rPr>
            <w:rStyle w:val="a4"/>
            <w:sz w:val="24"/>
          </w:rPr>
          <w:t>http://www.studmedlib.ru/ru/book/970410004V0022.html</w:t>
        </w:r>
      </w:hyperlink>
    </w:p>
    <w:p w:rsidR="00D34133" w:rsidRPr="00D34133" w:rsidRDefault="00D34133" w:rsidP="00D34133">
      <w:pPr>
        <w:spacing w:after="105" w:line="276" w:lineRule="auto"/>
        <w:jc w:val="both"/>
        <w:rPr>
          <w:sz w:val="24"/>
        </w:rPr>
      </w:pPr>
      <w:r w:rsidRPr="00D34133">
        <w:rPr>
          <w:sz w:val="24"/>
        </w:rPr>
        <w:t xml:space="preserve">Кулагина, М.Г. Аденовирусная инфекция [Электронный ресурс] / М.Г. Кулагина, Н.Д. Ющук // </w:t>
      </w:r>
      <w:r w:rsidRPr="00D34133">
        <w:rPr>
          <w:color w:val="000000"/>
          <w:sz w:val="24"/>
        </w:rPr>
        <w:t>Инфекционные болезни:</w:t>
      </w:r>
      <w:r w:rsidRPr="00D34133">
        <w:rPr>
          <w:sz w:val="24"/>
        </w:rPr>
        <w:t xml:space="preserve"> н</w:t>
      </w:r>
      <w:r w:rsidRPr="00D34133">
        <w:rPr>
          <w:color w:val="000000"/>
          <w:sz w:val="24"/>
        </w:rPr>
        <w:t>ациональное руководство / под ред. Н.Д. Ющука, Ю.Я. Венгерова.</w:t>
      </w:r>
      <w:r w:rsidRPr="00D34133">
        <w:rPr>
          <w:sz w:val="24"/>
        </w:rPr>
        <w:t xml:space="preserve">- M.: ГЭОТАР-Медиа, 2011. – Режим доступа: </w:t>
      </w:r>
      <w:hyperlink r:id="rId46" w:history="1">
        <w:r w:rsidRPr="00D34133">
          <w:rPr>
            <w:rStyle w:val="a4"/>
            <w:sz w:val="24"/>
          </w:rPr>
          <w:t>http://www.studmedlib.ru/ru/book/970410004V0081.html</w:t>
        </w:r>
      </w:hyperlink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color w:val="000000"/>
          <w:sz w:val="24"/>
        </w:rPr>
        <w:t xml:space="preserve">Матвеева, С.М. Анализ жёлчи при инфекциях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>/ С.М. Матвеева, О.Л. Тимченко, Ю.Я. Венгеров // Инфекционные болезни:</w:t>
      </w:r>
      <w:r w:rsidRPr="00D34133">
        <w:rPr>
          <w:sz w:val="24"/>
        </w:rPr>
        <w:t xml:space="preserve"> н</w:t>
      </w:r>
      <w:r w:rsidRPr="00D34133">
        <w:rPr>
          <w:color w:val="000000"/>
          <w:sz w:val="24"/>
        </w:rPr>
        <w:t>ациональное руководство / под ред. Н.Д. Ющука, Ю.Я. Венгерова.</w:t>
      </w:r>
      <w:r w:rsidRPr="00D34133">
        <w:rPr>
          <w:sz w:val="24"/>
        </w:rPr>
        <w:t xml:space="preserve">- M.: ГЭОТАР-Медиа, 2011. – Режим доступа: </w:t>
      </w:r>
      <w:hyperlink r:id="rId47" w:history="1">
        <w:r w:rsidRPr="00D34133">
          <w:rPr>
            <w:rStyle w:val="a4"/>
            <w:sz w:val="24"/>
          </w:rPr>
          <w:t>http://www.studmedlib.ru/ru/book/970410004V0008.html</w:t>
        </w:r>
      </w:hyperlink>
    </w:p>
    <w:p w:rsidR="00D34133" w:rsidRPr="00D34133" w:rsidRDefault="00D34133" w:rsidP="00D34133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 xml:space="preserve">Эмонд,Р.Т.Д. </w:t>
      </w:r>
      <w:r w:rsidRPr="00D34133">
        <w:rPr>
          <w:sz w:val="24"/>
        </w:rPr>
        <w:t xml:space="preserve">Атлас инфекционных заболеваний [Электронный ресурс] / Роналд Т.Д. Эмонд. - Электрон.текстовые дан. - М.: ГЭОТАР-Медиа, 2013. – Режим доступа: </w:t>
      </w:r>
      <w:hyperlink r:id="rId48" w:history="1">
        <w:r w:rsidRPr="00D34133">
          <w:rPr>
            <w:rStyle w:val="a4"/>
            <w:sz w:val="24"/>
          </w:rPr>
          <w:t>http://www.studmedlib.ru/book/06-COS-2367.html</w:t>
        </w:r>
      </w:hyperlink>
    </w:p>
    <w:p w:rsidR="00D34133" w:rsidRPr="00D34133" w:rsidRDefault="00D34133" w:rsidP="00D34133">
      <w:pPr>
        <w:pStyle w:val="aff"/>
        <w:tabs>
          <w:tab w:val="left" w:pos="426"/>
        </w:tabs>
        <w:spacing w:line="276" w:lineRule="auto"/>
        <w:ind w:left="0"/>
        <w:jc w:val="both"/>
        <w:rPr>
          <w:b/>
          <w:bCs/>
        </w:rPr>
      </w:pPr>
      <w:r w:rsidRPr="00D34133">
        <w:rPr>
          <w:b/>
          <w:bCs/>
        </w:rPr>
        <w:t>Клиническая аллергология и иммунология</w:t>
      </w:r>
    </w:p>
    <w:p w:rsidR="00D34133" w:rsidRPr="00D34133" w:rsidRDefault="00D34133" w:rsidP="00D34133">
      <w:pPr>
        <w:spacing w:line="276" w:lineRule="auto"/>
        <w:jc w:val="both"/>
        <w:rPr>
          <w:sz w:val="24"/>
        </w:rPr>
      </w:pPr>
      <w:r w:rsidRPr="00D34133">
        <w:rPr>
          <w:sz w:val="24"/>
        </w:rPr>
        <w:t>Иммунология</w:t>
      </w:r>
      <w:r w:rsidRPr="00D34133">
        <w:rPr>
          <w:rStyle w:val="affe"/>
          <w:sz w:val="24"/>
        </w:rPr>
        <w:t>: практикум</w:t>
      </w:r>
      <w:r w:rsidRPr="00D34133">
        <w:rPr>
          <w:sz w:val="24"/>
        </w:rPr>
        <w:t xml:space="preserve"> [Электронный ресурс] : учебное пособие / под ред.: Л. В. Ковальчука, Г. А. Игнатьевой, Л. В. Ганковской. - Электрон.текстовые дан. - М. :ГЭОТАР-Медиа, 2012. - 176 с. – Режим доступа: </w:t>
      </w:r>
      <w:hyperlink r:id="rId49" w:history="1">
        <w:r w:rsidRPr="00D34133">
          <w:rPr>
            <w:rStyle w:val="a4"/>
            <w:sz w:val="24"/>
          </w:rPr>
          <w:t>http://www.studmedlib.ru/book/ISBN9785970421482.html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Cs/>
          <w:sz w:val="24"/>
        </w:rPr>
        <w:t>Ковальчук, Л. В.</w:t>
      </w:r>
      <w:r w:rsidRPr="00D34133">
        <w:rPr>
          <w:sz w:val="24"/>
        </w:rPr>
        <w:t xml:space="preserve"> Клиническая </w:t>
      </w:r>
      <w:r w:rsidRPr="00D34133">
        <w:rPr>
          <w:bCs/>
          <w:sz w:val="24"/>
        </w:rPr>
        <w:t>иммунология</w:t>
      </w:r>
      <w:r w:rsidRPr="00D34133">
        <w:rPr>
          <w:sz w:val="24"/>
        </w:rPr>
        <w:t xml:space="preserve"> и аллергология с основами общей иммунологии [Электронный ресурс] : учебник / Л. В. Ковальчук, Л. В. Ганковская, Р. Я. Мешкова. – Электрон .текстовые дан. - М. : ГЭОТАР-Медиа, 2012. - 640 с. – Режим доступа: </w:t>
      </w:r>
      <w:hyperlink r:id="rId50" w:history="1">
        <w:r w:rsidRPr="00D34133">
          <w:rPr>
            <w:rStyle w:val="a4"/>
            <w:sz w:val="24"/>
          </w:rPr>
          <w:t>http://www.studmedlib.ru/book/ISBN9785970422410.html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>Основы клинической иммунологии</w:t>
      </w:r>
      <w:r w:rsidRPr="00D34133">
        <w:rPr>
          <w:sz w:val="24"/>
        </w:rPr>
        <w:t xml:space="preserve"> [Электронный ресурс] : пер. с англ. / Э. Чепель [и др.] ; ред. Р. М. Хаитов. - Электрон.текстовые дан. - М. :Гэотар Медиа, 2008. - 416 с. – Режим доступа: </w:t>
      </w:r>
      <w:hyperlink r:id="rId51" w:history="1">
        <w:r w:rsidRPr="00D34133">
          <w:rPr>
            <w:rStyle w:val="a4"/>
            <w:sz w:val="24"/>
          </w:rPr>
          <w:t>http://www.studmedlib.ru/book/ISBN9785970406458.html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lastRenderedPageBreak/>
        <w:t>Ярилин, А. А.Иммунология</w:t>
      </w:r>
      <w:r w:rsidRPr="00D34133">
        <w:rPr>
          <w:sz w:val="24"/>
        </w:rPr>
        <w:t xml:space="preserve"> [Электронный ресурс] / Ярилин А. А. - Электрон.текстовые дан. - М.: ГЭОТАР-Медиа, 2010. - 752 с. – Режим доступа: </w:t>
      </w:r>
      <w:hyperlink r:id="rId52" w:history="1">
        <w:r w:rsidRPr="00D34133">
          <w:rPr>
            <w:rStyle w:val="a4"/>
            <w:sz w:val="24"/>
          </w:rPr>
          <w:t>http://www.studmedlib.ru/book/ISBN9785970413197.html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Хаитов, Р. М.Иммунология</w:t>
      </w:r>
      <w:r w:rsidRPr="00D34133">
        <w:rPr>
          <w:sz w:val="24"/>
        </w:rPr>
        <w:t xml:space="preserve">: структура и функции иммунной системы [Электронный ресурс] / Хаитов Р.М. - Электрон.текстовые дан. - М. : ГЭОТАР-Медиа, 2013. - 280 с. – Режим доступа: </w:t>
      </w:r>
      <w:hyperlink r:id="rId53" w:history="1">
        <w:r w:rsidRPr="00D34133">
          <w:rPr>
            <w:rStyle w:val="a4"/>
            <w:sz w:val="24"/>
          </w:rPr>
          <w:t>http://www.studmedlib.ru/book/ISBN9785970426449.html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Дашкова, Н. Г.</w:t>
      </w:r>
      <w:r w:rsidRPr="00D34133">
        <w:rPr>
          <w:sz w:val="24"/>
        </w:rPr>
        <w:t>Трансфузионная</w:t>
      </w:r>
      <w:r w:rsidRPr="00D34133">
        <w:rPr>
          <w:bCs/>
          <w:sz w:val="24"/>
        </w:rPr>
        <w:t>иммунология</w:t>
      </w:r>
      <w:r w:rsidRPr="00D34133">
        <w:rPr>
          <w:sz w:val="24"/>
        </w:rPr>
        <w:t xml:space="preserve"> [Электронный ресурс] / Дашкова Н.Г. - Электрон.текстовые дан. - М. : ГЭОТАР-Медиа, 2012. – Режим доступа: </w:t>
      </w:r>
      <w:hyperlink r:id="rId54" w:history="1">
        <w:r w:rsidRPr="00D34133">
          <w:rPr>
            <w:rStyle w:val="a4"/>
            <w:sz w:val="24"/>
          </w:rPr>
          <w:t>http://www.studmedlib.ru/book/06-COS-1299.html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Петров, Р. В.</w:t>
      </w:r>
      <w:r w:rsidRPr="00D34133">
        <w:rPr>
          <w:sz w:val="24"/>
        </w:rPr>
        <w:t xml:space="preserve"> Иммуногены и вакцины нового поколения [Электронный ресурс] : руководство / Р. В. Петров, Р. М. Хаитов. - Электрон.текстовые дан. - М. : ГЭОТАР-Медиа, 2011 . - 608 с. – Режим доступа: </w:t>
      </w:r>
      <w:hyperlink r:id="rId55" w:history="1">
        <w:r w:rsidRPr="00D34133">
          <w:rPr>
            <w:rStyle w:val="a4"/>
            <w:sz w:val="24"/>
          </w:rPr>
          <w:t>http://www.studmedlib.ru/book/ISBN9785970418680.html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Хаитов, Р.М</w:t>
      </w:r>
      <w:r w:rsidRPr="00D34133">
        <w:rPr>
          <w:sz w:val="24"/>
        </w:rPr>
        <w:t xml:space="preserve">. Руководство по клинической иммунологии. Диагностика заболеваний иммунной системы [Электронный ресурс] : руководство для врачей / Р. М. Хаитов, Б. В. Пинегин, А. А. Ярилин. - Электрон.текстовые дан. - М. :Гэотар Медиа, 2009. - 352 с. – Режим доступа: </w:t>
      </w:r>
      <w:hyperlink r:id="rId56" w:history="1">
        <w:r w:rsidRPr="00D34133">
          <w:rPr>
            <w:rStyle w:val="a4"/>
            <w:sz w:val="24"/>
          </w:rPr>
          <w:t>http://www.studmedlib.ru/book/ISBN9785970409176.html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Хаитов, Р. М.Иммунология</w:t>
      </w:r>
      <w:r w:rsidRPr="00D34133">
        <w:rPr>
          <w:sz w:val="24"/>
        </w:rPr>
        <w:t xml:space="preserve">. Атлас [Электронный ресурс] : учебное пособие / Р. М. Хаитов, А. А. Ярилин, Б. В. Пинегин. – Электрон .текстовые дан. - М. : ГЭОТАР-Медиа, 2011. - 624 с. – Режим доступа: </w:t>
      </w:r>
      <w:hyperlink r:id="rId57" w:history="1">
        <w:r w:rsidRPr="00D34133">
          <w:rPr>
            <w:rStyle w:val="a4"/>
            <w:sz w:val="24"/>
          </w:rPr>
          <w:t>http://www.studmedlib.ru/book/ISBN9785970418581.html</w:t>
        </w:r>
      </w:hyperlink>
    </w:p>
    <w:p w:rsidR="00D34133" w:rsidRPr="00D34133" w:rsidRDefault="00D34133" w:rsidP="00D34133">
      <w:pPr>
        <w:spacing w:line="276" w:lineRule="auto"/>
        <w:jc w:val="both"/>
        <w:rPr>
          <w:b/>
          <w:sz w:val="24"/>
        </w:rPr>
      </w:pPr>
      <w:r w:rsidRPr="00D34133">
        <w:rPr>
          <w:b/>
          <w:sz w:val="24"/>
        </w:rPr>
        <w:t xml:space="preserve"> Фтизиатрия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color w:val="000000"/>
          <w:sz w:val="24"/>
        </w:rPr>
        <w:t xml:space="preserve">Закономерности эпидемического процесса в фтизиатрии </w:t>
      </w:r>
      <w:r w:rsidRPr="00D34133">
        <w:rPr>
          <w:sz w:val="24"/>
        </w:rPr>
        <w:t xml:space="preserve">[Электронный ресурс] </w:t>
      </w:r>
      <w:r w:rsidRPr="00D34133">
        <w:rPr>
          <w:color w:val="000000"/>
          <w:sz w:val="24"/>
        </w:rPr>
        <w:t>/ В.А. Аксенова, А.С. Апт, В.С. Баринов [и др.] // Фтизиатрия: национальное руководство / под ред. М.И. Перельмана. - M.: ГЭОТАР-Медиа, 2011. – Режим доступа: http://www.studmedlib.ru/ru/book/970412329V0008.html</w:t>
      </w:r>
    </w:p>
    <w:p w:rsidR="00D34133" w:rsidRPr="00D34133" w:rsidRDefault="00D34133" w:rsidP="00D34133">
      <w:pPr>
        <w:spacing w:line="276" w:lineRule="auto"/>
        <w:ind w:left="142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>Клинико-фармакологические основы современной</w:t>
      </w:r>
      <w:r w:rsidRPr="00D34133">
        <w:rPr>
          <w:sz w:val="24"/>
        </w:rPr>
        <w:t xml:space="preserve"> пульмонологии [Электронный ресурс] / ред.: Е. Е. Баженов, В. А. Ахмедов, В. А. Остапенко. - Электрон.текстовые дан. – М.: БИНОМ, 2013. - 359 с. – Режим доступа: </w:t>
      </w:r>
      <w:hyperlink r:id="rId58" w:history="1">
        <w:r w:rsidRPr="00D34133">
          <w:rPr>
            <w:rStyle w:val="a4"/>
            <w:sz w:val="24"/>
          </w:rPr>
          <w:t>http://www.studmedlib.ru/book/ISBN9785996322411.html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Кошечкин, В. А.</w:t>
      </w:r>
      <w:r w:rsidRPr="00D34133">
        <w:rPr>
          <w:sz w:val="24"/>
        </w:rPr>
        <w:t xml:space="preserve"> Туберкулез [Электронный ресурс]: учебное пособие / В. А. Кошечкин, З. А. Иванова. - Электрон.текстовые дан. - М.: ГЭОТАР-Медиа, 2007. - 304 с. – Режим доступа: </w:t>
      </w:r>
      <w:hyperlink r:id="rId59" w:history="1">
        <w:r w:rsidRPr="00D34133">
          <w:rPr>
            <w:rStyle w:val="a4"/>
            <w:sz w:val="24"/>
          </w:rPr>
          <w:t>http://www.studmedlib.ru/book/ISBN9785970405956.html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rFonts w:eastAsiaTheme="minorHAnsi"/>
          <w:sz w:val="24"/>
          <w:lang w:eastAsia="en-US"/>
        </w:rPr>
      </w:pPr>
      <w:r w:rsidRPr="00D34133">
        <w:rPr>
          <w:bCs/>
          <w:sz w:val="24"/>
        </w:rPr>
        <w:t>Перельман, М. И.Фтизиатрия</w:t>
      </w:r>
      <w:r w:rsidRPr="00D34133">
        <w:rPr>
          <w:sz w:val="24"/>
        </w:rPr>
        <w:t xml:space="preserve"> [Электронный ресурс] / М. И. Перельман, И. В. Богадельникова. - Электрон.текстовые дан. - М.: ГЭОТАР-Медиа, 2013. - 446 с. – Режим доступа: </w:t>
      </w:r>
      <w:hyperlink r:id="rId60" w:history="1">
        <w:r w:rsidRPr="00D34133">
          <w:rPr>
            <w:rStyle w:val="a4"/>
            <w:sz w:val="24"/>
          </w:rPr>
          <w:t>http://www.studmedlib.ru/book/ISBN9785970424933.html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bCs/>
          <w:sz w:val="24"/>
        </w:rPr>
        <w:t>Фтизиопульмонология</w:t>
      </w:r>
      <w:r w:rsidRPr="00D34133">
        <w:rPr>
          <w:sz w:val="24"/>
        </w:rPr>
        <w:t xml:space="preserve"> [Электронный ресурс]: учебник / В. Ю. Мишин [и др.]. - Электрон.текстовые дан. - М.: ГЭОТАР-Медиа, 2010. - 504 с. – Режим доступа: </w:t>
      </w:r>
      <w:hyperlink r:id="rId61" w:history="1">
        <w:r w:rsidRPr="00D34133">
          <w:rPr>
            <w:rStyle w:val="a4"/>
            <w:sz w:val="24"/>
          </w:rPr>
          <w:t>http://www.studmedlib.ru/book/ISBN9785970414392.html</w:t>
        </w:r>
      </w:hyperlink>
    </w:p>
    <w:p w:rsidR="00D34133" w:rsidRPr="00D34133" w:rsidRDefault="00D34133" w:rsidP="00D34133">
      <w:pPr>
        <w:spacing w:line="276" w:lineRule="auto"/>
        <w:ind w:left="142"/>
        <w:jc w:val="both"/>
        <w:rPr>
          <w:sz w:val="24"/>
        </w:rPr>
      </w:pPr>
      <w:r w:rsidRPr="00D34133">
        <w:rPr>
          <w:color w:val="000000"/>
          <w:sz w:val="24"/>
        </w:rPr>
        <w:t>Фтизиатрия</w:t>
      </w:r>
      <w:r w:rsidRPr="00D34133">
        <w:rPr>
          <w:sz w:val="24"/>
        </w:rPr>
        <w:t>[Электронный ресурс]</w:t>
      </w:r>
      <w:r w:rsidRPr="00D34133">
        <w:rPr>
          <w:color w:val="000000"/>
          <w:sz w:val="24"/>
        </w:rPr>
        <w:t xml:space="preserve">: учебник / В. Ю. Мишин [и др.]. - М.: ГЭОТАР-Медиа,2015. - 520 с. – Режим доступа: </w:t>
      </w:r>
      <w:hyperlink r:id="rId62" w:history="1">
        <w:r w:rsidRPr="00D34133">
          <w:rPr>
            <w:rStyle w:val="a4"/>
            <w:sz w:val="24"/>
          </w:rPr>
          <w:t>http://www.studmedlib.ru/ru/book/ISBN9785970432297.html</w:t>
        </w:r>
      </w:hyperlink>
    </w:p>
    <w:p w:rsidR="00D34133" w:rsidRDefault="00D34133" w:rsidP="00D34133">
      <w:pPr>
        <w:ind w:left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4133" w:rsidRDefault="00D34133" w:rsidP="00D34133">
      <w:pPr>
        <w:ind w:left="142"/>
      </w:pPr>
    </w:p>
    <w:p w:rsidR="00D34133" w:rsidRDefault="00D34133" w:rsidP="00D34133">
      <w:pPr>
        <w:jc w:val="both"/>
      </w:pPr>
    </w:p>
    <w:p w:rsidR="00D34133" w:rsidRDefault="00D34133" w:rsidP="00D34133">
      <w:pPr>
        <w:ind w:firstLine="709"/>
        <w:jc w:val="both"/>
        <w:rPr>
          <w:b/>
          <w:sz w:val="24"/>
        </w:rPr>
      </w:pPr>
    </w:p>
    <w:p w:rsidR="00F1012A" w:rsidRDefault="00F1012A" w:rsidP="00F1012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организации обеспечивает:</w:t>
      </w:r>
    </w:p>
    <w:p w:rsidR="00F1012A" w:rsidRDefault="00F1012A" w:rsidP="002815D2">
      <w:pPr>
        <w:widowControl w:val="0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1012A" w:rsidRDefault="00F1012A" w:rsidP="002815D2">
      <w:pPr>
        <w:widowControl w:val="0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фиксацию хода образовательного процесса, результатов промежуточнойаттестации и результатов освоения основной образовательной программы ординатуры по специальности;</w:t>
      </w:r>
    </w:p>
    <w:p w:rsidR="00F1012A" w:rsidRDefault="00F1012A" w:rsidP="002815D2">
      <w:pPr>
        <w:widowControl w:val="0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1012A" w:rsidRDefault="00F1012A" w:rsidP="002815D2">
      <w:pPr>
        <w:widowControl w:val="0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обучающихся,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1012A" w:rsidRDefault="00F1012A" w:rsidP="002815D2">
      <w:pPr>
        <w:widowControl w:val="0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F1012A" w:rsidRDefault="00F1012A" w:rsidP="00F1012A">
      <w:pPr>
        <w:tabs>
          <w:tab w:val="right" w:leader="underscore" w:pos="9639"/>
        </w:tabs>
        <w:spacing w:before="240"/>
        <w:jc w:val="both"/>
        <w:rPr>
          <w:b/>
          <w:sz w:val="24"/>
        </w:rPr>
      </w:pPr>
    </w:p>
    <w:p w:rsidR="00F1012A" w:rsidRDefault="00F1012A" w:rsidP="00F1012A">
      <w:pPr>
        <w:tabs>
          <w:tab w:val="right" w:leader="underscore" w:pos="9639"/>
        </w:tabs>
        <w:spacing w:before="24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Материально-техническое обеспечение </w:t>
      </w:r>
    </w:p>
    <w:p w:rsidR="00DB7273" w:rsidRDefault="00DB7273" w:rsidP="00DB7273">
      <w:pPr>
        <w:tabs>
          <w:tab w:val="left" w:pos="3257"/>
        </w:tabs>
        <w:rPr>
          <w:bCs/>
          <w:sz w:val="24"/>
        </w:rPr>
      </w:pPr>
    </w:p>
    <w:p w:rsidR="00DB7273" w:rsidRDefault="00DB7273" w:rsidP="00C95715">
      <w:pPr>
        <w:tabs>
          <w:tab w:val="left" w:pos="3257"/>
        </w:tabs>
        <w:rPr>
          <w:bCs/>
          <w:sz w:val="24"/>
        </w:rPr>
      </w:pPr>
      <w:r w:rsidRPr="00DB7273">
        <w:rPr>
          <w:bCs/>
          <w:sz w:val="24"/>
        </w:rPr>
        <w:t xml:space="preserve">Оснащение: программное обеспечение, с возможностью видеоконференций с помощью Интернет, </w:t>
      </w:r>
      <w:r w:rsidRPr="00DB7273">
        <w:rPr>
          <w:sz w:val="24"/>
        </w:rPr>
        <w:t>Компьютер Р</w:t>
      </w:r>
      <w:r w:rsidRPr="00DB7273">
        <w:rPr>
          <w:sz w:val="24"/>
          <w:lang w:val="en-US"/>
        </w:rPr>
        <w:t>entium</w:t>
      </w:r>
      <w:r w:rsidRPr="00DB7273">
        <w:rPr>
          <w:sz w:val="24"/>
        </w:rPr>
        <w:t xml:space="preserve"> 4</w:t>
      </w:r>
      <w:r>
        <w:rPr>
          <w:sz w:val="24"/>
        </w:rPr>
        <w:t xml:space="preserve">, </w:t>
      </w:r>
      <w:r w:rsidRPr="00DB7273">
        <w:rPr>
          <w:sz w:val="24"/>
        </w:rPr>
        <w:t>Проектор «</w:t>
      </w:r>
      <w:r w:rsidRPr="00DB7273">
        <w:rPr>
          <w:sz w:val="24"/>
          <w:lang w:val="en-US"/>
        </w:rPr>
        <w:t>Epson</w:t>
      </w:r>
      <w:r w:rsidRPr="00DB7273">
        <w:rPr>
          <w:sz w:val="24"/>
        </w:rPr>
        <w:t>»</w:t>
      </w:r>
      <w:r>
        <w:rPr>
          <w:sz w:val="24"/>
        </w:rPr>
        <w:t xml:space="preserve">, </w:t>
      </w:r>
      <w:r w:rsidRPr="00DB7273">
        <w:rPr>
          <w:sz w:val="24"/>
        </w:rPr>
        <w:t xml:space="preserve">Экран </w:t>
      </w:r>
      <w:r w:rsidRPr="00DB7273">
        <w:rPr>
          <w:sz w:val="24"/>
          <w:lang w:val="en-US"/>
        </w:rPr>
        <w:t>DraperConsul</w:t>
      </w:r>
      <w:r>
        <w:rPr>
          <w:sz w:val="24"/>
        </w:rPr>
        <w:t xml:space="preserve">, </w:t>
      </w:r>
      <w:r w:rsidRPr="00DB7273">
        <w:rPr>
          <w:sz w:val="24"/>
        </w:rPr>
        <w:t>Ноутбук «</w:t>
      </w:r>
      <w:r w:rsidRPr="00DB7273">
        <w:rPr>
          <w:sz w:val="24"/>
          <w:lang w:val="en-US"/>
        </w:rPr>
        <w:t>Dell</w:t>
      </w:r>
      <w:r w:rsidRPr="00DB7273">
        <w:rPr>
          <w:sz w:val="24"/>
        </w:rPr>
        <w:t>»</w:t>
      </w:r>
      <w:r>
        <w:rPr>
          <w:sz w:val="24"/>
        </w:rPr>
        <w:t xml:space="preserve">, </w:t>
      </w:r>
      <w:r w:rsidRPr="00DB7273">
        <w:rPr>
          <w:sz w:val="24"/>
        </w:rPr>
        <w:t xml:space="preserve">Ноутбук </w:t>
      </w:r>
      <w:r w:rsidRPr="00DB7273">
        <w:rPr>
          <w:sz w:val="24"/>
          <w:lang w:val="en-US"/>
        </w:rPr>
        <w:t>ASUS</w:t>
      </w:r>
      <w:r w:rsidRPr="00DB7273">
        <w:rPr>
          <w:sz w:val="24"/>
        </w:rPr>
        <w:t xml:space="preserve"> (3 шт.)</w:t>
      </w:r>
      <w:r>
        <w:rPr>
          <w:sz w:val="24"/>
        </w:rPr>
        <w:t xml:space="preserve">, </w:t>
      </w:r>
      <w:r w:rsidRPr="00DB7273">
        <w:rPr>
          <w:sz w:val="24"/>
        </w:rPr>
        <w:t>Компьютер 48Х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Телевизор </w:t>
      </w:r>
      <w:r w:rsidRPr="00DB7273">
        <w:rPr>
          <w:sz w:val="24"/>
          <w:lang w:val="en-US"/>
        </w:rPr>
        <w:t>LG</w:t>
      </w:r>
      <w:r w:rsidR="00C95715">
        <w:rPr>
          <w:sz w:val="24"/>
        </w:rPr>
        <w:t xml:space="preserve">, </w:t>
      </w:r>
      <w:r w:rsidRPr="00DB7273">
        <w:rPr>
          <w:sz w:val="24"/>
        </w:rPr>
        <w:t>Оверхед-проектор «</w:t>
      </w:r>
      <w:r w:rsidRPr="00DB7273">
        <w:rPr>
          <w:sz w:val="24"/>
          <w:lang w:val="en-US"/>
        </w:rPr>
        <w:t>Alpha</w:t>
      </w:r>
      <w:r w:rsidRPr="00DB7273">
        <w:rPr>
          <w:sz w:val="24"/>
        </w:rPr>
        <w:t>»</w:t>
      </w:r>
      <w:r w:rsidR="00C95715">
        <w:rPr>
          <w:sz w:val="24"/>
        </w:rPr>
        <w:t xml:space="preserve">, </w:t>
      </w:r>
      <w:r w:rsidRPr="00DB7273">
        <w:rPr>
          <w:sz w:val="24"/>
        </w:rPr>
        <w:t>Колориметр КФК</w:t>
      </w:r>
      <w:r w:rsidR="00C95715">
        <w:rPr>
          <w:sz w:val="24"/>
        </w:rPr>
        <w:t xml:space="preserve">, </w:t>
      </w:r>
      <w:r w:rsidRPr="00DB7273">
        <w:rPr>
          <w:sz w:val="24"/>
        </w:rPr>
        <w:t>Гемокоагулометр</w:t>
      </w:r>
      <w:r w:rsidRPr="00DB7273">
        <w:rPr>
          <w:sz w:val="24"/>
          <w:lang w:val="en-US"/>
        </w:rPr>
        <w:t>CGZ</w:t>
      </w:r>
      <w:r w:rsidR="00C95715">
        <w:rPr>
          <w:sz w:val="24"/>
        </w:rPr>
        <w:t xml:space="preserve">, </w:t>
      </w:r>
      <w:r w:rsidRPr="00DB7273">
        <w:rPr>
          <w:sz w:val="24"/>
        </w:rPr>
        <w:t>Ксерокс «</w:t>
      </w:r>
      <w:r w:rsidRPr="00DB7273">
        <w:rPr>
          <w:sz w:val="24"/>
          <w:lang w:val="en-US"/>
        </w:rPr>
        <w:t>Canon</w:t>
      </w:r>
      <w:r w:rsidRPr="00DB7273">
        <w:rPr>
          <w:sz w:val="24"/>
        </w:rPr>
        <w:t xml:space="preserve">» </w:t>
      </w:r>
      <w:r w:rsidRPr="00DB7273">
        <w:rPr>
          <w:sz w:val="24"/>
          <w:lang w:val="en-US"/>
        </w:rPr>
        <w:t>FC</w:t>
      </w:r>
      <w:r w:rsidRPr="00DB7273">
        <w:rPr>
          <w:sz w:val="24"/>
        </w:rPr>
        <w:t xml:space="preserve"> 108</w:t>
      </w:r>
      <w:r w:rsidR="00C95715">
        <w:rPr>
          <w:sz w:val="24"/>
        </w:rPr>
        <w:t xml:space="preserve">, </w:t>
      </w:r>
      <w:r w:rsidRPr="00DB7273">
        <w:rPr>
          <w:sz w:val="24"/>
        </w:rPr>
        <w:t>Компьютер 386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Компьютер </w:t>
      </w:r>
      <w:r w:rsidRPr="00DB7273">
        <w:rPr>
          <w:sz w:val="24"/>
          <w:lang w:val="en-US"/>
        </w:rPr>
        <w:t>Celeron</w:t>
      </w:r>
      <w:r w:rsidRPr="00DB7273">
        <w:rPr>
          <w:sz w:val="24"/>
        </w:rPr>
        <w:t xml:space="preserve"> ®</w:t>
      </w:r>
      <w:r w:rsidR="00C95715">
        <w:rPr>
          <w:sz w:val="24"/>
        </w:rPr>
        <w:t xml:space="preserve">, </w:t>
      </w:r>
      <w:r w:rsidRPr="00DB7273">
        <w:rPr>
          <w:sz w:val="24"/>
        </w:rPr>
        <w:t>Компьютер 486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Компьютер </w:t>
      </w:r>
      <w:r w:rsidRPr="00DB7273">
        <w:rPr>
          <w:sz w:val="24"/>
          <w:lang w:val="en-US"/>
        </w:rPr>
        <w:t>Celeron</w:t>
      </w:r>
      <w:r w:rsidRPr="00DB7273">
        <w:rPr>
          <w:sz w:val="24"/>
        </w:rPr>
        <w:t xml:space="preserve"> ®</w:t>
      </w:r>
      <w:r w:rsidR="00C95715">
        <w:rPr>
          <w:sz w:val="24"/>
        </w:rPr>
        <w:t xml:space="preserve">, </w:t>
      </w:r>
      <w:r w:rsidRPr="00DB7273">
        <w:rPr>
          <w:sz w:val="24"/>
        </w:rPr>
        <w:t>Ксерокс «</w:t>
      </w:r>
      <w:r w:rsidRPr="00DB7273">
        <w:rPr>
          <w:sz w:val="24"/>
          <w:lang w:val="en-US"/>
        </w:rPr>
        <w:t>Canon</w:t>
      </w:r>
      <w:r w:rsidRPr="00DB7273">
        <w:rPr>
          <w:sz w:val="24"/>
        </w:rPr>
        <w:t xml:space="preserve">» </w:t>
      </w:r>
      <w:r w:rsidRPr="00DB7273">
        <w:rPr>
          <w:sz w:val="24"/>
          <w:lang w:val="en-US"/>
        </w:rPr>
        <w:t>FC</w:t>
      </w:r>
      <w:r w:rsidRPr="00DB7273">
        <w:rPr>
          <w:sz w:val="24"/>
        </w:rPr>
        <w:t xml:space="preserve"> 220</w:t>
      </w:r>
      <w:r w:rsidR="00C95715">
        <w:rPr>
          <w:sz w:val="24"/>
        </w:rPr>
        <w:t xml:space="preserve">, </w:t>
      </w:r>
      <w:r w:rsidRPr="00DB7273">
        <w:rPr>
          <w:sz w:val="24"/>
        </w:rPr>
        <w:t>Сканер «</w:t>
      </w:r>
      <w:r w:rsidRPr="00DB7273">
        <w:rPr>
          <w:sz w:val="24"/>
          <w:lang w:val="en-US"/>
        </w:rPr>
        <w:t>SAMSUNG</w:t>
      </w:r>
      <w:r w:rsidRPr="00DB7273">
        <w:rPr>
          <w:sz w:val="24"/>
        </w:rPr>
        <w:t>»</w:t>
      </w:r>
      <w:r w:rsidR="00C95715">
        <w:rPr>
          <w:sz w:val="24"/>
        </w:rPr>
        <w:t xml:space="preserve">, </w:t>
      </w:r>
      <w:r w:rsidRPr="00DB7273">
        <w:rPr>
          <w:sz w:val="24"/>
        </w:rPr>
        <w:t>Принтер «</w:t>
      </w:r>
      <w:r w:rsidRPr="00DB7273">
        <w:rPr>
          <w:sz w:val="24"/>
          <w:lang w:val="en-US"/>
        </w:rPr>
        <w:t>SAMSUNG</w:t>
      </w:r>
      <w:r w:rsidRPr="00DB7273">
        <w:rPr>
          <w:sz w:val="24"/>
        </w:rPr>
        <w:t>»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Компьютер </w:t>
      </w:r>
      <w:r w:rsidRPr="00DB7273">
        <w:rPr>
          <w:sz w:val="24"/>
          <w:lang w:val="en-US"/>
        </w:rPr>
        <w:t>Celeron</w:t>
      </w:r>
      <w:r w:rsidRPr="00DB7273">
        <w:rPr>
          <w:sz w:val="24"/>
        </w:rPr>
        <w:t xml:space="preserve"> ® </w:t>
      </w:r>
      <w:r w:rsidRPr="00DB7273">
        <w:rPr>
          <w:sz w:val="24"/>
          <w:lang w:val="en-US"/>
        </w:rPr>
        <w:t>DCPU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Видеокамера </w:t>
      </w:r>
      <w:r w:rsidRPr="00DB7273">
        <w:rPr>
          <w:sz w:val="24"/>
          <w:lang w:val="en-US"/>
        </w:rPr>
        <w:t>Sony</w:t>
      </w:r>
      <w:r w:rsidR="00C95715">
        <w:rPr>
          <w:sz w:val="24"/>
        </w:rPr>
        <w:t xml:space="preserve">, </w:t>
      </w:r>
      <w:r w:rsidRPr="00DB7273">
        <w:rPr>
          <w:sz w:val="24"/>
          <w:lang w:val="en-US"/>
        </w:rPr>
        <w:t>DVD</w:t>
      </w:r>
      <w:r w:rsidRPr="00DB7273">
        <w:rPr>
          <w:sz w:val="24"/>
        </w:rPr>
        <w:t xml:space="preserve"> проигрыватель «</w:t>
      </w:r>
      <w:r w:rsidRPr="00DB7273">
        <w:rPr>
          <w:sz w:val="24"/>
          <w:lang w:val="en-US"/>
        </w:rPr>
        <w:t>SAMSUNG</w:t>
      </w:r>
      <w:r w:rsidRPr="00DB7273">
        <w:rPr>
          <w:sz w:val="24"/>
        </w:rPr>
        <w:t>»</w:t>
      </w:r>
      <w:r w:rsidR="00C95715">
        <w:rPr>
          <w:sz w:val="24"/>
        </w:rPr>
        <w:t xml:space="preserve">, </w:t>
      </w:r>
      <w:r w:rsidRPr="00DB7273">
        <w:rPr>
          <w:sz w:val="24"/>
        </w:rPr>
        <w:t>Устройство многофункциональное</w:t>
      </w:r>
      <w:r w:rsidRPr="00DB7273">
        <w:rPr>
          <w:sz w:val="24"/>
          <w:lang w:val="en-US"/>
        </w:rPr>
        <w:t>XEROXWorkCentre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Принтер </w:t>
      </w:r>
      <w:r w:rsidRPr="00DB7273">
        <w:rPr>
          <w:sz w:val="24"/>
          <w:lang w:val="en-US"/>
        </w:rPr>
        <w:t>XEROXPHASER</w:t>
      </w:r>
      <w:r w:rsidRPr="00DB7273">
        <w:rPr>
          <w:sz w:val="24"/>
        </w:rPr>
        <w:t xml:space="preserve"> 3250</w:t>
      </w:r>
      <w:r w:rsidRPr="00DB7273">
        <w:rPr>
          <w:sz w:val="24"/>
          <w:lang w:val="en-US"/>
        </w:rPr>
        <w:t>DN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Устройство </w:t>
      </w:r>
      <w:r w:rsidRPr="00DB7273">
        <w:rPr>
          <w:sz w:val="24"/>
          <w:lang w:val="en-US"/>
        </w:rPr>
        <w:t>BENQGW</w:t>
      </w:r>
      <w:r w:rsidRPr="00DB7273">
        <w:rPr>
          <w:sz w:val="24"/>
        </w:rPr>
        <w:t>2255</w:t>
      </w:r>
      <w:r w:rsidR="00C95715">
        <w:rPr>
          <w:sz w:val="24"/>
        </w:rPr>
        <w:t xml:space="preserve">, </w:t>
      </w:r>
      <w:r w:rsidRPr="00DB7273">
        <w:rPr>
          <w:sz w:val="24"/>
        </w:rPr>
        <w:t xml:space="preserve">Устройство </w:t>
      </w:r>
      <w:r w:rsidRPr="00DB7273">
        <w:rPr>
          <w:sz w:val="24"/>
          <w:lang w:val="en-US"/>
        </w:rPr>
        <w:t>BENQGW</w:t>
      </w:r>
      <w:r w:rsidRPr="00DB7273">
        <w:rPr>
          <w:sz w:val="24"/>
        </w:rPr>
        <w:t>2255</w:t>
      </w:r>
      <w:r w:rsidR="00C95715">
        <w:rPr>
          <w:sz w:val="24"/>
        </w:rPr>
        <w:t xml:space="preserve">, </w:t>
      </w:r>
      <w:r w:rsidRPr="00DB7273">
        <w:rPr>
          <w:bCs/>
          <w:sz w:val="24"/>
        </w:rPr>
        <w:t>учебные стенды</w:t>
      </w:r>
      <w:r>
        <w:rPr>
          <w:bCs/>
          <w:sz w:val="24"/>
        </w:rPr>
        <w:t>,</w:t>
      </w:r>
      <w:r w:rsidRPr="00DB7273">
        <w:rPr>
          <w:bCs/>
          <w:sz w:val="24"/>
        </w:rPr>
        <w:t>парты 12 шт., стул ученический – 100 шт., стол преподавателя – 14 шт., столы ученические – 12 шт.</w:t>
      </w:r>
    </w:p>
    <w:p w:rsidR="00DB7273" w:rsidRDefault="00DB7273" w:rsidP="00DB7273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F1012A" w:rsidRPr="00DB7273" w:rsidRDefault="00F1012A" w:rsidP="00DB7273">
      <w:pPr>
        <w:autoSpaceDE w:val="0"/>
        <w:autoSpaceDN w:val="0"/>
        <w:adjustRightInd w:val="0"/>
        <w:jc w:val="both"/>
        <w:rPr>
          <w:bCs/>
          <w:sz w:val="24"/>
        </w:rPr>
      </w:pPr>
      <w:r>
        <w:rPr>
          <w:b/>
          <w:sz w:val="24"/>
        </w:rPr>
        <w:t>Методические рекомендации по организации Государственной итоговой аттестации:</w:t>
      </w:r>
      <w:bookmarkStart w:id="0" w:name="_Toc304180978"/>
    </w:p>
    <w:p w:rsidR="00F1012A" w:rsidRDefault="00F1012A" w:rsidP="00F1012A">
      <w:pPr>
        <w:widowControl w:val="0"/>
        <w:shd w:val="clear" w:color="auto" w:fill="FFFFFF"/>
        <w:spacing w:before="240"/>
        <w:ind w:left="360"/>
        <w:jc w:val="both"/>
        <w:rPr>
          <w:b/>
          <w:bCs/>
          <w:kern w:val="32"/>
          <w:sz w:val="24"/>
        </w:rPr>
      </w:pPr>
      <w:r>
        <w:rPr>
          <w:b/>
          <w:bCs/>
          <w:kern w:val="32"/>
          <w:sz w:val="24"/>
        </w:rPr>
        <w:t xml:space="preserve">Материалы, устанавливающие содержание и формы контроля итоговой государственной аттестации </w:t>
      </w:r>
    </w:p>
    <w:bookmarkEnd w:id="0"/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>Государственная итоговая аттестация обучающихся по результатам освоения примерной программы ординатуры по специальности 31.08.</w:t>
      </w:r>
      <w:r w:rsidR="00D34133">
        <w:rPr>
          <w:sz w:val="24"/>
        </w:rPr>
        <w:t>49Терапия</w:t>
      </w:r>
      <w:r>
        <w:rPr>
          <w:sz w:val="24"/>
        </w:rPr>
        <w:t xml:space="preserve"> проводится в три этапа  и оценивает теоретическую и практическую подготовку врача </w:t>
      </w:r>
      <w:r w:rsidR="00D34133">
        <w:rPr>
          <w:sz w:val="24"/>
        </w:rPr>
        <w:t>терапевта</w:t>
      </w:r>
      <w:r>
        <w:rPr>
          <w:sz w:val="24"/>
        </w:rPr>
        <w:t xml:space="preserve"> в соответствии с формируемыми компетенциями:</w:t>
      </w:r>
    </w:p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>1  Этап - Компьютерное тестирование. Предлагаются  1 вариант тестов из  100 вопросов по основным разделам изучаемых дисциплин. Результаты считаются положительными при правильном решении более 70% вопросов.</w:t>
      </w:r>
    </w:p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 xml:space="preserve">2  Этап  -  Прием  практических  навыков.  Практические  навыки  оцениваются  у постели  больного  по  умению  ординатора  собрать  жалобы,  анамнез,  провести комплексное  физикальное  обследование  больного.  Ординатор  выставляет предварительный диагноз, составляет план лабораторного и инструментального обследования,  назначает  лечение.  Кроме  этого,  ординатору  предлагается оценить  данные  лабораторного  и  инструментального  обследования  (общие анализы крови и мочи, биохимическое исследование крови, </w:t>
      </w:r>
      <w:r w:rsidR="00D34133">
        <w:rPr>
          <w:sz w:val="24"/>
        </w:rPr>
        <w:t>электрокарди</w:t>
      </w:r>
      <w:r>
        <w:rPr>
          <w:sz w:val="24"/>
        </w:rPr>
        <w:t>ограммы, фиброгастродуоденоскопия, ультразвуковое исследование и др.).</w:t>
      </w:r>
    </w:p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 xml:space="preserve">Результаты оценки практических навыков и умений оцениваются как "зачтено" или "не зачтено".  Зачет практических навыков оценивается при их выполнении </w:t>
      </w:r>
      <w:bookmarkStart w:id="1" w:name="_GoBack"/>
      <w:bookmarkEnd w:id="1"/>
      <w:r>
        <w:rPr>
          <w:sz w:val="24"/>
        </w:rPr>
        <w:t xml:space="preserve">на отлично, </w:t>
      </w:r>
      <w:r>
        <w:rPr>
          <w:sz w:val="24"/>
        </w:rPr>
        <w:lastRenderedPageBreak/>
        <w:t>хорошо и удовлетворительно. При оценке неудовлетворительно - практические навыки не зачитываются.</w:t>
      </w:r>
    </w:p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>Критерии оценки:</w:t>
      </w:r>
    </w:p>
    <w:p w:rsidR="00F1012A" w:rsidRDefault="00F1012A" w:rsidP="00F1012A">
      <w:pPr>
        <w:jc w:val="both"/>
        <w:rPr>
          <w:sz w:val="24"/>
        </w:rPr>
      </w:pPr>
      <w:r w:rsidRPr="00D34133">
        <w:rPr>
          <w:b/>
          <w:sz w:val="24"/>
        </w:rPr>
        <w:t>Отлично</w:t>
      </w:r>
      <w:r>
        <w:rPr>
          <w:sz w:val="24"/>
        </w:rPr>
        <w:t xml:space="preserve"> - ординатор правильно выполняет все предложенные навыки и правильно их интерпретирует.</w:t>
      </w:r>
    </w:p>
    <w:p w:rsidR="00F1012A" w:rsidRDefault="00F1012A" w:rsidP="00F1012A">
      <w:pPr>
        <w:jc w:val="both"/>
        <w:rPr>
          <w:sz w:val="24"/>
        </w:rPr>
      </w:pPr>
      <w:r w:rsidRPr="00D34133">
        <w:rPr>
          <w:b/>
          <w:sz w:val="24"/>
        </w:rPr>
        <w:t>Хорошо</w:t>
      </w:r>
      <w:r>
        <w:rPr>
          <w:sz w:val="24"/>
        </w:rPr>
        <w:t xml:space="preserve"> - ординатор в основном правильно выполняет предложенные навыки, интерпретирует их и самостоятельно может исправить выявленные преподавателем отдельные ошибки.</w:t>
      </w:r>
    </w:p>
    <w:p w:rsidR="00F1012A" w:rsidRDefault="00F1012A" w:rsidP="00F1012A">
      <w:pPr>
        <w:jc w:val="both"/>
        <w:rPr>
          <w:sz w:val="24"/>
        </w:rPr>
      </w:pPr>
      <w:r w:rsidRPr="00D34133">
        <w:rPr>
          <w:b/>
          <w:sz w:val="24"/>
        </w:rPr>
        <w:t>Удовлетворительно</w:t>
      </w:r>
      <w:r>
        <w:rPr>
          <w:sz w:val="24"/>
        </w:rPr>
        <w:t xml:space="preserve"> - обучающийся  ориентируется в основном задании по практическим навыкам, но допускает ряд существенных ошибок, которые исправляет с помощью преподавателя.</w:t>
      </w:r>
    </w:p>
    <w:p w:rsidR="00F1012A" w:rsidRDefault="00F1012A" w:rsidP="00F1012A">
      <w:pPr>
        <w:jc w:val="both"/>
        <w:rPr>
          <w:sz w:val="24"/>
        </w:rPr>
      </w:pPr>
      <w:r w:rsidRPr="00D34133">
        <w:rPr>
          <w:b/>
          <w:sz w:val="24"/>
        </w:rPr>
        <w:t>Неудовлетворительно</w:t>
      </w:r>
      <w:r>
        <w:rPr>
          <w:sz w:val="24"/>
        </w:rPr>
        <w:t xml:space="preserve"> - обучающийся не справился с предложенным заданием, не может правильно интерпретировать свои действия и не справляется с дополнительным заданием.</w:t>
      </w:r>
    </w:p>
    <w:p w:rsidR="00F1012A" w:rsidRDefault="00F1012A" w:rsidP="00F1012A">
      <w:pPr>
        <w:jc w:val="both"/>
        <w:rPr>
          <w:sz w:val="24"/>
        </w:rPr>
      </w:pPr>
      <w:r>
        <w:rPr>
          <w:sz w:val="24"/>
        </w:rPr>
        <w:t xml:space="preserve">3  Этап - Собеседование. Проводится по ситуационным задачам.  Оцениваются знания по основным разделам </w:t>
      </w:r>
      <w:r w:rsidR="00D34133">
        <w:rPr>
          <w:sz w:val="24"/>
        </w:rPr>
        <w:t>терап</w:t>
      </w:r>
      <w:r>
        <w:rPr>
          <w:sz w:val="24"/>
        </w:rPr>
        <w:t>ии, уделяется внимание  основным неотложным состояниям  (купирование гипертонического криза, остановка кровотечения из различных источников, неотложная помощь при анафилактическом шоке, комах различной этиологии и т.д.)</w:t>
      </w:r>
    </w:p>
    <w:p w:rsidR="00F1012A" w:rsidRDefault="00F1012A" w:rsidP="00F1012A">
      <w:pPr>
        <w:jc w:val="both"/>
      </w:pPr>
      <w:r>
        <w:rPr>
          <w:sz w:val="24"/>
        </w:rPr>
        <w:t xml:space="preserve">По  результатам  трех  этапов  экзамена  выставляется  итоговая  оценка  по квалификационному  экзамену  по  специальности  </w:t>
      </w:r>
      <w:r w:rsidR="00D34133">
        <w:rPr>
          <w:sz w:val="24"/>
        </w:rPr>
        <w:t>Терапия.</w:t>
      </w:r>
      <w:r>
        <w:rPr>
          <w:sz w:val="24"/>
        </w:rPr>
        <w:t xml:space="preserve">В зависимости  от  результатов  квалификационного  экзамена  комиссия  открытым голосованием  принимает  решение  “Присвоить  звание  (квалификацию) специалиста  “врач - </w:t>
      </w:r>
      <w:r w:rsidR="00D34133">
        <w:rPr>
          <w:sz w:val="24"/>
        </w:rPr>
        <w:t>терапевт</w:t>
      </w:r>
      <w:r>
        <w:rPr>
          <w:sz w:val="24"/>
        </w:rPr>
        <w:t xml:space="preserve">”  или  “Отказать  в  присвоении  звания (квалификации)  специалиста  “врач- </w:t>
      </w:r>
      <w:r w:rsidR="00D34133">
        <w:rPr>
          <w:sz w:val="24"/>
        </w:rPr>
        <w:t>терапевт</w:t>
      </w:r>
      <w:r>
        <w:rPr>
          <w:sz w:val="24"/>
        </w:rPr>
        <w:t xml:space="preserve">  ”.  Результаты  экзамена фиксируются в протоколе</w:t>
      </w:r>
      <w:r>
        <w:rPr>
          <w:sz w:val="28"/>
        </w:rPr>
        <w:t>.</w:t>
      </w:r>
    </w:p>
    <w:p w:rsidR="00020C95" w:rsidRDefault="00020C95"/>
    <w:sectPr w:rsidR="00020C95" w:rsidSect="000C2CA6">
      <w:footerReference w:type="default" r:id="rId63"/>
      <w:pgSz w:w="11906" w:h="16838"/>
      <w:pgMar w:top="1134" w:right="850" w:bottom="1134" w:left="1701" w:header="708" w:footer="708" w:gutter="0"/>
      <w:pgNumType w:start="2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40" w:rsidRDefault="00795F40" w:rsidP="00786778">
      <w:r>
        <w:separator/>
      </w:r>
    </w:p>
  </w:endnote>
  <w:endnote w:type="continuationSeparator" w:id="1">
    <w:p w:rsidR="00795F40" w:rsidRDefault="00795F40" w:rsidP="0078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1273"/>
      <w:docPartObj>
        <w:docPartGallery w:val="Page Numbers (Bottom of Page)"/>
        <w:docPartUnique/>
      </w:docPartObj>
    </w:sdtPr>
    <w:sdtContent>
      <w:p w:rsidR="000C2CA6" w:rsidRDefault="000C2CA6">
        <w:pPr>
          <w:pStyle w:val="ad"/>
          <w:jc w:val="center"/>
        </w:pPr>
        <w:fldSimple w:instr=" PAGE   \* MERGEFORMAT ">
          <w:r>
            <w:rPr>
              <w:noProof/>
            </w:rPr>
            <w:t>313</w:t>
          </w:r>
        </w:fldSimple>
      </w:p>
    </w:sdtContent>
  </w:sdt>
  <w:p w:rsidR="00786778" w:rsidRDefault="007867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40" w:rsidRDefault="00795F40" w:rsidP="00786778">
      <w:r>
        <w:separator/>
      </w:r>
    </w:p>
  </w:footnote>
  <w:footnote w:type="continuationSeparator" w:id="1">
    <w:p w:rsidR="00795F40" w:rsidRDefault="00795F40" w:rsidP="0078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34"/>
    <w:multiLevelType w:val="multilevel"/>
    <w:tmpl w:val="5122F2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084CBC"/>
    <w:multiLevelType w:val="multilevel"/>
    <w:tmpl w:val="14DA4F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E917DB"/>
    <w:multiLevelType w:val="multilevel"/>
    <w:tmpl w:val="E1028B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226C75"/>
    <w:multiLevelType w:val="multilevel"/>
    <w:tmpl w:val="4460A6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D245DE"/>
    <w:multiLevelType w:val="multilevel"/>
    <w:tmpl w:val="4AC4C7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171286"/>
    <w:multiLevelType w:val="multilevel"/>
    <w:tmpl w:val="BFB2C1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DD50C5"/>
    <w:multiLevelType w:val="multilevel"/>
    <w:tmpl w:val="CF383B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395FDB"/>
    <w:multiLevelType w:val="multilevel"/>
    <w:tmpl w:val="3DD694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B2641F"/>
    <w:multiLevelType w:val="multilevel"/>
    <w:tmpl w:val="A4F83A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01568"/>
    <w:multiLevelType w:val="multilevel"/>
    <w:tmpl w:val="EF7038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D7266A0"/>
    <w:multiLevelType w:val="multilevel"/>
    <w:tmpl w:val="9BA818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3A63AC"/>
    <w:multiLevelType w:val="hybridMultilevel"/>
    <w:tmpl w:val="F31E70BC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27A4C"/>
    <w:multiLevelType w:val="multilevel"/>
    <w:tmpl w:val="186AF4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9907ED"/>
    <w:multiLevelType w:val="multilevel"/>
    <w:tmpl w:val="9FDE88F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AD78FD"/>
    <w:multiLevelType w:val="multilevel"/>
    <w:tmpl w:val="A754E5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0A30FD3"/>
    <w:multiLevelType w:val="multilevel"/>
    <w:tmpl w:val="AE9AB7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1D56A1"/>
    <w:multiLevelType w:val="multilevel"/>
    <w:tmpl w:val="6D0278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2506EE4"/>
    <w:multiLevelType w:val="multilevel"/>
    <w:tmpl w:val="D6F645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0A1881"/>
    <w:multiLevelType w:val="hybridMultilevel"/>
    <w:tmpl w:val="88AE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26314"/>
    <w:multiLevelType w:val="multilevel"/>
    <w:tmpl w:val="A6BCFE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7115AD"/>
    <w:multiLevelType w:val="multilevel"/>
    <w:tmpl w:val="9A7856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ADD5F43"/>
    <w:multiLevelType w:val="hybridMultilevel"/>
    <w:tmpl w:val="C34A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914FF"/>
    <w:multiLevelType w:val="multilevel"/>
    <w:tmpl w:val="3C223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13E2D38"/>
    <w:multiLevelType w:val="multilevel"/>
    <w:tmpl w:val="E4FC2D6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43333003"/>
    <w:multiLevelType w:val="multilevel"/>
    <w:tmpl w:val="1EA2807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AA73AE0"/>
    <w:multiLevelType w:val="multilevel"/>
    <w:tmpl w:val="574A0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E3164A6"/>
    <w:multiLevelType w:val="multilevel"/>
    <w:tmpl w:val="13749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6400EB0"/>
    <w:multiLevelType w:val="multilevel"/>
    <w:tmpl w:val="6DDE3B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6E6030B"/>
    <w:multiLevelType w:val="multilevel"/>
    <w:tmpl w:val="D2047D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2C5342"/>
    <w:multiLevelType w:val="multilevel"/>
    <w:tmpl w:val="C97410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3D662BE"/>
    <w:multiLevelType w:val="multilevel"/>
    <w:tmpl w:val="A67A07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B8C2B92"/>
    <w:multiLevelType w:val="multilevel"/>
    <w:tmpl w:val="4170E7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EC674D7"/>
    <w:multiLevelType w:val="multilevel"/>
    <w:tmpl w:val="759A1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F231E6"/>
    <w:multiLevelType w:val="multilevel"/>
    <w:tmpl w:val="E40660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3277559"/>
    <w:multiLevelType w:val="hybridMultilevel"/>
    <w:tmpl w:val="4A8A0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0351A6"/>
    <w:multiLevelType w:val="hybridMultilevel"/>
    <w:tmpl w:val="0B52C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0A434B"/>
    <w:multiLevelType w:val="multilevel"/>
    <w:tmpl w:val="B130F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8634A2D"/>
    <w:multiLevelType w:val="hybridMultilevel"/>
    <w:tmpl w:val="7602B710"/>
    <w:lvl w:ilvl="0" w:tplc="8D706A7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FB6195"/>
    <w:multiLevelType w:val="multilevel"/>
    <w:tmpl w:val="BD8C58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5A22A8"/>
    <w:multiLevelType w:val="multilevel"/>
    <w:tmpl w:val="858CEA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8"/>
  </w:num>
  <w:num w:numId="9">
    <w:abstractNumId w:val="6"/>
  </w:num>
  <w:num w:numId="10">
    <w:abstractNumId w:val="7"/>
  </w:num>
  <w:num w:numId="11">
    <w:abstractNumId w:val="24"/>
  </w:num>
  <w:num w:numId="12">
    <w:abstractNumId w:val="1"/>
  </w:num>
  <w:num w:numId="13">
    <w:abstractNumId w:val="15"/>
  </w:num>
  <w:num w:numId="14">
    <w:abstractNumId w:val="35"/>
  </w:num>
  <w:num w:numId="15">
    <w:abstractNumId w:val="34"/>
  </w:num>
  <w:num w:numId="16">
    <w:abstractNumId w:val="29"/>
  </w:num>
  <w:num w:numId="17">
    <w:abstractNumId w:val="2"/>
  </w:num>
  <w:num w:numId="18">
    <w:abstractNumId w:val="3"/>
  </w:num>
  <w:num w:numId="19">
    <w:abstractNumId w:val="38"/>
  </w:num>
  <w:num w:numId="20">
    <w:abstractNumId w:val="16"/>
  </w:num>
  <w:num w:numId="21">
    <w:abstractNumId w:val="21"/>
  </w:num>
  <w:num w:numId="22">
    <w:abstractNumId w:val="11"/>
  </w:num>
  <w:num w:numId="23">
    <w:abstractNumId w:val="40"/>
  </w:num>
  <w:num w:numId="24">
    <w:abstractNumId w:val="5"/>
  </w:num>
  <w:num w:numId="25">
    <w:abstractNumId w:val="4"/>
  </w:num>
  <w:num w:numId="26">
    <w:abstractNumId w:val="32"/>
  </w:num>
  <w:num w:numId="27">
    <w:abstractNumId w:val="10"/>
  </w:num>
  <w:num w:numId="28">
    <w:abstractNumId w:val="18"/>
  </w:num>
  <w:num w:numId="29">
    <w:abstractNumId w:val="31"/>
  </w:num>
  <w:num w:numId="30">
    <w:abstractNumId w:val="0"/>
  </w:num>
  <w:num w:numId="31">
    <w:abstractNumId w:val="41"/>
  </w:num>
  <w:num w:numId="32">
    <w:abstractNumId w:val="20"/>
  </w:num>
  <w:num w:numId="33">
    <w:abstractNumId w:val="13"/>
  </w:num>
  <w:num w:numId="34">
    <w:abstractNumId w:val="28"/>
  </w:num>
  <w:num w:numId="35">
    <w:abstractNumId w:val="23"/>
  </w:num>
  <w:num w:numId="36">
    <w:abstractNumId w:val="26"/>
  </w:num>
  <w:num w:numId="37">
    <w:abstractNumId w:val="14"/>
  </w:num>
  <w:num w:numId="38">
    <w:abstractNumId w:val="30"/>
  </w:num>
  <w:num w:numId="39">
    <w:abstractNumId w:val="17"/>
  </w:num>
  <w:num w:numId="40">
    <w:abstractNumId w:val="19"/>
  </w:num>
  <w:num w:numId="41">
    <w:abstractNumId w:val="12"/>
  </w:num>
  <w:num w:numId="42">
    <w:abstractNumId w:val="9"/>
  </w:num>
  <w:num w:numId="43">
    <w:abstractNumId w:val="37"/>
  </w:num>
  <w:num w:numId="44">
    <w:abstractNumId w:val="2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12A"/>
    <w:rsid w:val="00020C95"/>
    <w:rsid w:val="00041B60"/>
    <w:rsid w:val="000A3BC0"/>
    <w:rsid w:val="000C2CA6"/>
    <w:rsid w:val="00213F3E"/>
    <w:rsid w:val="00267BC9"/>
    <w:rsid w:val="002815D2"/>
    <w:rsid w:val="0029316C"/>
    <w:rsid w:val="00293F5E"/>
    <w:rsid w:val="00303A13"/>
    <w:rsid w:val="00313AA6"/>
    <w:rsid w:val="00370062"/>
    <w:rsid w:val="003872DB"/>
    <w:rsid w:val="00421937"/>
    <w:rsid w:val="00454175"/>
    <w:rsid w:val="004C1A60"/>
    <w:rsid w:val="00524816"/>
    <w:rsid w:val="006C33AC"/>
    <w:rsid w:val="00786778"/>
    <w:rsid w:val="00786CDE"/>
    <w:rsid w:val="00795F40"/>
    <w:rsid w:val="00872D2B"/>
    <w:rsid w:val="009B32B1"/>
    <w:rsid w:val="00A370B4"/>
    <w:rsid w:val="00AD152D"/>
    <w:rsid w:val="00AF7A0D"/>
    <w:rsid w:val="00B70F6F"/>
    <w:rsid w:val="00C00C6B"/>
    <w:rsid w:val="00C0544C"/>
    <w:rsid w:val="00C750C6"/>
    <w:rsid w:val="00C95715"/>
    <w:rsid w:val="00CC14BE"/>
    <w:rsid w:val="00CE123A"/>
    <w:rsid w:val="00D34133"/>
    <w:rsid w:val="00D761F5"/>
    <w:rsid w:val="00DB7273"/>
    <w:rsid w:val="00E10457"/>
    <w:rsid w:val="00EF00EF"/>
    <w:rsid w:val="00F1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012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0">
    <w:name w:val="heading 1"/>
    <w:aliases w:val="Знак10 Знак"/>
    <w:basedOn w:val="a0"/>
    <w:next w:val="a0"/>
    <w:link w:val="11"/>
    <w:uiPriority w:val="99"/>
    <w:qFormat/>
    <w:rsid w:val="00F10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0"/>
    <w:next w:val="a0"/>
    <w:link w:val="20"/>
    <w:uiPriority w:val="99"/>
    <w:semiHidden/>
    <w:unhideWhenUsed/>
    <w:qFormat/>
    <w:rsid w:val="00F10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8 Знак"/>
    <w:basedOn w:val="a0"/>
    <w:next w:val="a0"/>
    <w:link w:val="30"/>
    <w:semiHidden/>
    <w:unhideWhenUsed/>
    <w:qFormat/>
    <w:rsid w:val="00F1012A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aliases w:val="Знак7 Знак"/>
    <w:basedOn w:val="a0"/>
    <w:next w:val="a0"/>
    <w:link w:val="40"/>
    <w:semiHidden/>
    <w:unhideWhenUsed/>
    <w:qFormat/>
    <w:rsid w:val="00F101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0"/>
    <w:next w:val="a0"/>
    <w:link w:val="50"/>
    <w:semiHidden/>
    <w:unhideWhenUsed/>
    <w:qFormat/>
    <w:rsid w:val="00F1012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Знак5 Знак"/>
    <w:basedOn w:val="a0"/>
    <w:next w:val="a0"/>
    <w:link w:val="60"/>
    <w:semiHidden/>
    <w:unhideWhenUsed/>
    <w:qFormat/>
    <w:rsid w:val="00F101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4 Знак"/>
    <w:basedOn w:val="a0"/>
    <w:next w:val="a0"/>
    <w:link w:val="70"/>
    <w:uiPriority w:val="99"/>
    <w:semiHidden/>
    <w:unhideWhenUsed/>
    <w:qFormat/>
    <w:rsid w:val="00F1012A"/>
    <w:pPr>
      <w:spacing w:before="240" w:after="60"/>
      <w:outlineLvl w:val="6"/>
    </w:pPr>
  </w:style>
  <w:style w:type="paragraph" w:styleId="8">
    <w:name w:val="heading 8"/>
    <w:aliases w:val="Знак3 Знак"/>
    <w:basedOn w:val="a0"/>
    <w:next w:val="a0"/>
    <w:link w:val="80"/>
    <w:uiPriority w:val="99"/>
    <w:semiHidden/>
    <w:unhideWhenUsed/>
    <w:qFormat/>
    <w:rsid w:val="00F1012A"/>
    <w:pPr>
      <w:spacing w:before="240" w:after="60"/>
      <w:outlineLvl w:val="7"/>
    </w:pPr>
    <w:rPr>
      <w:i/>
      <w:iCs/>
    </w:rPr>
  </w:style>
  <w:style w:type="paragraph" w:styleId="9">
    <w:name w:val="heading 9"/>
    <w:aliases w:val="Знак2 Знак"/>
    <w:basedOn w:val="a0"/>
    <w:next w:val="a0"/>
    <w:link w:val="90"/>
    <w:uiPriority w:val="99"/>
    <w:semiHidden/>
    <w:unhideWhenUsed/>
    <w:qFormat/>
    <w:rsid w:val="00F1012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нак10 Знак Знак"/>
    <w:basedOn w:val="a1"/>
    <w:link w:val="10"/>
    <w:uiPriority w:val="99"/>
    <w:rsid w:val="00F101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basedOn w:val="a1"/>
    <w:link w:val="2"/>
    <w:uiPriority w:val="99"/>
    <w:semiHidden/>
    <w:rsid w:val="00F101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8 Знак Знак"/>
    <w:basedOn w:val="a1"/>
    <w:link w:val="3"/>
    <w:semiHidden/>
    <w:rsid w:val="00F101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7 Знак Знак"/>
    <w:basedOn w:val="a1"/>
    <w:link w:val="4"/>
    <w:semiHidden/>
    <w:rsid w:val="00F101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6 Знак Знак"/>
    <w:basedOn w:val="a1"/>
    <w:link w:val="5"/>
    <w:semiHidden/>
    <w:rsid w:val="00F101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нак5 Знак Знак"/>
    <w:basedOn w:val="a1"/>
    <w:link w:val="6"/>
    <w:semiHidden/>
    <w:rsid w:val="00F101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Знак4 Знак Знак"/>
    <w:basedOn w:val="a1"/>
    <w:link w:val="7"/>
    <w:uiPriority w:val="99"/>
    <w:semiHidden/>
    <w:rsid w:val="00F1012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aliases w:val="Знак3 Знак Знак"/>
    <w:basedOn w:val="a1"/>
    <w:link w:val="8"/>
    <w:uiPriority w:val="99"/>
    <w:semiHidden/>
    <w:rsid w:val="00F1012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aliases w:val="Знак2 Знак Знак"/>
    <w:basedOn w:val="a1"/>
    <w:link w:val="9"/>
    <w:uiPriority w:val="99"/>
    <w:semiHidden/>
    <w:rsid w:val="00F1012A"/>
    <w:rPr>
      <w:rFonts w:ascii="Cambria" w:eastAsia="Times New Roman" w:hAnsi="Cambria" w:cs="Times New Roman"/>
      <w:lang w:eastAsia="ru-RU"/>
    </w:rPr>
  </w:style>
  <w:style w:type="character" w:styleId="a4">
    <w:name w:val="Hyperlink"/>
    <w:uiPriority w:val="99"/>
    <w:unhideWhenUsed/>
    <w:rsid w:val="00F1012A"/>
    <w:rPr>
      <w:color w:val="0000FF"/>
      <w:u w:val="single"/>
    </w:rPr>
  </w:style>
  <w:style w:type="character" w:styleId="a5">
    <w:name w:val="Emphasis"/>
    <w:qFormat/>
    <w:rsid w:val="00F1012A"/>
    <w:rPr>
      <w:rFonts w:ascii="Calibri" w:hAnsi="Calibri" w:cs="Calibri" w:hint="default"/>
      <w:b/>
      <w:bCs w:val="0"/>
      <w:i/>
      <w:iCs/>
    </w:rPr>
  </w:style>
  <w:style w:type="character" w:customStyle="1" w:styleId="110">
    <w:name w:val="Заголовок 1 Знак1"/>
    <w:aliases w:val="Знак10 Знак Знак1"/>
    <w:basedOn w:val="a1"/>
    <w:uiPriority w:val="99"/>
    <w:rsid w:val="00F1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0"/>
    <w:link w:val="HTML0"/>
    <w:semiHidden/>
    <w:unhideWhenUsed/>
    <w:rsid w:val="00F10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F101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0"/>
    <w:uiPriority w:val="99"/>
    <w:unhideWhenUsed/>
    <w:rsid w:val="00F1012A"/>
    <w:pPr>
      <w:spacing w:before="100" w:beforeAutospacing="1" w:after="100" w:afterAutospacing="1"/>
      <w:jc w:val="both"/>
    </w:pPr>
    <w:rPr>
      <w:sz w:val="24"/>
    </w:rPr>
  </w:style>
  <w:style w:type="character" w:customStyle="1" w:styleId="12">
    <w:name w:val="Оглавление 1 Знак"/>
    <w:link w:val="13"/>
    <w:semiHidden/>
    <w:locked/>
    <w:rsid w:val="00F1012A"/>
    <w:rPr>
      <w:b/>
      <w:bCs/>
      <w:sz w:val="24"/>
      <w:szCs w:val="24"/>
    </w:rPr>
  </w:style>
  <w:style w:type="paragraph" w:styleId="13">
    <w:name w:val="toc 1"/>
    <w:basedOn w:val="a0"/>
    <w:next w:val="a0"/>
    <w:link w:val="12"/>
    <w:autoRedefine/>
    <w:semiHidden/>
    <w:unhideWhenUsed/>
    <w:rsid w:val="00F1012A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bCs/>
      <w:sz w:val="24"/>
      <w:lang w:eastAsia="en-US"/>
    </w:rPr>
  </w:style>
  <w:style w:type="character" w:customStyle="1" w:styleId="21">
    <w:name w:val="Оглавление 2 Знак"/>
    <w:link w:val="22"/>
    <w:semiHidden/>
    <w:locked/>
    <w:rsid w:val="00F1012A"/>
    <w:rPr>
      <w:sz w:val="24"/>
      <w:szCs w:val="24"/>
    </w:rPr>
  </w:style>
  <w:style w:type="paragraph" w:styleId="22">
    <w:name w:val="toc 2"/>
    <w:basedOn w:val="a0"/>
    <w:next w:val="a0"/>
    <w:link w:val="21"/>
    <w:autoRedefine/>
    <w:semiHidden/>
    <w:unhideWhenUsed/>
    <w:rsid w:val="00F1012A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7">
    <w:name w:val="Текст сноски Знак"/>
    <w:aliases w:val="Знак Знак1"/>
    <w:basedOn w:val="a1"/>
    <w:link w:val="a8"/>
    <w:uiPriority w:val="99"/>
    <w:semiHidden/>
    <w:locked/>
    <w:rsid w:val="00F10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"/>
    <w:basedOn w:val="a0"/>
    <w:link w:val="a7"/>
    <w:uiPriority w:val="99"/>
    <w:semiHidden/>
    <w:unhideWhenUsed/>
    <w:rsid w:val="00F1012A"/>
    <w:pPr>
      <w:tabs>
        <w:tab w:val="left" w:pos="708"/>
      </w:tabs>
    </w:pPr>
    <w:rPr>
      <w:sz w:val="20"/>
      <w:szCs w:val="20"/>
    </w:rPr>
  </w:style>
  <w:style w:type="character" w:customStyle="1" w:styleId="14">
    <w:name w:val="Текст сноски Знак1"/>
    <w:aliases w:val="Знак Знак2"/>
    <w:basedOn w:val="a1"/>
    <w:uiPriority w:val="99"/>
    <w:semiHidden/>
    <w:rsid w:val="00F10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F1012A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F1012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F10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101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F1012A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1"/>
    <w:link w:val="ad"/>
    <w:uiPriority w:val="99"/>
    <w:rsid w:val="00F1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F1012A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F10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aliases w:val="Знак1 Знак Знак"/>
    <w:basedOn w:val="a1"/>
    <w:link w:val="af2"/>
    <w:locked/>
    <w:rsid w:val="00F101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Title"/>
    <w:aliases w:val="Знак1 Знак"/>
    <w:basedOn w:val="a0"/>
    <w:next w:val="a0"/>
    <w:link w:val="af1"/>
    <w:qFormat/>
    <w:rsid w:val="00F101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Название Знак1"/>
    <w:aliases w:val="Знак1 Знак Знак1"/>
    <w:basedOn w:val="a1"/>
    <w:rsid w:val="00F10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ody Text"/>
    <w:basedOn w:val="a0"/>
    <w:link w:val="af4"/>
    <w:semiHidden/>
    <w:unhideWhenUsed/>
    <w:rsid w:val="00F1012A"/>
    <w:pPr>
      <w:widowControl w:val="0"/>
      <w:spacing w:after="120"/>
    </w:pPr>
    <w:rPr>
      <w:sz w:val="24"/>
      <w:lang w:eastAsia="ar-SA"/>
    </w:rPr>
  </w:style>
  <w:style w:type="character" w:customStyle="1" w:styleId="af4">
    <w:name w:val="Основной текст Знак"/>
    <w:basedOn w:val="a1"/>
    <w:link w:val="af3"/>
    <w:semiHidden/>
    <w:rsid w:val="00F101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0"/>
    <w:link w:val="af6"/>
    <w:uiPriority w:val="99"/>
    <w:semiHidden/>
    <w:unhideWhenUsed/>
    <w:rsid w:val="00F1012A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1012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7">
    <w:name w:val="Подзаголовок Знак"/>
    <w:aliases w:val="Знак Знак Знак"/>
    <w:basedOn w:val="a1"/>
    <w:link w:val="16"/>
    <w:uiPriority w:val="99"/>
    <w:locked/>
    <w:rsid w:val="00F1012A"/>
    <w:rPr>
      <w:rFonts w:ascii="Cambria" w:eastAsia="Times New Roman" w:hAnsi="Cambria" w:cs="Times New Roman"/>
      <w:sz w:val="26"/>
      <w:szCs w:val="24"/>
      <w:lang w:eastAsia="ru-RU"/>
    </w:rPr>
  </w:style>
  <w:style w:type="paragraph" w:customStyle="1" w:styleId="16">
    <w:name w:val="Подзаголовок1"/>
    <w:aliases w:val="Знак Знак"/>
    <w:basedOn w:val="a0"/>
    <w:next w:val="a0"/>
    <w:link w:val="af7"/>
    <w:uiPriority w:val="99"/>
    <w:qFormat/>
    <w:rsid w:val="00F1012A"/>
    <w:pPr>
      <w:spacing w:after="60"/>
      <w:jc w:val="center"/>
      <w:outlineLvl w:val="1"/>
    </w:pPr>
    <w:rPr>
      <w:rFonts w:ascii="Cambria" w:hAnsi="Cambria"/>
    </w:rPr>
  </w:style>
  <w:style w:type="paragraph" w:styleId="23">
    <w:name w:val="Body Text 2"/>
    <w:basedOn w:val="a0"/>
    <w:link w:val="24"/>
    <w:uiPriority w:val="99"/>
    <w:semiHidden/>
    <w:unhideWhenUsed/>
    <w:rsid w:val="00F1012A"/>
    <w:pPr>
      <w:jc w:val="center"/>
    </w:pPr>
    <w:rPr>
      <w:b/>
      <w:bCs/>
      <w:sz w:val="40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F1012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F1012A"/>
    <w:pPr>
      <w:widowControl w:val="0"/>
      <w:spacing w:after="120"/>
    </w:pPr>
    <w:rPr>
      <w:rFonts w:ascii="Courier New" w:hAnsi="Courier New"/>
      <w:color w:val="000000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1012A"/>
    <w:rPr>
      <w:rFonts w:ascii="Courier New" w:eastAsia="Times New Roman" w:hAnsi="Courier New" w:cs="Times New Roman"/>
      <w:color w:val="000000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F1012A"/>
    <w:pPr>
      <w:spacing w:line="360" w:lineRule="auto"/>
      <w:ind w:right="-483" w:firstLine="720"/>
      <w:jc w:val="both"/>
    </w:pPr>
    <w:rPr>
      <w:sz w:val="28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F10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Document Map"/>
    <w:basedOn w:val="a0"/>
    <w:link w:val="af9"/>
    <w:uiPriority w:val="99"/>
    <w:semiHidden/>
    <w:unhideWhenUsed/>
    <w:rsid w:val="00F1012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F1012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F1012A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F1012A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F1012A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1012A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No Spacing"/>
    <w:uiPriority w:val="99"/>
    <w:qFormat/>
    <w:rsid w:val="00F1012A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f">
    <w:name w:val="List Paragraph"/>
    <w:basedOn w:val="a0"/>
    <w:uiPriority w:val="34"/>
    <w:qFormat/>
    <w:rsid w:val="00F1012A"/>
    <w:pPr>
      <w:ind w:left="708"/>
    </w:pPr>
    <w:rPr>
      <w:sz w:val="24"/>
    </w:rPr>
  </w:style>
  <w:style w:type="paragraph" w:styleId="27">
    <w:name w:val="Quote"/>
    <w:basedOn w:val="a0"/>
    <w:next w:val="a0"/>
    <w:link w:val="28"/>
    <w:uiPriority w:val="99"/>
    <w:qFormat/>
    <w:rsid w:val="00F1012A"/>
    <w:rPr>
      <w:i/>
    </w:rPr>
  </w:style>
  <w:style w:type="character" w:customStyle="1" w:styleId="28">
    <w:name w:val="Цитата 2 Знак"/>
    <w:basedOn w:val="a1"/>
    <w:link w:val="27"/>
    <w:uiPriority w:val="99"/>
    <w:rsid w:val="00F1012A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ff0">
    <w:name w:val="Intense Quote"/>
    <w:basedOn w:val="a0"/>
    <w:next w:val="a0"/>
    <w:link w:val="aff1"/>
    <w:uiPriority w:val="99"/>
    <w:qFormat/>
    <w:rsid w:val="00F1012A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99"/>
    <w:rsid w:val="00F1012A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71">
    <w:name w:val="Основной текст7"/>
    <w:basedOn w:val="a0"/>
    <w:rsid w:val="00F1012A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paragraph" w:customStyle="1" w:styleId="1">
    <w:name w:val="Без интервала1"/>
    <w:uiPriority w:val="99"/>
    <w:qFormat/>
    <w:rsid w:val="00F1012A"/>
    <w:pPr>
      <w:numPr>
        <w:numId w:val="1"/>
      </w:numPr>
      <w:suppressAutoHyphens/>
      <w:spacing w:after="0" w:line="240" w:lineRule="auto"/>
      <w:ind w:left="0" w:firstLine="0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FR1">
    <w:name w:val="FR1"/>
    <w:uiPriority w:val="99"/>
    <w:rsid w:val="00F1012A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character" w:customStyle="1" w:styleId="29">
    <w:name w:val="Цитата 2 Знак Знак Знак"/>
    <w:link w:val="2a"/>
    <w:locked/>
    <w:rsid w:val="00F1012A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2a">
    <w:name w:val="Цитата 2 Знак Знак"/>
    <w:basedOn w:val="a0"/>
    <w:next w:val="a0"/>
    <w:link w:val="29"/>
    <w:qFormat/>
    <w:rsid w:val="00F1012A"/>
    <w:rPr>
      <w:i/>
    </w:rPr>
  </w:style>
  <w:style w:type="character" w:customStyle="1" w:styleId="aff2">
    <w:name w:val="Выделенная цитата Знак Знак Знак"/>
    <w:link w:val="aff3"/>
    <w:locked/>
    <w:rsid w:val="00F1012A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aff3">
    <w:name w:val="Выделенная цитата Знак Знак"/>
    <w:basedOn w:val="a0"/>
    <w:next w:val="a0"/>
    <w:link w:val="aff2"/>
    <w:qFormat/>
    <w:rsid w:val="00F1012A"/>
    <w:pPr>
      <w:ind w:left="720" w:right="720"/>
    </w:pPr>
    <w:rPr>
      <w:b/>
      <w:i/>
      <w:szCs w:val="22"/>
    </w:rPr>
  </w:style>
  <w:style w:type="paragraph" w:customStyle="1" w:styleId="ConsPlusTitle">
    <w:name w:val="ConsPlusTitle"/>
    <w:uiPriority w:val="99"/>
    <w:rsid w:val="00F101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F1012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uiPriority w:val="99"/>
    <w:rsid w:val="00F10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аголовок оглавления1"/>
    <w:basedOn w:val="10"/>
    <w:next w:val="a0"/>
    <w:uiPriority w:val="99"/>
    <w:rsid w:val="00F1012A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18">
    <w:name w:val="Абзац списка1"/>
    <w:basedOn w:val="a0"/>
    <w:uiPriority w:val="99"/>
    <w:rsid w:val="00F1012A"/>
    <w:pPr>
      <w:ind w:left="720"/>
      <w:contextualSpacing/>
    </w:pPr>
    <w:rPr>
      <w:sz w:val="24"/>
    </w:rPr>
  </w:style>
  <w:style w:type="character" w:customStyle="1" w:styleId="aff4">
    <w:name w:val="Основной текст_"/>
    <w:link w:val="33"/>
    <w:locked/>
    <w:rsid w:val="00F1012A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0"/>
    <w:link w:val="aff4"/>
    <w:rsid w:val="00F1012A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5">
    <w:name w:val="Вопрос"/>
    <w:basedOn w:val="a0"/>
    <w:uiPriority w:val="99"/>
    <w:rsid w:val="00F1012A"/>
    <w:pPr>
      <w:spacing w:before="40"/>
      <w:ind w:left="284"/>
    </w:pPr>
    <w:rPr>
      <w:b/>
      <w:sz w:val="20"/>
      <w:szCs w:val="20"/>
    </w:rPr>
  </w:style>
  <w:style w:type="paragraph" w:customStyle="1" w:styleId="a">
    <w:name w:val="Ответ_верный"/>
    <w:basedOn w:val="a0"/>
    <w:uiPriority w:val="99"/>
    <w:rsid w:val="00F1012A"/>
    <w:pPr>
      <w:numPr>
        <w:numId w:val="2"/>
      </w:numPr>
    </w:pPr>
    <w:rPr>
      <w:sz w:val="20"/>
      <w:szCs w:val="20"/>
    </w:rPr>
  </w:style>
  <w:style w:type="paragraph" w:customStyle="1" w:styleId="111">
    <w:name w:val="Обычный + 11 пт"/>
    <w:aliases w:val="уплотненный на  0,15"/>
    <w:basedOn w:val="a0"/>
    <w:uiPriority w:val="99"/>
    <w:rsid w:val="00F1012A"/>
    <w:pPr>
      <w:shd w:val="clear" w:color="auto" w:fill="FFFFFF"/>
      <w:tabs>
        <w:tab w:val="left" w:pos="216"/>
      </w:tabs>
      <w:ind w:left="352" w:right="175" w:hanging="352"/>
    </w:pPr>
    <w:rPr>
      <w:sz w:val="24"/>
    </w:rPr>
  </w:style>
  <w:style w:type="character" w:customStyle="1" w:styleId="112">
    <w:name w:val="Обычный + 11 пт Знак"/>
    <w:aliases w:val="уплотненный на  0 Знак,15 Знак Знак Знак,15 Знак Знак Знак1"/>
    <w:link w:val="150"/>
    <w:locked/>
    <w:rsid w:val="00F1012A"/>
    <w:rPr>
      <w:sz w:val="24"/>
      <w:szCs w:val="24"/>
      <w:shd w:val="clear" w:color="auto" w:fill="FFFFFF"/>
    </w:rPr>
  </w:style>
  <w:style w:type="paragraph" w:customStyle="1" w:styleId="150">
    <w:name w:val="15 Знак Знак"/>
    <w:basedOn w:val="a0"/>
    <w:link w:val="112"/>
    <w:rsid w:val="00F1012A"/>
    <w:pPr>
      <w:shd w:val="clear" w:color="auto" w:fill="FFFFFF"/>
      <w:tabs>
        <w:tab w:val="left" w:pos="216"/>
      </w:tabs>
      <w:ind w:left="352" w:right="175" w:hanging="352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19">
    <w:name w:val="Обычный1"/>
    <w:uiPriority w:val="99"/>
    <w:rsid w:val="00F1012A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F10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макет"/>
    <w:basedOn w:val="a0"/>
    <w:uiPriority w:val="99"/>
    <w:rsid w:val="00F1012A"/>
    <w:pPr>
      <w:spacing w:after="60" w:line="200" w:lineRule="exact"/>
      <w:ind w:firstLine="284"/>
      <w:jc w:val="both"/>
    </w:pPr>
    <w:rPr>
      <w:sz w:val="24"/>
      <w:szCs w:val="20"/>
    </w:rPr>
  </w:style>
  <w:style w:type="paragraph" w:customStyle="1" w:styleId="310">
    <w:name w:val="Основной текст с отступом 31"/>
    <w:basedOn w:val="a0"/>
    <w:uiPriority w:val="99"/>
    <w:rsid w:val="00F1012A"/>
    <w:pPr>
      <w:ind w:firstLine="709"/>
      <w:jc w:val="center"/>
    </w:pPr>
    <w:rPr>
      <w:b/>
      <w:sz w:val="28"/>
      <w:szCs w:val="20"/>
    </w:rPr>
  </w:style>
  <w:style w:type="paragraph" w:customStyle="1" w:styleId="TOCHeading1">
    <w:name w:val="TOC Heading1"/>
    <w:basedOn w:val="10"/>
    <w:next w:val="a0"/>
    <w:uiPriority w:val="99"/>
    <w:rsid w:val="00F1012A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2b">
    <w:name w:val="Заголовок оглавления2"/>
    <w:basedOn w:val="10"/>
    <w:next w:val="a0"/>
    <w:uiPriority w:val="99"/>
    <w:rsid w:val="00F1012A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aff7">
    <w:name w:val="Стиль"/>
    <w:uiPriority w:val="99"/>
    <w:rsid w:val="00F10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0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Заголовок оглавления3"/>
    <w:basedOn w:val="10"/>
    <w:next w:val="a0"/>
    <w:uiPriority w:val="99"/>
    <w:rsid w:val="00F1012A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1a">
    <w:name w:val="Обычный (веб)1"/>
    <w:basedOn w:val="a0"/>
    <w:uiPriority w:val="99"/>
    <w:rsid w:val="00F1012A"/>
    <w:pPr>
      <w:overflowPunct w:val="0"/>
      <w:autoSpaceDE w:val="0"/>
      <w:autoSpaceDN w:val="0"/>
      <w:adjustRightInd w:val="0"/>
      <w:spacing w:before="100" w:after="100"/>
    </w:pPr>
    <w:rPr>
      <w:sz w:val="24"/>
      <w:szCs w:val="20"/>
    </w:rPr>
  </w:style>
  <w:style w:type="paragraph" w:customStyle="1" w:styleId="western">
    <w:name w:val="western"/>
    <w:basedOn w:val="a0"/>
    <w:uiPriority w:val="99"/>
    <w:rsid w:val="00F1012A"/>
    <w:pPr>
      <w:spacing w:before="100" w:beforeAutospacing="1" w:after="100" w:afterAutospacing="1"/>
    </w:pPr>
    <w:rPr>
      <w:sz w:val="24"/>
    </w:rPr>
  </w:style>
  <w:style w:type="character" w:customStyle="1" w:styleId="1b">
    <w:name w:val="Заголовок №1_"/>
    <w:link w:val="1c"/>
    <w:uiPriority w:val="99"/>
    <w:locked/>
    <w:rsid w:val="00F1012A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0"/>
    <w:link w:val="1b"/>
    <w:uiPriority w:val="99"/>
    <w:rsid w:val="00F1012A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locked/>
    <w:rsid w:val="00F1012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1012A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8">
    <w:name w:val="Нормальный (таблица)"/>
    <w:basedOn w:val="a0"/>
    <w:next w:val="a0"/>
    <w:uiPriority w:val="99"/>
    <w:rsid w:val="00F10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6"/>
    </w:rPr>
  </w:style>
  <w:style w:type="paragraph" w:customStyle="1" w:styleId="aff9">
    <w:name w:val="Прижатый влево"/>
    <w:basedOn w:val="a0"/>
    <w:next w:val="a0"/>
    <w:uiPriority w:val="99"/>
    <w:rsid w:val="00F1012A"/>
    <w:pPr>
      <w:widowControl w:val="0"/>
      <w:autoSpaceDE w:val="0"/>
      <w:autoSpaceDN w:val="0"/>
      <w:adjustRightInd w:val="0"/>
    </w:pPr>
    <w:rPr>
      <w:rFonts w:ascii="Arial" w:hAnsi="Arial" w:cs="Arial"/>
      <w:szCs w:val="26"/>
    </w:rPr>
  </w:style>
  <w:style w:type="character" w:customStyle="1" w:styleId="2c">
    <w:name w:val="Основной текст (2)"/>
    <w:rsid w:val="00F101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35">
    <w:name w:val="Основной текст (3)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d">
    <w:name w:val="Основной текст1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affa">
    <w:name w:val="Колонтитул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10pt">
    <w:name w:val="Основной текст + 10 pt"/>
    <w:rsid w:val="00F1012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">
    <w:name w:val="Основной текст + 6"/>
    <w:aliases w:val="5 pt,Основной текст (2) + 6"/>
    <w:uiPriority w:val="99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pple-converted-space">
    <w:name w:val="apple-converted-space"/>
    <w:rsid w:val="00F1012A"/>
  </w:style>
  <w:style w:type="character" w:customStyle="1" w:styleId="textbold">
    <w:name w:val="textbold"/>
    <w:basedOn w:val="a1"/>
    <w:rsid w:val="00F1012A"/>
  </w:style>
  <w:style w:type="character" w:customStyle="1" w:styleId="120">
    <w:name w:val="Знак Знак12"/>
    <w:basedOn w:val="a1"/>
    <w:rsid w:val="00F1012A"/>
  </w:style>
  <w:style w:type="character" w:customStyle="1" w:styleId="51">
    <w:name w:val="Знак Знак5"/>
    <w:basedOn w:val="a1"/>
    <w:rsid w:val="00F1012A"/>
  </w:style>
  <w:style w:type="character" w:customStyle="1" w:styleId="36">
    <w:name w:val="Знак Знак3"/>
    <w:basedOn w:val="a1"/>
    <w:rsid w:val="00F1012A"/>
  </w:style>
  <w:style w:type="character" w:customStyle="1" w:styleId="81">
    <w:name w:val="Знак Знак8"/>
    <w:rsid w:val="00F1012A"/>
  </w:style>
  <w:style w:type="character" w:customStyle="1" w:styleId="apple-style-span">
    <w:name w:val="apple-style-span"/>
    <w:rsid w:val="00F1012A"/>
  </w:style>
  <w:style w:type="character" w:customStyle="1" w:styleId="mw-headline">
    <w:name w:val="mw-headline"/>
    <w:rsid w:val="00F1012A"/>
  </w:style>
  <w:style w:type="character" w:customStyle="1" w:styleId="spelle">
    <w:name w:val="spelle"/>
    <w:rsid w:val="00F1012A"/>
  </w:style>
  <w:style w:type="character" w:customStyle="1" w:styleId="affb">
    <w:name w:val="Символ сноски"/>
    <w:rsid w:val="00F1012A"/>
    <w:rPr>
      <w:vertAlign w:val="superscript"/>
    </w:rPr>
  </w:style>
  <w:style w:type="character" w:customStyle="1" w:styleId="2d">
    <w:name w:val="Оглавление (2) + Не полужирный"/>
    <w:rsid w:val="00F1012A"/>
    <w:rPr>
      <w:rFonts w:ascii="Times New Roman" w:hAnsi="Times New Roman" w:cs="Times New Roman" w:hint="default"/>
      <w:b/>
      <w:bCs/>
      <w:spacing w:val="0"/>
      <w:sz w:val="24"/>
      <w:szCs w:val="24"/>
      <w:lang w:val="ru-RU" w:bidi="ar-SA"/>
    </w:rPr>
  </w:style>
  <w:style w:type="character" w:customStyle="1" w:styleId="2e">
    <w:name w:val="Основной текст (2)_"/>
    <w:link w:val="210"/>
    <w:uiPriority w:val="99"/>
    <w:rsid w:val="00F101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210">
    <w:name w:val="Основной текст (2)1"/>
    <w:basedOn w:val="a0"/>
    <w:link w:val="2e"/>
    <w:uiPriority w:val="99"/>
    <w:rsid w:val="0029316C"/>
    <w:pPr>
      <w:widowControl w:val="0"/>
      <w:shd w:val="clear" w:color="auto" w:fill="FFFFFF"/>
      <w:spacing w:before="3720" w:after="5100" w:line="322" w:lineRule="exact"/>
      <w:jc w:val="center"/>
    </w:pPr>
    <w:rPr>
      <w:b/>
      <w:bCs/>
      <w:sz w:val="22"/>
      <w:szCs w:val="22"/>
      <w:lang w:eastAsia="en-US"/>
    </w:rPr>
  </w:style>
  <w:style w:type="character" w:customStyle="1" w:styleId="37">
    <w:name w:val="Основной текст (3)_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c">
    <w:name w:val="Колонтитул_"/>
    <w:link w:val="1e"/>
    <w:uiPriority w:val="99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pt">
    <w:name w:val="Основной текст + 12 pt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2f">
    <w:name w:val="Основной текст2"/>
    <w:rsid w:val="00F101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affd">
    <w:name w:val="Основной текст + Полужирный"/>
    <w:rsid w:val="00F101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wmi-callto">
    <w:name w:val="wmi-callto"/>
    <w:rsid w:val="00F1012A"/>
  </w:style>
  <w:style w:type="character" w:styleId="affe">
    <w:name w:val="Strong"/>
    <w:basedOn w:val="a1"/>
    <w:uiPriority w:val="22"/>
    <w:qFormat/>
    <w:rsid w:val="00F1012A"/>
    <w:rPr>
      <w:b/>
      <w:bCs/>
    </w:rPr>
  </w:style>
  <w:style w:type="character" w:customStyle="1" w:styleId="afff">
    <w:name w:val="Подпись к таблице_"/>
    <w:basedOn w:val="a1"/>
    <w:link w:val="afff0"/>
    <w:locked/>
    <w:rsid w:val="002931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29316C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f0">
    <w:name w:val="Основной текст (2) + Полужирный"/>
    <w:basedOn w:val="2e"/>
    <w:uiPriority w:val="99"/>
    <w:rsid w:val="002931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250">
    <w:name w:val="Основной текст (2)5"/>
    <w:basedOn w:val="2e"/>
    <w:uiPriority w:val="99"/>
    <w:rsid w:val="002931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FontStyle11">
    <w:name w:val="Font Style11"/>
    <w:rsid w:val="0029316C"/>
    <w:rPr>
      <w:rFonts w:ascii="Times New Roman" w:hAnsi="Times New Roman" w:cs="Times New Roman" w:hint="default"/>
      <w:sz w:val="22"/>
    </w:rPr>
  </w:style>
  <w:style w:type="table" w:styleId="afff1">
    <w:name w:val="Table Grid"/>
    <w:basedOn w:val="a2"/>
    <w:uiPriority w:val="59"/>
    <w:rsid w:val="00C0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52">
    <w:name w:val="Основной текст (5)_"/>
    <w:basedOn w:val="a1"/>
    <w:link w:val="53"/>
    <w:uiPriority w:val="99"/>
    <w:locked/>
    <w:rsid w:val="00C0544C"/>
    <w:rPr>
      <w:rFonts w:ascii="Arial Narrow" w:eastAsia="Times New Roman" w:hAnsi="Arial Narrow" w:cs="Arial Narrow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C0544C"/>
    <w:pPr>
      <w:widowControl w:val="0"/>
      <w:shd w:val="clear" w:color="auto" w:fill="FFFFFF"/>
      <w:spacing w:line="240" w:lineRule="atLeast"/>
      <w:jc w:val="right"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C0544C"/>
    <w:rPr>
      <w:rFonts w:ascii="Times New Roman" w:hAnsi="Times New Roman" w:cs="Times New Roman"/>
      <w:u w:val="none"/>
    </w:rPr>
  </w:style>
  <w:style w:type="character" w:customStyle="1" w:styleId="210pt">
    <w:name w:val="Основной текст (2) + 10 pt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9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6Exact">
    <w:name w:val="Основной текст (6) Exact"/>
    <w:basedOn w:val="a1"/>
    <w:uiPriority w:val="99"/>
    <w:rsid w:val="00C0544C"/>
    <w:rPr>
      <w:rFonts w:ascii="Times New Roman" w:hAnsi="Times New Roman" w:cs="Times New Roman"/>
      <w:sz w:val="20"/>
      <w:szCs w:val="20"/>
      <w:u w:val="none"/>
    </w:rPr>
  </w:style>
  <w:style w:type="character" w:customStyle="1" w:styleId="6Exact1">
    <w:name w:val="Основной текст (6) Exact1"/>
    <w:basedOn w:val="62"/>
    <w:uiPriority w:val="99"/>
    <w:rsid w:val="00C0544C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62">
    <w:name w:val="Основной текст (6)_"/>
    <w:basedOn w:val="a1"/>
    <w:link w:val="610"/>
    <w:uiPriority w:val="99"/>
    <w:locked/>
    <w:rsid w:val="00C0544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0"/>
    <w:link w:val="62"/>
    <w:uiPriority w:val="99"/>
    <w:rsid w:val="00C0544C"/>
    <w:pPr>
      <w:widowControl w:val="0"/>
      <w:shd w:val="clear" w:color="auto" w:fill="FFFFFF"/>
      <w:spacing w:line="240" w:lineRule="atLeast"/>
      <w:ind w:hanging="240"/>
    </w:pPr>
    <w:rPr>
      <w:rFonts w:eastAsiaTheme="minorHAnsi"/>
      <w:sz w:val="20"/>
      <w:szCs w:val="20"/>
      <w:lang w:eastAsia="en-US"/>
    </w:rPr>
  </w:style>
  <w:style w:type="paragraph" w:customStyle="1" w:styleId="1e">
    <w:name w:val="Колонтитул1"/>
    <w:basedOn w:val="a0"/>
    <w:link w:val="affc"/>
    <w:uiPriority w:val="99"/>
    <w:rsid w:val="00C0544C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210pt3">
    <w:name w:val="Основной текст (2) + 10 pt3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210pt2">
    <w:name w:val="Основной текст (2) + 10 pt2"/>
    <w:aliases w:val="Полужирный8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6Exact0">
    <w:name w:val="Основной текст (6) + Полужирный Exact"/>
    <w:basedOn w:val="62"/>
    <w:uiPriority w:val="99"/>
    <w:rsid w:val="00C0544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fff2">
    <w:name w:val="Подпись к таблице + Не полужирный"/>
    <w:basedOn w:val="afff"/>
    <w:uiPriority w:val="99"/>
    <w:rsid w:val="00C0544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4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MicrosoftSansSerif1">
    <w:name w:val="Основной текст (2) + Microsoft Sans Serif1"/>
    <w:aliases w:val="7 pt"/>
    <w:basedOn w:val="2e"/>
    <w:uiPriority w:val="99"/>
    <w:rsid w:val="00C0544C"/>
    <w:rPr>
      <w:rFonts w:ascii="Microsoft Sans Serif" w:eastAsia="Times New Roman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13pt1">
    <w:name w:val="Основной текст (2) + 13 pt1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9,5 pt3"/>
    <w:basedOn w:val="2e"/>
    <w:uiPriority w:val="99"/>
    <w:rsid w:val="00C0544C"/>
    <w:rPr>
      <w:rFonts w:ascii="Microsoft Sans Serif" w:eastAsia="Times New Roman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2,Полужирный3,Курсив2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43">
    <w:name w:val="Основной текст (4)3"/>
    <w:basedOn w:val="a1"/>
    <w:uiPriority w:val="99"/>
    <w:rsid w:val="00C054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0">
    <w:name w:val="Основной текст (2)4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Подпись к таблице Exact"/>
    <w:basedOn w:val="a1"/>
    <w:uiPriority w:val="99"/>
    <w:rsid w:val="00C0544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0">
    <w:name w:val="Подпись к картинке Exact"/>
    <w:basedOn w:val="a1"/>
    <w:link w:val="afff3"/>
    <w:uiPriority w:val="99"/>
    <w:locked/>
    <w:rsid w:val="00C054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0"/>
    <w:uiPriority w:val="99"/>
    <w:rsid w:val="00C054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Exact1">
    <w:name w:val="Основной текст (2) Exact1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e"/>
    <w:uiPriority w:val="99"/>
    <w:rsid w:val="00C054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shd w:val="clear" w:color="auto" w:fill="FFFFFF"/>
      <w:lang w:val="ru-RU" w:eastAsia="ru-RU"/>
    </w:rPr>
  </w:style>
  <w:style w:type="character" w:customStyle="1" w:styleId="91">
    <w:name w:val="Основной текст (9)_"/>
    <w:basedOn w:val="a1"/>
    <w:link w:val="92"/>
    <w:uiPriority w:val="99"/>
    <w:locked/>
    <w:rsid w:val="00C0544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f3">
    <w:name w:val="Подпись к картинке"/>
    <w:basedOn w:val="a0"/>
    <w:link w:val="Exact0"/>
    <w:uiPriority w:val="99"/>
    <w:rsid w:val="00C0544C"/>
    <w:pPr>
      <w:widowControl w:val="0"/>
      <w:shd w:val="clear" w:color="auto" w:fill="FFFFFF"/>
      <w:spacing w:line="643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92">
    <w:name w:val="Основной текст (9)"/>
    <w:basedOn w:val="a0"/>
    <w:link w:val="91"/>
    <w:uiPriority w:val="99"/>
    <w:rsid w:val="00C0544C"/>
    <w:pPr>
      <w:widowControl w:val="0"/>
      <w:shd w:val="clear" w:color="auto" w:fill="FFFFFF"/>
      <w:spacing w:before="420" w:after="420" w:line="240" w:lineRule="atLeas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3Exact">
    <w:name w:val="Основной текст (3) Exact"/>
    <w:rsid w:val="00C0544C"/>
  </w:style>
  <w:style w:type="paragraph" w:customStyle="1" w:styleId="1f">
    <w:name w:val="Стиль1"/>
    <w:basedOn w:val="a0"/>
    <w:rsid w:val="00C0544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Calibri" w:hAnsi="Arial"/>
      <w:b/>
      <w:caps/>
      <w:sz w:val="28"/>
    </w:rPr>
  </w:style>
  <w:style w:type="character" w:customStyle="1" w:styleId="BodyTextChar1">
    <w:name w:val="Body Text Char1"/>
    <w:locked/>
    <w:rsid w:val="00C0544C"/>
    <w:rPr>
      <w:rFonts w:ascii="Calibri" w:hAnsi="Calibri" w:cs="Calibri" w:hint="default"/>
      <w:sz w:val="24"/>
      <w:lang w:val="ru-RU" w:eastAsia="ru-RU" w:bidi="ar-SA"/>
    </w:rPr>
  </w:style>
  <w:style w:type="paragraph" w:customStyle="1" w:styleId="2f1">
    <w:name w:val="Без интервала2"/>
    <w:rsid w:val="00213F3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ru/book/ISBN9785970409732.html" TargetMode="External"/><Relationship Id="rId18" Type="http://schemas.openxmlformats.org/officeDocument/2006/relationships/hyperlink" Target="http://www.studmedlib.ru/book/ISBN9785970414552.html" TargetMode="External"/><Relationship Id="rId26" Type="http://schemas.openxmlformats.org/officeDocument/2006/relationships/hyperlink" Target="http://www.studmedlib.ru/ru/book/970416501V0029.html" TargetMode="External"/><Relationship Id="rId39" Type="http://schemas.openxmlformats.org/officeDocument/2006/relationships/hyperlink" Target="http://www.studmedlib.ru/ru/book/ISBN9785970428290.html" TargetMode="External"/><Relationship Id="rId21" Type="http://schemas.openxmlformats.org/officeDocument/2006/relationships/hyperlink" Target="http://www.studmedlib.ru/book/01-COS-1871.html" TargetMode="External"/><Relationship Id="rId34" Type="http://schemas.openxmlformats.org/officeDocument/2006/relationships/hyperlink" Target="http://www.studmedlib.ru/ru/book/ISBN9785970411087.html" TargetMode="External"/><Relationship Id="rId42" Type="http://schemas.openxmlformats.org/officeDocument/2006/relationships/hyperlink" Target="http://www.studmedlib.ru/book/ISBN5225034284.html" TargetMode="External"/><Relationship Id="rId47" Type="http://schemas.openxmlformats.org/officeDocument/2006/relationships/hyperlink" Target="http://www.studmedlib.ru/ru/book/970410004V0008.html" TargetMode="External"/><Relationship Id="rId50" Type="http://schemas.openxmlformats.org/officeDocument/2006/relationships/hyperlink" Target="http://www.studmedlib.ru/book/ISBN9785970422410.html" TargetMode="External"/><Relationship Id="rId55" Type="http://schemas.openxmlformats.org/officeDocument/2006/relationships/hyperlink" Target="http://www.studmedlib.ru/book/ISBN9785970418680.html" TargetMode="External"/><Relationship Id="rId63" Type="http://schemas.openxmlformats.org/officeDocument/2006/relationships/footer" Target="footer1.xml"/><Relationship Id="rId7" Type="http://schemas.openxmlformats.org/officeDocument/2006/relationships/hyperlink" Target="http://www.studmedlib.ru/ru/book/970412329V0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0363.html" TargetMode="External"/><Relationship Id="rId20" Type="http://schemas.openxmlformats.org/officeDocument/2006/relationships/hyperlink" Target="http://www.studmedlib.ru/book/ISBN9785970428474.html" TargetMode="External"/><Relationship Id="rId29" Type="http://schemas.openxmlformats.org/officeDocument/2006/relationships/hyperlink" Target="http://www.studmedlib.ru/ru/book/970416501V0006.html" TargetMode="External"/><Relationship Id="rId41" Type="http://schemas.openxmlformats.org/officeDocument/2006/relationships/hyperlink" Target="http://www.studmedlib.ru/book/ISBN9785970425351.html" TargetMode="External"/><Relationship Id="rId54" Type="http://schemas.openxmlformats.org/officeDocument/2006/relationships/hyperlink" Target="http://www.studmedlib.ru/book/06-COS-1299.html" TargetMode="External"/><Relationship Id="rId62" Type="http://schemas.openxmlformats.org/officeDocument/2006/relationships/hyperlink" Target="http://www.studmedlib.ru/ru/book/ISBN978597043229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ru/book/970409169V0071.html" TargetMode="External"/><Relationship Id="rId24" Type="http://schemas.openxmlformats.org/officeDocument/2006/relationships/hyperlink" Target="http://www.studmedlib.ru/ru/book/ISBN9785970425879.html" TargetMode="External"/><Relationship Id="rId32" Type="http://schemas.openxmlformats.org/officeDocument/2006/relationships/hyperlink" Target="http://www.studmedlib.ru/book/ISBN9785970414972.html" TargetMode="External"/><Relationship Id="rId37" Type="http://schemas.openxmlformats.org/officeDocument/2006/relationships/hyperlink" Target="http://www.studmedlib.ru/book/ISBN9785970416419.html" TargetMode="External"/><Relationship Id="rId40" Type="http://schemas.openxmlformats.org/officeDocument/2006/relationships/hyperlink" Target="http://www.studmedlib.ru/book/ISBN9785299004687.html" TargetMode="External"/><Relationship Id="rId45" Type="http://schemas.openxmlformats.org/officeDocument/2006/relationships/hyperlink" Target="http://www.studmedlib.ru/ru/book/970410004V0022.html" TargetMode="External"/><Relationship Id="rId53" Type="http://schemas.openxmlformats.org/officeDocument/2006/relationships/hyperlink" Target="http://www.studmedlib.ru/book/ISBN9785970426449.html" TargetMode="External"/><Relationship Id="rId58" Type="http://schemas.openxmlformats.org/officeDocument/2006/relationships/hyperlink" Target="http://www.studmedlib.ru/book/ISBN9785996322411.html" TargetMode="External"/><Relationship Id="rId66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ru/book/970409169V0065.html" TargetMode="External"/><Relationship Id="rId23" Type="http://schemas.openxmlformats.org/officeDocument/2006/relationships/hyperlink" Target="http://www.studmedlib.ru/book/ISBN9785970409695.html" TargetMode="External"/><Relationship Id="rId28" Type="http://schemas.openxmlformats.org/officeDocument/2006/relationships/hyperlink" Target="http://www.studmedlib.ru/book/970416501V0026.html" TargetMode="External"/><Relationship Id="rId36" Type="http://schemas.openxmlformats.org/officeDocument/2006/relationships/hyperlink" Target="http://www.studmedlib.ru/book/ISBN9785970413302.html" TargetMode="External"/><Relationship Id="rId49" Type="http://schemas.openxmlformats.org/officeDocument/2006/relationships/hyperlink" Target="http://www.studmedlib.ru/book/ISBN9785970421482.html" TargetMode="External"/><Relationship Id="rId57" Type="http://schemas.openxmlformats.org/officeDocument/2006/relationships/hyperlink" Target="http://www.studmedlib.ru/book/ISBN9785970418581.html" TargetMode="External"/><Relationship Id="rId61" Type="http://schemas.openxmlformats.org/officeDocument/2006/relationships/hyperlink" Target="http://www.studmedlib.ru/book/ISBN9785970414392.html" TargetMode="External"/><Relationship Id="rId10" Type="http://schemas.openxmlformats.org/officeDocument/2006/relationships/hyperlink" Target="http://www.studmedlib.ru/ru/book/ISBN9785970423387.html" TargetMode="External"/><Relationship Id="rId19" Type="http://schemas.openxmlformats.org/officeDocument/2006/relationships/hyperlink" Target="http://www.studmedlib.ru/book/ISBN9785970410493.html" TargetMode="External"/><Relationship Id="rId31" Type="http://schemas.openxmlformats.org/officeDocument/2006/relationships/hyperlink" Target="http://www.studmedlib.ru/ru/book/970416501V0002.html" TargetMode="External"/><Relationship Id="rId44" Type="http://schemas.openxmlformats.org/officeDocument/2006/relationships/hyperlink" Target="http://www.studmedlib.ru/book/ISBN9785970425558.html" TargetMode="External"/><Relationship Id="rId52" Type="http://schemas.openxmlformats.org/officeDocument/2006/relationships/hyperlink" Target="http://www.studmedlib.ru/book/ISBN9785970413197.html" TargetMode="External"/><Relationship Id="rId60" Type="http://schemas.openxmlformats.org/officeDocument/2006/relationships/hyperlink" Target="http://www.studmedlib.ru/book/ISBN9785970424933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970409039V0011.html" TargetMode="External"/><Relationship Id="rId14" Type="http://schemas.openxmlformats.org/officeDocument/2006/relationships/hyperlink" Target="http://www.studmedlib.ru/ru/book/ISBN9785970411667.html" TargetMode="External"/><Relationship Id="rId22" Type="http://schemas.openxmlformats.org/officeDocument/2006/relationships/hyperlink" Target="http://www.studmedlib.ru/ru/book/970411841V0017.html" TargetMode="External"/><Relationship Id="rId27" Type="http://schemas.openxmlformats.org/officeDocument/2006/relationships/hyperlink" Target="http://www.studmedlib.ru/book/970416501V0020.html" TargetMode="External"/><Relationship Id="rId30" Type="http://schemas.openxmlformats.org/officeDocument/2006/relationships/hyperlink" Target="http://www.studmedlib.ru/ru/book/970416501V0005.html" TargetMode="External"/><Relationship Id="rId35" Type="http://schemas.openxmlformats.org/officeDocument/2006/relationships/hyperlink" Target="http://www.studmedlib.ru/book/ISBN9785970423639.html" TargetMode="External"/><Relationship Id="rId43" Type="http://schemas.openxmlformats.org/officeDocument/2006/relationships/hyperlink" Target="http://www.studmedlib.ru/book/ISBN9785970425015.html" TargetMode="External"/><Relationship Id="rId48" Type="http://schemas.openxmlformats.org/officeDocument/2006/relationships/hyperlink" Target="http://www.studmedlib.ru/book/06-COS-2367.html" TargetMode="External"/><Relationship Id="rId56" Type="http://schemas.openxmlformats.org/officeDocument/2006/relationships/hyperlink" Target="http://www.studmedlib.ru/book/ISBN9785970409176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studmedlib.ru/ru/book/ISBN9785904090302.html" TargetMode="External"/><Relationship Id="rId51" Type="http://schemas.openxmlformats.org/officeDocument/2006/relationships/hyperlink" Target="http://www.studmedlib.ru/book/ISBN978597040645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ru/book/970411841V0032.html" TargetMode="External"/><Relationship Id="rId17" Type="http://schemas.openxmlformats.org/officeDocument/2006/relationships/hyperlink" Target="http://www.studmedlib.ru/book/06-COS-2363.html" TargetMode="External"/><Relationship Id="rId25" Type="http://schemas.openxmlformats.org/officeDocument/2006/relationships/hyperlink" Target="http://www.studmedlib.ru/ru/book/970416501V0003.html" TargetMode="External"/><Relationship Id="rId33" Type="http://schemas.openxmlformats.org/officeDocument/2006/relationships/hyperlink" Target="http://www.studmedlib.ru/book/970416501V0000.html" TargetMode="External"/><Relationship Id="rId38" Type="http://schemas.openxmlformats.org/officeDocument/2006/relationships/hyperlink" Target="http://www.studmedlib.ru/book/ISBN9785970412992.html" TargetMode="External"/><Relationship Id="rId46" Type="http://schemas.openxmlformats.org/officeDocument/2006/relationships/hyperlink" Target="http://www.studmedlib.ru/ru/book/970410004V0081.html" TargetMode="External"/><Relationship Id="rId59" Type="http://schemas.openxmlformats.org/officeDocument/2006/relationships/hyperlink" Target="http://www.studmedlib.ru/book/ISBN97859704059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58</Pages>
  <Words>22396</Words>
  <Characters>127659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2015-11-06T12:51:00Z</dcterms:created>
  <dcterms:modified xsi:type="dcterms:W3CDTF">2016-01-18T12:06:00Z</dcterms:modified>
</cp:coreProperties>
</file>