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AC" w:rsidRDefault="001F00AC" w:rsidP="001F00AC">
      <w:pPr>
        <w:pStyle w:val="a8"/>
        <w:numPr>
          <w:ilvl w:val="0"/>
          <w:numId w:val="3"/>
        </w:numPr>
        <w:spacing w:line="276" w:lineRule="auto"/>
        <w:ind w:left="0"/>
        <w:jc w:val="center"/>
        <w:rPr>
          <w:b/>
        </w:rPr>
      </w:pPr>
      <w:r>
        <w:rPr>
          <w:b/>
        </w:rPr>
        <w:t>ПОЯСНИТЕЛЬНАЯ ЗАПИСКА</w:t>
      </w:r>
    </w:p>
    <w:p w:rsidR="00237720" w:rsidRDefault="00237720" w:rsidP="00237720">
      <w:pPr>
        <w:spacing w:line="276" w:lineRule="auto"/>
        <w:ind w:firstLine="567"/>
        <w:jc w:val="both"/>
        <w:rPr>
          <w:b/>
        </w:rPr>
      </w:pPr>
    </w:p>
    <w:p w:rsidR="001F00AC" w:rsidRDefault="001F00AC" w:rsidP="00237720">
      <w:pPr>
        <w:spacing w:line="276" w:lineRule="auto"/>
        <w:ind w:firstLine="567"/>
        <w:jc w:val="both"/>
      </w:pPr>
      <w:r>
        <w:rPr>
          <w:b/>
        </w:rPr>
        <w:t xml:space="preserve">Инфекционные болезни </w:t>
      </w:r>
      <w:r>
        <w:t>– одна из основных клинических дисциплин, предназначенных для подготовки специалистов высшей квалификации к работе по оказанию медицинской помощи населению. Она является необходимой для расширения  клинического мышления будущего врача, быстрой и точной ориентации в сложной обстановке лечебного дела. За время прохождения модуля обучающиеся овладевают не только теорией, но и учатся применять свои знания в практической деятельности. В программе предусмотрены: лекции, практические занятия, самостоятельная работа.</w:t>
      </w:r>
    </w:p>
    <w:p w:rsidR="001F00AC" w:rsidRDefault="001F00AC" w:rsidP="00237720">
      <w:pPr>
        <w:spacing w:line="276" w:lineRule="auto"/>
        <w:ind w:firstLine="680"/>
        <w:jc w:val="both"/>
      </w:pPr>
      <w:r>
        <w:t xml:space="preserve">Для реализации программы модуля кафедра располагает наличием: </w:t>
      </w:r>
    </w:p>
    <w:p w:rsidR="001F00AC" w:rsidRDefault="001F00AC" w:rsidP="00237720">
      <w:pPr>
        <w:spacing w:line="276" w:lineRule="auto"/>
        <w:ind w:firstLine="680"/>
        <w:jc w:val="both"/>
      </w:pPr>
      <w:r>
        <w:t>1) учебно-методической документации и материалов по всем разделам дисциплины (модуля);</w:t>
      </w:r>
    </w:p>
    <w:p w:rsidR="001F00AC" w:rsidRDefault="001F00AC" w:rsidP="00237720">
      <w:pPr>
        <w:spacing w:line="276" w:lineRule="auto"/>
        <w:ind w:firstLine="680"/>
        <w:jc w:val="both"/>
      </w:pPr>
      <w:r>
        <w:t xml:space="preserve">2) учебно-методической литературы для внеаудиторной работы обучающихся; </w:t>
      </w:r>
    </w:p>
    <w:p w:rsidR="001F00AC" w:rsidRDefault="001F00AC" w:rsidP="00237720">
      <w:pPr>
        <w:spacing w:line="276" w:lineRule="auto"/>
        <w:ind w:firstLine="680"/>
        <w:jc w:val="both"/>
      </w:pPr>
      <w:r>
        <w:t>3) материально-технической базы, обеспечивающей организацию всех видов дисциплинарной подготовки: (учебные аудитории и кабинеты, оснащенные материалами и оборудованием для проведения учебного процесса; клиническую базу в лечебно-профилактическом учреждении).</w:t>
      </w:r>
    </w:p>
    <w:p w:rsidR="001F00AC" w:rsidRDefault="001F00AC" w:rsidP="00237720">
      <w:pPr>
        <w:spacing w:line="276" w:lineRule="auto"/>
        <w:ind w:firstLine="680"/>
        <w:jc w:val="both"/>
      </w:pPr>
      <w:r>
        <w:t>4) квалифицированный кадровый состав.</w:t>
      </w:r>
    </w:p>
    <w:p w:rsidR="001F00AC" w:rsidRDefault="001F00AC" w:rsidP="00237720">
      <w:pPr>
        <w:spacing w:line="276" w:lineRule="auto"/>
        <w:ind w:firstLine="680"/>
        <w:jc w:val="both"/>
      </w:pPr>
      <w:r>
        <w:t xml:space="preserve">Теоретическая подготовка специалистов в ординатуре также предусматривает участие в научно-практических и патологоанатомических конференциях, а также самостоятельное изучение литературы по программе, написание рефератов, используя для этого специальную медицинскую литературу и клинический материал инфекционных отделений, знакомство с практическими разделами работ инфекционной службы. </w:t>
      </w:r>
    </w:p>
    <w:p w:rsidR="001F00AC" w:rsidRDefault="001F00AC" w:rsidP="00237720">
      <w:pPr>
        <w:spacing w:line="276" w:lineRule="auto"/>
        <w:ind w:firstLine="680"/>
        <w:jc w:val="both"/>
      </w:pPr>
      <w:r>
        <w:t>Основной целью практических занятий будет – закрепление теоретических знаний, развитие практических умений и навыков, полученных в процессе обучения, и формирование профессиональных компетенций специалиста, т.е. приобретение опыта в решении реальных профессиональных задач.</w:t>
      </w:r>
    </w:p>
    <w:p w:rsidR="001F00AC" w:rsidRDefault="001F00AC" w:rsidP="00237720">
      <w:pPr>
        <w:spacing w:line="276" w:lineRule="auto"/>
        <w:ind w:firstLine="680"/>
        <w:jc w:val="both"/>
      </w:pPr>
      <w:r>
        <w:t>По окончании изучения каждого модуля проводится этапный (рубежный) контроль. При этом используются различные формы контроля: контрольные вопросы, решение ситуационных задач, тестовый контроль, защита квалификационных работ и др.</w:t>
      </w:r>
    </w:p>
    <w:p w:rsidR="001F00AC" w:rsidRDefault="001F00AC" w:rsidP="00237720">
      <w:pPr>
        <w:spacing w:line="276" w:lineRule="auto"/>
        <w:rPr>
          <w:b/>
        </w:rPr>
      </w:pPr>
    </w:p>
    <w:p w:rsidR="00237720" w:rsidRDefault="00237720" w:rsidP="00237720">
      <w:pPr>
        <w:spacing w:line="276" w:lineRule="auto"/>
        <w:rPr>
          <w:b/>
        </w:rPr>
      </w:pPr>
    </w:p>
    <w:p w:rsidR="00B065DC" w:rsidRDefault="00B065DC" w:rsidP="00237720">
      <w:pPr>
        <w:pStyle w:val="a8"/>
        <w:widowControl w:val="0"/>
        <w:numPr>
          <w:ilvl w:val="0"/>
          <w:numId w:val="3"/>
        </w:numPr>
        <w:spacing w:line="276" w:lineRule="auto"/>
        <w:jc w:val="center"/>
        <w:rPr>
          <w:b/>
          <w:bCs/>
        </w:rPr>
      </w:pPr>
      <w:r>
        <w:rPr>
          <w:b/>
          <w:bCs/>
        </w:rPr>
        <w:t>Вводная часть</w:t>
      </w:r>
    </w:p>
    <w:p w:rsidR="001F00AC" w:rsidRPr="00B065DC" w:rsidRDefault="001F00AC" w:rsidP="00237720">
      <w:pPr>
        <w:pStyle w:val="a8"/>
        <w:widowControl w:val="0"/>
        <w:spacing w:line="276" w:lineRule="auto"/>
        <w:jc w:val="both"/>
        <w:rPr>
          <w:b/>
          <w:bCs/>
        </w:rPr>
      </w:pPr>
      <w:r w:rsidRPr="00B065DC">
        <w:rPr>
          <w:b/>
          <w:bCs/>
        </w:rPr>
        <w:t>2.</w:t>
      </w:r>
      <w:r w:rsidRPr="00B065DC">
        <w:rPr>
          <w:b/>
        </w:rPr>
        <w:t>1. Ц</w:t>
      </w:r>
      <w:r w:rsidRPr="00B065DC">
        <w:rPr>
          <w:b/>
          <w:bCs/>
        </w:rPr>
        <w:t>ель и задачи освоения дисциплины</w:t>
      </w:r>
    </w:p>
    <w:p w:rsidR="001F00AC" w:rsidRDefault="001F00AC" w:rsidP="00237720">
      <w:pPr>
        <w:spacing w:line="276" w:lineRule="auto"/>
        <w:ind w:firstLine="709"/>
        <w:jc w:val="both"/>
        <w:rPr>
          <w:rFonts w:eastAsiaTheme="minorEastAsia"/>
        </w:rPr>
      </w:pPr>
      <w:r>
        <w:rPr>
          <w:rFonts w:eastAsiaTheme="minorEastAsia"/>
          <w:b/>
        </w:rPr>
        <w:t>Цель –</w:t>
      </w:r>
      <w:r>
        <w:rPr>
          <w:rFonts w:eastAsiaTheme="minorEastAsia"/>
        </w:rPr>
        <w:t xml:space="preserve"> сформировать у обучающихся систему теоретических знаний, практических умений и навыков по вопросам раннего выявления, диагностики, дифференциальной диагностики, стратегии терапии и профилактики инфекционных заболеваний. </w:t>
      </w:r>
    </w:p>
    <w:p w:rsidR="001F00AC" w:rsidRDefault="001F00AC" w:rsidP="00237720">
      <w:pPr>
        <w:spacing w:line="276" w:lineRule="auto"/>
        <w:ind w:firstLine="709"/>
        <w:jc w:val="both"/>
        <w:rPr>
          <w:rFonts w:eastAsiaTheme="minorEastAsia"/>
        </w:rPr>
      </w:pPr>
      <w:r>
        <w:rPr>
          <w:rFonts w:eastAsiaTheme="minorEastAsia"/>
          <w:b/>
        </w:rPr>
        <w:t>Задачи:</w:t>
      </w:r>
      <w:r>
        <w:rPr>
          <w:rFonts w:eastAsiaTheme="minorEastAsia"/>
        </w:rPr>
        <w:t xml:space="preserve"> </w:t>
      </w:r>
    </w:p>
    <w:p w:rsidR="001F00AC" w:rsidRDefault="001F00AC" w:rsidP="00237720">
      <w:pPr>
        <w:spacing w:line="276" w:lineRule="auto"/>
        <w:ind w:firstLine="709"/>
        <w:jc w:val="both"/>
        <w:rPr>
          <w:rFonts w:eastAsiaTheme="minorEastAsia"/>
        </w:rPr>
      </w:pPr>
      <w:r>
        <w:rPr>
          <w:rFonts w:eastAsiaTheme="minorEastAsia"/>
        </w:rPr>
        <w:t xml:space="preserve">1. Овладеть знаниями по вопросам этиологии, эпидемиологии, патоморфологии, патогенеза инфекционных заболеваний; </w:t>
      </w:r>
    </w:p>
    <w:p w:rsidR="001F00AC" w:rsidRDefault="001F00AC" w:rsidP="00237720">
      <w:pPr>
        <w:spacing w:line="276" w:lineRule="auto"/>
        <w:ind w:firstLine="709"/>
        <w:jc w:val="both"/>
        <w:rPr>
          <w:rFonts w:eastAsiaTheme="minorEastAsia"/>
        </w:rPr>
      </w:pPr>
      <w:r>
        <w:rPr>
          <w:rFonts w:eastAsiaTheme="minorEastAsia"/>
        </w:rPr>
        <w:t xml:space="preserve">2. Освоить методы диагностики и дифференциальной диагностики наиболее актуальных инфекций; </w:t>
      </w:r>
    </w:p>
    <w:p w:rsidR="001F00AC" w:rsidRDefault="001F00AC" w:rsidP="00237720">
      <w:pPr>
        <w:spacing w:line="276" w:lineRule="auto"/>
        <w:ind w:firstLine="709"/>
        <w:jc w:val="both"/>
        <w:rPr>
          <w:rFonts w:eastAsiaTheme="minorEastAsia"/>
        </w:rPr>
      </w:pPr>
      <w:r>
        <w:rPr>
          <w:rFonts w:eastAsiaTheme="minorEastAsia"/>
        </w:rPr>
        <w:t xml:space="preserve">3. Овладеть методами раннего выявления инфекционных заболеваний; </w:t>
      </w:r>
    </w:p>
    <w:p w:rsidR="001F00AC" w:rsidRDefault="001F00AC" w:rsidP="00237720">
      <w:pPr>
        <w:spacing w:line="276" w:lineRule="auto"/>
        <w:ind w:firstLine="709"/>
        <w:jc w:val="both"/>
        <w:rPr>
          <w:rFonts w:eastAsiaTheme="minorEastAsia"/>
        </w:rPr>
      </w:pPr>
      <w:r>
        <w:rPr>
          <w:rFonts w:eastAsiaTheme="minorEastAsia"/>
        </w:rPr>
        <w:t xml:space="preserve">4. Усвоить методы профилактики инфекций; </w:t>
      </w:r>
    </w:p>
    <w:p w:rsidR="001F00AC" w:rsidRDefault="001F00AC" w:rsidP="00237720">
      <w:pPr>
        <w:spacing w:line="276" w:lineRule="auto"/>
        <w:ind w:firstLine="709"/>
        <w:jc w:val="both"/>
        <w:rPr>
          <w:rFonts w:eastAsiaTheme="minorEastAsia"/>
        </w:rPr>
      </w:pPr>
      <w:r>
        <w:rPr>
          <w:rFonts w:eastAsiaTheme="minorEastAsia"/>
        </w:rPr>
        <w:lastRenderedPageBreak/>
        <w:t xml:space="preserve">5. Усвоить правила проведения противоэпидемических мероприятий в очаге инфекции. </w:t>
      </w:r>
    </w:p>
    <w:p w:rsidR="00954521" w:rsidRDefault="00954521" w:rsidP="00237720">
      <w:pPr>
        <w:spacing w:line="276" w:lineRule="auto"/>
        <w:ind w:firstLine="709"/>
        <w:jc w:val="both"/>
        <w:rPr>
          <w:rFonts w:eastAsiaTheme="minorEastAsia"/>
        </w:rPr>
      </w:pPr>
    </w:p>
    <w:p w:rsidR="001F00AC" w:rsidRDefault="001F00AC" w:rsidP="00237720">
      <w:pPr>
        <w:spacing w:line="276" w:lineRule="auto"/>
        <w:ind w:firstLine="709"/>
        <w:jc w:val="both"/>
        <w:rPr>
          <w:rFonts w:eastAsiaTheme="minorEastAsia"/>
          <w:b/>
        </w:rPr>
      </w:pPr>
      <w:r>
        <w:rPr>
          <w:rFonts w:eastAsia="Calibri"/>
          <w:b/>
          <w:lang w:eastAsia="en-US"/>
        </w:rPr>
        <w:t>2.2. Место учебной дисциплины в структуре ООП специальности</w:t>
      </w:r>
    </w:p>
    <w:p w:rsidR="001F00AC" w:rsidRDefault="001F00AC" w:rsidP="00237720">
      <w:pPr>
        <w:widowControl w:val="0"/>
        <w:shd w:val="clear" w:color="auto" w:fill="FFFFFF"/>
        <w:spacing w:line="276" w:lineRule="auto"/>
        <w:ind w:firstLine="709"/>
        <w:jc w:val="both"/>
        <w:rPr>
          <w:b/>
          <w:color w:val="000000"/>
          <w:shd w:val="clear" w:color="auto" w:fill="FFFFFF"/>
          <w:lang w:bidi="ru-RU"/>
        </w:rPr>
      </w:pPr>
      <w:r>
        <w:rPr>
          <w:bCs/>
          <w:color w:val="000000"/>
          <w:lang w:bidi="ru-RU"/>
        </w:rPr>
        <w:t xml:space="preserve">Дисциплина входит в состав </w:t>
      </w:r>
      <w:r w:rsidR="00954521">
        <w:rPr>
          <w:bCs/>
          <w:color w:val="000000"/>
          <w:lang w:bidi="ru-RU"/>
        </w:rPr>
        <w:t xml:space="preserve">обязательных дисциплин </w:t>
      </w:r>
      <w:r>
        <w:rPr>
          <w:bCs/>
          <w:color w:val="000000"/>
          <w:lang w:bidi="ru-RU"/>
        </w:rPr>
        <w:t xml:space="preserve">вариативной части Блока 1, которые изучают в ПО специальности </w:t>
      </w:r>
      <w:bookmarkStart w:id="0" w:name="bookmark2"/>
      <w:r w:rsidRPr="001F00AC">
        <w:rPr>
          <w:bCs/>
          <w:color w:val="000000"/>
          <w:lang w:bidi="ru-RU"/>
        </w:rPr>
        <w:t>31.08.</w:t>
      </w:r>
      <w:r>
        <w:rPr>
          <w:bCs/>
          <w:color w:val="000000"/>
          <w:lang w:bidi="ru-RU"/>
        </w:rPr>
        <w:t>49 Терапия</w:t>
      </w:r>
      <w:bookmarkEnd w:id="0"/>
      <w:r w:rsidR="00954521">
        <w:rPr>
          <w:bCs/>
          <w:color w:val="000000"/>
          <w:lang w:bidi="ru-RU"/>
        </w:rPr>
        <w:t xml:space="preserve"> во 2 семестре 1 курса.</w:t>
      </w:r>
    </w:p>
    <w:p w:rsidR="00237720" w:rsidRDefault="00237720" w:rsidP="00237720">
      <w:pPr>
        <w:spacing w:line="276" w:lineRule="auto"/>
        <w:jc w:val="both"/>
        <w:rPr>
          <w:rFonts w:eastAsiaTheme="minorEastAsia"/>
        </w:rPr>
      </w:pPr>
    </w:p>
    <w:p w:rsidR="001F00AC" w:rsidRDefault="001F00AC" w:rsidP="00237720">
      <w:pPr>
        <w:spacing w:line="276" w:lineRule="auto"/>
        <w:ind w:firstLine="709"/>
        <w:jc w:val="both"/>
        <w:rPr>
          <w:rFonts w:eastAsiaTheme="minorEastAsia"/>
        </w:rPr>
      </w:pPr>
      <w:r>
        <w:rPr>
          <w:rFonts w:eastAsiaTheme="minorEastAsia"/>
        </w:rPr>
        <w:t xml:space="preserve">Изучение дисциплины направлено на формирование </w:t>
      </w:r>
      <w:r>
        <w:rPr>
          <w:rFonts w:eastAsiaTheme="minorEastAsia"/>
          <w:b/>
        </w:rPr>
        <w:t>следующих компетенций:</w:t>
      </w:r>
      <w:r>
        <w:rPr>
          <w:rFonts w:eastAsiaTheme="minorEastAsia"/>
        </w:rPr>
        <w:t xml:space="preserve"> </w:t>
      </w:r>
    </w:p>
    <w:p w:rsidR="001F00AC" w:rsidRDefault="001F00AC" w:rsidP="00237720">
      <w:pPr>
        <w:spacing w:line="276" w:lineRule="auto"/>
        <w:ind w:firstLine="709"/>
        <w:jc w:val="both"/>
        <w:rPr>
          <w:rFonts w:eastAsiaTheme="minorEastAsia"/>
        </w:rPr>
      </w:pPr>
      <w:r>
        <w:rPr>
          <w:rFonts w:eastAsiaTheme="minorEastAsia"/>
          <w:b/>
        </w:rPr>
        <w:t>профилактическая деятельность</w:t>
      </w:r>
      <w:r>
        <w:rPr>
          <w:rFonts w:eastAsiaTheme="minorEastAsia"/>
        </w:rPr>
        <w:t>:</w:t>
      </w:r>
    </w:p>
    <w:p w:rsidR="001F00AC" w:rsidRDefault="001F00AC" w:rsidP="00237720">
      <w:pPr>
        <w:spacing w:line="276" w:lineRule="auto"/>
        <w:ind w:firstLine="709"/>
        <w:jc w:val="both"/>
        <w:rPr>
          <w:rFonts w:eastAsiaTheme="minorEastAsia"/>
        </w:rPr>
      </w:pPr>
      <w:r>
        <w:rPr>
          <w:rFonts w:eastAsiaTheme="minorEastAsia"/>
        </w:rPr>
        <w:t xml:space="preserve"> - готовность к осуществлению комплекса мероприятий, направленных на</w:t>
      </w:r>
      <w:r>
        <w:rPr>
          <w:rFonts w:eastAsiaTheme="minorEastAsia"/>
        </w:rPr>
        <w:sym w:font="Symbol" w:char="F02D"/>
      </w:r>
      <w:r>
        <w:rPr>
          <w:rFonts w:eastAsiaTheme="minorEastAsia"/>
        </w:rPr>
        <w:t xml:space="preserve"> сохранение и укрепление здоровья и включающих в себя формирование здорового образа жизни, предупреждение возникновения и (или) распространения инфекционных заболеваний, его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  </w:t>
      </w:r>
    </w:p>
    <w:p w:rsidR="001F00AC" w:rsidRDefault="001F00AC" w:rsidP="00237720">
      <w:pPr>
        <w:spacing w:line="276" w:lineRule="auto"/>
        <w:ind w:firstLine="397"/>
        <w:jc w:val="both"/>
        <w:rPr>
          <w:rFonts w:eastAsiaTheme="minorEastAsia"/>
        </w:rPr>
      </w:pPr>
      <w:r>
        <w:rPr>
          <w:rFonts w:eastAsiaTheme="minorEastAsia"/>
        </w:rPr>
        <w:t xml:space="preserve">-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 </w:t>
      </w:r>
    </w:p>
    <w:p w:rsidR="001F00AC" w:rsidRDefault="001F00AC" w:rsidP="00237720">
      <w:pPr>
        <w:spacing w:line="276" w:lineRule="auto"/>
        <w:ind w:firstLine="397"/>
        <w:jc w:val="both"/>
        <w:rPr>
          <w:rFonts w:eastAsiaTheme="minorEastAsia"/>
        </w:rPr>
      </w:pPr>
      <w:r>
        <w:rPr>
          <w:rFonts w:eastAsiaTheme="minorEastAsia"/>
        </w:rPr>
        <w:t>- готовность к проведению противоэпидемических мероприятий,</w:t>
      </w:r>
      <w:r>
        <w:rPr>
          <w:rFonts w:eastAsiaTheme="minorEastAsia"/>
        </w:rPr>
        <w:sym w:font="Symbol" w:char="F02D"/>
      </w:r>
      <w:r>
        <w:rPr>
          <w:rFonts w:eastAsiaTheme="minorEastAsia"/>
        </w:rPr>
        <w:t xml:space="preserve">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(ПК- 3); </w:t>
      </w:r>
    </w:p>
    <w:p w:rsidR="00954521" w:rsidRPr="00954521" w:rsidRDefault="00954521" w:rsidP="00237720">
      <w:pPr>
        <w:spacing w:line="276" w:lineRule="auto"/>
        <w:ind w:firstLine="397"/>
        <w:jc w:val="both"/>
        <w:rPr>
          <w:rFonts w:eastAsiaTheme="minorEastAsia"/>
        </w:rPr>
      </w:pPr>
      <w:r>
        <w:rPr>
          <w:rFonts w:eastAsiaTheme="minorEastAsia"/>
        </w:rPr>
        <w:t xml:space="preserve">- </w:t>
      </w:r>
      <w:r w:rsidRPr="00954521">
        <w:rPr>
          <w:rStyle w:val="2"/>
          <w:b w:val="0"/>
          <w:sz w:val="24"/>
          <w:szCs w:val="24"/>
        </w:rPr>
        <w:t>готовность к проведению социально-гигиенических методик сбора и медико-статистического анализа информации о показателях здоровья взрослых и подростков</w:t>
      </w:r>
      <w:r w:rsidRPr="00954521">
        <w:rPr>
          <w:rFonts w:eastAsiaTheme="minorEastAsia"/>
          <w:b/>
          <w:bCs/>
          <w:iCs/>
        </w:rPr>
        <w:t xml:space="preserve"> </w:t>
      </w:r>
      <w:r>
        <w:rPr>
          <w:rFonts w:eastAsiaTheme="minorEastAsia"/>
          <w:b/>
          <w:bCs/>
          <w:iCs/>
        </w:rPr>
        <w:t>(</w:t>
      </w:r>
      <w:r>
        <w:rPr>
          <w:rFonts w:eastAsiaTheme="minorEastAsia"/>
          <w:bCs/>
          <w:iCs/>
        </w:rPr>
        <w:t>ПК-4);</w:t>
      </w:r>
    </w:p>
    <w:p w:rsidR="001F00AC" w:rsidRDefault="001F00AC" w:rsidP="00237720">
      <w:pPr>
        <w:spacing w:line="276" w:lineRule="auto"/>
        <w:ind w:firstLine="397"/>
        <w:jc w:val="both"/>
        <w:rPr>
          <w:rFonts w:eastAsiaTheme="minorEastAsia"/>
        </w:rPr>
      </w:pPr>
      <w:r>
        <w:rPr>
          <w:rFonts w:eastAsiaTheme="minorEastAsia"/>
        </w:rPr>
        <w:t>- готовность к определению у пациентов патологических состояний,</w:t>
      </w:r>
      <w:r>
        <w:rPr>
          <w:rFonts w:eastAsiaTheme="minorEastAsia"/>
        </w:rPr>
        <w:sym w:font="Symbol" w:char="F02D"/>
      </w:r>
      <w:r>
        <w:rPr>
          <w:rFonts w:eastAsiaTheme="minorEastAsia"/>
        </w:rPr>
        <w:t xml:space="preserve">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 </w:t>
      </w:r>
    </w:p>
    <w:p w:rsidR="00954521" w:rsidRDefault="001F00AC" w:rsidP="00237720">
      <w:pPr>
        <w:spacing w:line="276" w:lineRule="auto"/>
        <w:ind w:firstLine="397"/>
        <w:jc w:val="both"/>
        <w:rPr>
          <w:rFonts w:eastAsiaTheme="minorEastAsia"/>
        </w:rPr>
      </w:pPr>
      <w:r>
        <w:rPr>
          <w:rFonts w:eastAsiaTheme="minorEastAsia"/>
        </w:rPr>
        <w:t>- готовность к ведению и лечению пациентов с инфекционными заболеваниями (ПК- 6)</w:t>
      </w:r>
      <w:r w:rsidR="00954521">
        <w:rPr>
          <w:rFonts w:eastAsiaTheme="minorEastAsia"/>
        </w:rPr>
        <w:t>;</w:t>
      </w:r>
    </w:p>
    <w:p w:rsidR="001F00AC" w:rsidRPr="00954521" w:rsidRDefault="00954521" w:rsidP="00237720">
      <w:pPr>
        <w:spacing w:line="276" w:lineRule="auto"/>
        <w:ind w:firstLine="397"/>
        <w:jc w:val="both"/>
        <w:rPr>
          <w:rFonts w:eastAsiaTheme="minorEastAsia"/>
          <w:b/>
        </w:rPr>
      </w:pPr>
      <w:r>
        <w:rPr>
          <w:rFonts w:eastAsiaTheme="minorEastAsia"/>
        </w:rPr>
        <w:t xml:space="preserve">- </w:t>
      </w:r>
      <w:r w:rsidR="001F00AC">
        <w:rPr>
          <w:rFonts w:eastAsiaTheme="minorEastAsia"/>
        </w:rPr>
        <w:t xml:space="preserve"> </w:t>
      </w:r>
      <w:r>
        <w:rPr>
          <w:rFonts w:eastAsiaTheme="minorEastAsia"/>
        </w:rPr>
        <w:t>г</w:t>
      </w:r>
      <w:r w:rsidRPr="00954521">
        <w:rPr>
          <w:rStyle w:val="2"/>
          <w:b w:val="0"/>
          <w:sz w:val="24"/>
          <w:szCs w:val="24"/>
        </w:rPr>
        <w:t>отовность к оказанию медицинской помощи при чрезвычайных ситуациях, в том числе участию в медицинской эвакуации</w:t>
      </w:r>
      <w:r w:rsidRPr="00954521">
        <w:rPr>
          <w:rFonts w:eastAsiaTheme="minorEastAsia"/>
          <w:b/>
          <w:bCs/>
        </w:rPr>
        <w:t xml:space="preserve"> </w:t>
      </w:r>
      <w:r>
        <w:rPr>
          <w:rFonts w:eastAsiaTheme="minorEastAsia"/>
          <w:b/>
          <w:bCs/>
        </w:rPr>
        <w:t>(</w:t>
      </w:r>
      <w:r w:rsidRPr="00954521">
        <w:rPr>
          <w:rFonts w:eastAsiaTheme="minorEastAsia"/>
          <w:bCs/>
        </w:rPr>
        <w:t>ПК-7</w:t>
      </w:r>
      <w:r>
        <w:rPr>
          <w:rFonts w:eastAsiaTheme="minorEastAsia"/>
          <w:bCs/>
        </w:rPr>
        <w:t>);</w:t>
      </w:r>
    </w:p>
    <w:p w:rsidR="001F00AC" w:rsidRDefault="001F00AC" w:rsidP="00237720">
      <w:pPr>
        <w:spacing w:after="200" w:line="276" w:lineRule="auto"/>
        <w:ind w:firstLine="397"/>
        <w:jc w:val="both"/>
        <w:rPr>
          <w:rFonts w:eastAsiaTheme="minorEastAsia"/>
        </w:rPr>
      </w:pPr>
      <w:r>
        <w:rPr>
          <w:rFonts w:eastAsiaTheme="minorEastAsia"/>
          <w:bCs/>
        </w:rPr>
        <w:t>-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tbl>
      <w:tblPr>
        <w:tblStyle w:val="10"/>
        <w:tblW w:w="9322" w:type="dxa"/>
        <w:tblLook w:val="04A0"/>
      </w:tblPr>
      <w:tblGrid>
        <w:gridCol w:w="6431"/>
        <w:gridCol w:w="2891"/>
      </w:tblGrid>
      <w:tr w:rsidR="001F00AC" w:rsidTr="001F00AC">
        <w:trPr>
          <w:trHeight w:val="146"/>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ind w:firstLine="709"/>
              <w:rPr>
                <w:rFonts w:eastAsiaTheme="minorEastAsia"/>
                <w:b/>
                <w:sz w:val="20"/>
                <w:szCs w:val="20"/>
              </w:rPr>
            </w:pPr>
            <w:r>
              <w:rPr>
                <w:rFonts w:eastAsiaTheme="minorEastAsia"/>
                <w:b/>
                <w:sz w:val="20"/>
                <w:szCs w:val="20"/>
              </w:rPr>
              <w:t xml:space="preserve">Основные признаки освоения компетенций </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b/>
                <w:sz w:val="20"/>
                <w:szCs w:val="20"/>
              </w:rPr>
            </w:pPr>
            <w:r>
              <w:rPr>
                <w:rFonts w:eastAsiaTheme="minorEastAsia"/>
                <w:b/>
                <w:sz w:val="20"/>
                <w:szCs w:val="20"/>
              </w:rPr>
              <w:t>Оценочные средства, используемые при аттестации</w:t>
            </w:r>
          </w:p>
        </w:tc>
      </w:tr>
      <w:tr w:rsidR="001F00AC" w:rsidTr="001F00AC">
        <w:trPr>
          <w:trHeight w:val="146"/>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rsidP="00532692">
            <w:pPr>
              <w:jc w:val="both"/>
              <w:rPr>
                <w:rFonts w:eastAsiaTheme="minorEastAsia"/>
                <w:sz w:val="20"/>
                <w:szCs w:val="20"/>
              </w:rPr>
            </w:pPr>
            <w:r>
              <w:rPr>
                <w:rFonts w:eastAsiaTheme="minorEastAsia"/>
                <w:b/>
                <w:sz w:val="20"/>
                <w:szCs w:val="20"/>
              </w:rPr>
              <w:t xml:space="preserve">ПК-1. </w:t>
            </w:r>
            <w:r>
              <w:rPr>
                <w:rFonts w:eastAsiaTheme="minorEastAsia"/>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инфекционных заболеваний, его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rsidR="001F00AC" w:rsidTr="001F00AC">
        <w:trPr>
          <w:trHeight w:val="4667"/>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rsidP="00237720">
            <w:pPr>
              <w:rPr>
                <w:rFonts w:eastAsiaTheme="minorEastAsia"/>
                <w:b/>
                <w:sz w:val="20"/>
                <w:szCs w:val="20"/>
              </w:rPr>
            </w:pPr>
            <w:r>
              <w:rPr>
                <w:rFonts w:eastAsiaTheme="minorEastAsia"/>
                <w:b/>
                <w:sz w:val="20"/>
                <w:szCs w:val="20"/>
              </w:rPr>
              <w:lastRenderedPageBreak/>
              <w:t>Знать:</w:t>
            </w:r>
          </w:p>
          <w:p w:rsidR="001F00AC" w:rsidRDefault="001F00AC">
            <w:pPr>
              <w:rPr>
                <w:rFonts w:eastAsiaTheme="minorEastAsia"/>
                <w:sz w:val="20"/>
                <w:szCs w:val="20"/>
              </w:rPr>
            </w:pPr>
            <w:r>
              <w:rPr>
                <w:rFonts w:eastAsiaTheme="minorEastAsia"/>
                <w:sz w:val="20"/>
                <w:szCs w:val="20"/>
              </w:rPr>
              <w:t xml:space="preserve"> - причины распространения инфекционных заболеваний;</w:t>
            </w:r>
          </w:p>
          <w:p w:rsidR="001F00AC" w:rsidRDefault="001F00AC">
            <w:pPr>
              <w:rPr>
                <w:rFonts w:eastAsiaTheme="minorEastAsia"/>
                <w:sz w:val="20"/>
                <w:szCs w:val="20"/>
              </w:rPr>
            </w:pPr>
            <w:r>
              <w:rPr>
                <w:rFonts w:eastAsiaTheme="minorEastAsia"/>
                <w:sz w:val="20"/>
                <w:szCs w:val="20"/>
              </w:rPr>
              <w:t xml:space="preserve"> - методы предотвращения инфекционных заболеваний; </w:t>
            </w:r>
          </w:p>
          <w:p w:rsidR="001F00AC" w:rsidRDefault="001F00AC">
            <w:pPr>
              <w:rPr>
                <w:rFonts w:eastAsiaTheme="minorEastAsia"/>
                <w:sz w:val="20"/>
                <w:szCs w:val="20"/>
              </w:rPr>
            </w:pPr>
            <w:r>
              <w:rPr>
                <w:rFonts w:eastAsiaTheme="minorEastAsia"/>
                <w:sz w:val="20"/>
                <w:szCs w:val="20"/>
              </w:rPr>
              <w:t xml:space="preserve">- способы выявления инфекционных заболеваний; </w:t>
            </w:r>
          </w:p>
          <w:p w:rsidR="001F00AC" w:rsidRDefault="001F00AC">
            <w:pPr>
              <w:rPr>
                <w:rFonts w:eastAsiaTheme="minorEastAsia"/>
                <w:sz w:val="20"/>
                <w:szCs w:val="20"/>
              </w:rPr>
            </w:pPr>
            <w:r>
              <w:rPr>
                <w:rFonts w:eastAsiaTheme="minorEastAsia"/>
                <w:sz w:val="20"/>
                <w:szCs w:val="20"/>
              </w:rPr>
              <w:t xml:space="preserve">- методы диагностики инфекционных заболеваний; </w:t>
            </w:r>
          </w:p>
          <w:p w:rsidR="001F00AC" w:rsidRDefault="001F00AC">
            <w:pPr>
              <w:rPr>
                <w:rFonts w:eastAsiaTheme="minorEastAsia"/>
                <w:sz w:val="20"/>
                <w:szCs w:val="20"/>
              </w:rPr>
            </w:pPr>
            <w:r>
              <w:rPr>
                <w:rFonts w:eastAsiaTheme="minorEastAsia"/>
                <w:sz w:val="20"/>
                <w:szCs w:val="20"/>
              </w:rPr>
              <w:t xml:space="preserve">- группы риска по развитию инфекционных заболеваний. </w:t>
            </w:r>
          </w:p>
          <w:p w:rsidR="001F00AC" w:rsidRDefault="001F00AC" w:rsidP="00237720">
            <w:pPr>
              <w:rPr>
                <w:rFonts w:eastAsiaTheme="minorEastAsia"/>
                <w:b/>
                <w:sz w:val="20"/>
                <w:szCs w:val="20"/>
              </w:rPr>
            </w:pPr>
            <w:r>
              <w:rPr>
                <w:rFonts w:eastAsiaTheme="minorEastAsia"/>
                <w:b/>
                <w:sz w:val="20"/>
                <w:szCs w:val="20"/>
              </w:rPr>
              <w:t>Уметь:</w:t>
            </w:r>
          </w:p>
          <w:p w:rsidR="001F00AC" w:rsidRDefault="001F00AC">
            <w:pPr>
              <w:rPr>
                <w:rFonts w:eastAsiaTheme="minorEastAsia"/>
                <w:sz w:val="20"/>
                <w:szCs w:val="20"/>
              </w:rPr>
            </w:pPr>
            <w:r>
              <w:rPr>
                <w:rFonts w:eastAsiaTheme="minorEastAsia"/>
                <w:sz w:val="20"/>
                <w:szCs w:val="20"/>
              </w:rPr>
              <w:t xml:space="preserve"> - выявлять причины распространения инфекционных заболеваний;</w:t>
            </w:r>
          </w:p>
          <w:p w:rsidR="001F00AC" w:rsidRDefault="001F00AC">
            <w:pPr>
              <w:rPr>
                <w:rFonts w:eastAsiaTheme="minorEastAsia"/>
                <w:sz w:val="20"/>
                <w:szCs w:val="20"/>
              </w:rPr>
            </w:pPr>
            <w:r>
              <w:rPr>
                <w:rFonts w:eastAsiaTheme="minorEastAsia"/>
                <w:sz w:val="20"/>
                <w:szCs w:val="20"/>
              </w:rPr>
              <w:t xml:space="preserve"> - организовать мероприятия по предотвращению инфекционных заболеваний; </w:t>
            </w:r>
          </w:p>
          <w:p w:rsidR="001F00AC" w:rsidRDefault="001F00AC">
            <w:pPr>
              <w:rPr>
                <w:rFonts w:eastAsiaTheme="minorEastAsia"/>
                <w:sz w:val="20"/>
                <w:szCs w:val="20"/>
              </w:rPr>
            </w:pPr>
            <w:r>
              <w:rPr>
                <w:rFonts w:eastAsiaTheme="minorEastAsia"/>
                <w:sz w:val="20"/>
                <w:szCs w:val="20"/>
              </w:rPr>
              <w:t>- применять на практике способы выявления инфекционных заболеваний;</w:t>
            </w:r>
          </w:p>
          <w:p w:rsidR="001F00AC" w:rsidRDefault="001F00AC">
            <w:pPr>
              <w:rPr>
                <w:rFonts w:eastAsiaTheme="minorEastAsia"/>
                <w:sz w:val="20"/>
                <w:szCs w:val="20"/>
              </w:rPr>
            </w:pPr>
            <w:r>
              <w:rPr>
                <w:rFonts w:eastAsiaTheme="minorEastAsia"/>
                <w:sz w:val="20"/>
                <w:szCs w:val="20"/>
              </w:rPr>
              <w:t xml:space="preserve"> - диагностировать инфекции на ранних этапах;</w:t>
            </w:r>
          </w:p>
          <w:p w:rsidR="001F00AC" w:rsidRDefault="001F00AC">
            <w:pPr>
              <w:rPr>
                <w:rFonts w:eastAsiaTheme="minorEastAsia"/>
                <w:sz w:val="20"/>
                <w:szCs w:val="20"/>
              </w:rPr>
            </w:pPr>
            <w:r>
              <w:rPr>
                <w:rFonts w:eastAsiaTheme="minorEastAsia"/>
                <w:sz w:val="20"/>
                <w:szCs w:val="20"/>
              </w:rPr>
              <w:t xml:space="preserve"> - формировать группы риска по развитию инфекционных заболеваний. </w:t>
            </w:r>
          </w:p>
          <w:p w:rsidR="001F00AC" w:rsidRDefault="001F00AC">
            <w:pPr>
              <w:rPr>
                <w:rFonts w:eastAsiaTheme="minorEastAsia"/>
                <w:b/>
                <w:sz w:val="20"/>
                <w:szCs w:val="20"/>
              </w:rPr>
            </w:pPr>
            <w:r>
              <w:rPr>
                <w:rFonts w:eastAsiaTheme="minorEastAsia"/>
                <w:b/>
                <w:sz w:val="20"/>
                <w:szCs w:val="20"/>
              </w:rPr>
              <w:t xml:space="preserve">Владеть: </w:t>
            </w:r>
          </w:p>
          <w:p w:rsidR="001F00AC" w:rsidRDefault="001F00AC">
            <w:pPr>
              <w:rPr>
                <w:rFonts w:eastAsiaTheme="minorEastAsia"/>
                <w:sz w:val="20"/>
                <w:szCs w:val="20"/>
              </w:rPr>
            </w:pPr>
            <w:r>
              <w:rPr>
                <w:rFonts w:eastAsiaTheme="minorEastAsia"/>
                <w:sz w:val="20"/>
                <w:szCs w:val="20"/>
              </w:rPr>
              <w:t xml:space="preserve"> - методами предотвращения инфекционных заболеваний;</w:t>
            </w:r>
          </w:p>
          <w:p w:rsidR="001F00AC" w:rsidRDefault="001F00AC">
            <w:pPr>
              <w:rPr>
                <w:rFonts w:eastAsiaTheme="minorEastAsia"/>
                <w:sz w:val="20"/>
                <w:szCs w:val="20"/>
              </w:rPr>
            </w:pPr>
            <w:r>
              <w:rPr>
                <w:rFonts w:eastAsiaTheme="minorEastAsia"/>
                <w:sz w:val="20"/>
                <w:szCs w:val="20"/>
              </w:rPr>
              <w:t xml:space="preserve"> - способами выявления инфекционных заболеваний; </w:t>
            </w:r>
          </w:p>
          <w:p w:rsidR="001F00AC" w:rsidRDefault="001F00AC">
            <w:pPr>
              <w:rPr>
                <w:rFonts w:eastAsiaTheme="minorEastAsia"/>
                <w:sz w:val="20"/>
                <w:szCs w:val="20"/>
              </w:rPr>
            </w:pPr>
            <w:r>
              <w:rPr>
                <w:rFonts w:eastAsiaTheme="minorEastAsia"/>
                <w:sz w:val="20"/>
                <w:szCs w:val="20"/>
              </w:rPr>
              <w:t xml:space="preserve">- методами диагностики инфекционных заболеваний;  </w:t>
            </w:r>
          </w:p>
          <w:p w:rsidR="001F00AC" w:rsidRDefault="001F00AC">
            <w:pPr>
              <w:rPr>
                <w:rFonts w:eastAsiaTheme="minorEastAsia"/>
                <w:sz w:val="20"/>
                <w:szCs w:val="20"/>
              </w:rPr>
            </w:pPr>
            <w:r>
              <w:rPr>
                <w:rFonts w:eastAsiaTheme="minorEastAsia"/>
                <w:sz w:val="20"/>
                <w:szCs w:val="20"/>
              </w:rPr>
              <w:t xml:space="preserve"> - навыками работы в группах риска по развитию инфекционных заболеваний. </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ind w:firstLine="709"/>
              <w:rPr>
                <w:rFonts w:eastAsiaTheme="minorEastAsia"/>
                <w:sz w:val="20"/>
                <w:szCs w:val="20"/>
              </w:rPr>
            </w:pPr>
            <w:r>
              <w:rPr>
                <w:rFonts w:eastAsiaTheme="minorEastAsia"/>
                <w:sz w:val="20"/>
                <w:szCs w:val="20"/>
              </w:rPr>
              <w:t>Тесты, опрос</w:t>
            </w:r>
          </w:p>
        </w:tc>
      </w:tr>
      <w:tr w:rsidR="001F00AC" w:rsidTr="001F00AC">
        <w:trPr>
          <w:trHeight w:val="565"/>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rsidP="00532692">
            <w:pPr>
              <w:jc w:val="both"/>
              <w:rPr>
                <w:rFonts w:eastAsiaTheme="minorEastAsia"/>
                <w:sz w:val="20"/>
                <w:szCs w:val="20"/>
              </w:rPr>
            </w:pPr>
            <w:r>
              <w:rPr>
                <w:rFonts w:eastAsiaTheme="minorEastAsia"/>
                <w:b/>
                <w:sz w:val="20"/>
                <w:szCs w:val="20"/>
              </w:rPr>
              <w:t>ПК-2.</w:t>
            </w:r>
            <w:r>
              <w:rPr>
                <w:rFonts w:eastAsiaTheme="minorEastAsia"/>
                <w:sz w:val="20"/>
                <w:szCs w:val="20"/>
              </w:rPr>
              <w:t xml:space="preserve">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r>
      <w:tr w:rsidR="001F00AC" w:rsidTr="001F00AC">
        <w:trPr>
          <w:trHeight w:val="3072"/>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0AC" w:rsidRDefault="001F00AC" w:rsidP="00237720">
            <w:pPr>
              <w:rPr>
                <w:rFonts w:eastAsiaTheme="minorEastAsia"/>
                <w:b/>
                <w:sz w:val="20"/>
                <w:szCs w:val="20"/>
              </w:rPr>
            </w:pPr>
            <w:r>
              <w:rPr>
                <w:rFonts w:eastAsiaTheme="minorEastAsia"/>
                <w:b/>
                <w:sz w:val="20"/>
                <w:szCs w:val="20"/>
              </w:rPr>
              <w:t xml:space="preserve">Знать: </w:t>
            </w:r>
          </w:p>
          <w:p w:rsidR="001F00AC" w:rsidRDefault="001F00AC" w:rsidP="00790AE0">
            <w:pPr>
              <w:jc w:val="both"/>
              <w:rPr>
                <w:rFonts w:eastAsiaTheme="minorEastAsia"/>
                <w:sz w:val="20"/>
                <w:szCs w:val="20"/>
              </w:rPr>
            </w:pPr>
            <w:r>
              <w:rPr>
                <w:rFonts w:eastAsiaTheme="minorEastAsia"/>
                <w:sz w:val="20"/>
                <w:szCs w:val="20"/>
              </w:rPr>
              <w:t>- методы профилактики инфекционных заболеваний;</w:t>
            </w:r>
          </w:p>
          <w:p w:rsidR="001F00AC" w:rsidRDefault="001F00AC" w:rsidP="00790AE0">
            <w:pPr>
              <w:jc w:val="both"/>
              <w:rPr>
                <w:rFonts w:eastAsiaTheme="minorEastAsia"/>
                <w:sz w:val="20"/>
                <w:szCs w:val="20"/>
              </w:rPr>
            </w:pPr>
            <w:r>
              <w:rPr>
                <w:rFonts w:eastAsiaTheme="minorEastAsia"/>
                <w:sz w:val="20"/>
                <w:szCs w:val="20"/>
              </w:rPr>
              <w:t xml:space="preserve"> - сроки и объем диспансеризации лиц, перенесших инфекции; </w:t>
            </w:r>
          </w:p>
          <w:p w:rsidR="001F00AC" w:rsidRDefault="001F00AC" w:rsidP="00790AE0">
            <w:pPr>
              <w:jc w:val="both"/>
              <w:rPr>
                <w:rFonts w:eastAsiaTheme="minorEastAsia"/>
                <w:sz w:val="20"/>
                <w:szCs w:val="20"/>
              </w:rPr>
            </w:pPr>
            <w:r>
              <w:rPr>
                <w:rFonts w:eastAsiaTheme="minorEastAsia"/>
                <w:sz w:val="20"/>
                <w:szCs w:val="20"/>
              </w:rPr>
              <w:t xml:space="preserve">- календарь проведения профилактических прививок взрослому населению; </w:t>
            </w:r>
          </w:p>
          <w:p w:rsidR="001F00AC" w:rsidRDefault="001F00AC" w:rsidP="00790AE0">
            <w:pPr>
              <w:jc w:val="both"/>
              <w:rPr>
                <w:rFonts w:eastAsiaTheme="minorEastAsia"/>
                <w:sz w:val="20"/>
                <w:szCs w:val="20"/>
              </w:rPr>
            </w:pPr>
            <w:r>
              <w:rPr>
                <w:rFonts w:eastAsiaTheme="minorEastAsia"/>
                <w:sz w:val="20"/>
                <w:szCs w:val="20"/>
              </w:rPr>
              <w:t xml:space="preserve">- показания и противопоказания для проведения вакцинопрофилактики у взрослых; </w:t>
            </w:r>
          </w:p>
          <w:p w:rsidR="001F00AC" w:rsidRDefault="001F00AC" w:rsidP="00237720">
            <w:pPr>
              <w:jc w:val="both"/>
              <w:rPr>
                <w:rFonts w:eastAsiaTheme="minorEastAsia"/>
                <w:sz w:val="20"/>
                <w:szCs w:val="20"/>
              </w:rPr>
            </w:pPr>
            <w:r>
              <w:rPr>
                <w:rFonts w:eastAsiaTheme="minorEastAsia"/>
                <w:b/>
                <w:sz w:val="20"/>
                <w:szCs w:val="20"/>
              </w:rPr>
              <w:t>Уметь: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осуществлять мероприятия по профилактике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определять показания и противопоказания для вакцинопрофилактики у взрослых; </w:t>
            </w:r>
          </w:p>
          <w:p w:rsidR="001F00AC" w:rsidRDefault="001F00AC" w:rsidP="00790AE0">
            <w:pPr>
              <w:jc w:val="both"/>
              <w:rPr>
                <w:rFonts w:eastAsiaTheme="minorEastAsia"/>
                <w:sz w:val="20"/>
                <w:szCs w:val="20"/>
              </w:rPr>
            </w:pPr>
            <w:r>
              <w:rPr>
                <w:rFonts w:eastAsiaTheme="minorEastAsia"/>
                <w:sz w:val="20"/>
                <w:szCs w:val="20"/>
              </w:rPr>
              <w:t xml:space="preserve">- определять сроки и объем мероприятий по диспансеризации лиц, перенесших инфекции. </w:t>
            </w:r>
          </w:p>
          <w:p w:rsidR="001F00AC" w:rsidRDefault="001F00AC" w:rsidP="00237720">
            <w:pPr>
              <w:jc w:val="both"/>
              <w:rPr>
                <w:rFonts w:eastAsiaTheme="minorEastAsia"/>
                <w:sz w:val="20"/>
                <w:szCs w:val="20"/>
              </w:rPr>
            </w:pPr>
            <w:r>
              <w:rPr>
                <w:rFonts w:eastAsiaTheme="minorEastAsia"/>
                <w:b/>
                <w:sz w:val="20"/>
                <w:szCs w:val="20"/>
              </w:rPr>
              <w:t>Владеть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навыками профилактики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навыками диспансеризации пациентов, перенесших инфекции.</w:t>
            </w:r>
          </w:p>
          <w:p w:rsidR="001F00AC" w:rsidRDefault="001F00AC">
            <w:pPr>
              <w:rPr>
                <w:rFonts w:eastAsiaTheme="minorEastAsia"/>
                <w:sz w:val="20"/>
                <w:szCs w:val="20"/>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sz w:val="20"/>
                <w:szCs w:val="20"/>
              </w:rPr>
            </w:pPr>
            <w:r>
              <w:rPr>
                <w:rFonts w:eastAsiaTheme="minorEastAsia"/>
                <w:sz w:val="20"/>
                <w:szCs w:val="20"/>
              </w:rPr>
              <w:t xml:space="preserve">Тесты, опрос </w:t>
            </w:r>
          </w:p>
        </w:tc>
      </w:tr>
      <w:tr w:rsidR="001F00AC" w:rsidTr="001F00AC">
        <w:trPr>
          <w:trHeight w:val="689"/>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b/>
                <w:sz w:val="20"/>
                <w:szCs w:val="20"/>
              </w:rPr>
            </w:pPr>
            <w:r>
              <w:rPr>
                <w:rFonts w:eastAsiaTheme="minorEastAsia"/>
                <w:b/>
                <w:sz w:val="20"/>
                <w:szCs w:val="20"/>
              </w:rPr>
              <w:t xml:space="preserve">ПК-3. </w:t>
            </w:r>
            <w:r>
              <w:rPr>
                <w:rFonts w:eastAsiaTheme="minorEastAsia"/>
                <w:sz w:val="20"/>
                <w:szCs w:val="20"/>
                <w:lang w:bidi="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Pr>
                <w:rFonts w:eastAsiaTheme="minorEastAsia"/>
                <w:b/>
                <w:sz w:val="20"/>
                <w:szCs w:val="20"/>
                <w:lang w:bidi="ru-RU"/>
              </w:rPr>
              <w:t xml:space="preserve"> </w:t>
            </w:r>
          </w:p>
        </w:tc>
      </w:tr>
      <w:tr w:rsidR="001F00AC" w:rsidTr="001F00AC">
        <w:trPr>
          <w:trHeight w:val="3072"/>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Pr="00237720" w:rsidRDefault="001F00AC" w:rsidP="00790AE0">
            <w:pPr>
              <w:autoSpaceDE w:val="0"/>
              <w:autoSpaceDN w:val="0"/>
              <w:adjustRightInd w:val="0"/>
              <w:jc w:val="both"/>
              <w:rPr>
                <w:rFonts w:eastAsiaTheme="minorEastAsia"/>
                <w:b/>
                <w:bCs/>
                <w:iCs/>
                <w:sz w:val="20"/>
                <w:szCs w:val="20"/>
              </w:rPr>
            </w:pPr>
            <w:r w:rsidRPr="00237720">
              <w:rPr>
                <w:rFonts w:eastAsiaTheme="minorEastAsia"/>
                <w:b/>
                <w:bCs/>
                <w:iCs/>
                <w:sz w:val="20"/>
                <w:szCs w:val="20"/>
              </w:rPr>
              <w:t>Знать:</w:t>
            </w:r>
          </w:p>
          <w:p w:rsidR="001F00AC" w:rsidRDefault="001F00AC" w:rsidP="00790AE0">
            <w:pPr>
              <w:numPr>
                <w:ilvl w:val="0"/>
                <w:numId w:val="5"/>
              </w:numPr>
              <w:autoSpaceDE w:val="0"/>
              <w:autoSpaceDN w:val="0"/>
              <w:adjustRightInd w:val="0"/>
              <w:jc w:val="both"/>
              <w:rPr>
                <w:rFonts w:eastAsiaTheme="minorEastAsia"/>
                <w:sz w:val="20"/>
                <w:szCs w:val="20"/>
                <w:lang w:bidi="ru-RU"/>
              </w:rPr>
            </w:pPr>
            <w:r>
              <w:rPr>
                <w:rFonts w:eastAsiaTheme="minorEastAsia"/>
                <w:sz w:val="20"/>
                <w:szCs w:val="20"/>
                <w:lang w:bidi="ru-RU"/>
              </w:rPr>
              <w:t>нормативные правовые акты Российской Федерации в сфере здравоохранения, защиты прав потребителей и санитарно-</w:t>
            </w:r>
            <w:r>
              <w:rPr>
                <w:rFonts w:eastAsiaTheme="minorEastAsia"/>
                <w:sz w:val="20"/>
                <w:szCs w:val="20"/>
                <w:lang w:bidi="ru-RU"/>
              </w:rPr>
              <w:softHyphen/>
              <w:t>эпидемиологического благополучия населения;</w:t>
            </w:r>
          </w:p>
          <w:p w:rsidR="001F00AC" w:rsidRDefault="001F00AC" w:rsidP="00790AE0">
            <w:pPr>
              <w:numPr>
                <w:ilvl w:val="0"/>
                <w:numId w:val="5"/>
              </w:numPr>
              <w:autoSpaceDE w:val="0"/>
              <w:autoSpaceDN w:val="0"/>
              <w:adjustRightInd w:val="0"/>
              <w:jc w:val="both"/>
              <w:rPr>
                <w:rFonts w:eastAsiaTheme="minorEastAsia"/>
                <w:sz w:val="20"/>
                <w:szCs w:val="20"/>
                <w:lang w:bidi="ru-RU"/>
              </w:rPr>
            </w:pPr>
            <w:r>
              <w:rPr>
                <w:rFonts w:eastAsiaTheme="minorEastAsia"/>
                <w:sz w:val="20"/>
                <w:szCs w:val="20"/>
                <w:lang w:bidi="ru-RU"/>
              </w:rPr>
              <w:t>теоретические основы обеспе</w:t>
            </w:r>
            <w:r w:rsidR="00237720">
              <w:rPr>
                <w:rFonts w:eastAsiaTheme="minorEastAsia"/>
                <w:sz w:val="20"/>
                <w:szCs w:val="20"/>
                <w:lang w:bidi="ru-RU"/>
              </w:rPr>
              <w:t>чения санитарно-эпидемиологичес</w:t>
            </w:r>
            <w:r>
              <w:rPr>
                <w:rFonts w:eastAsiaTheme="minorEastAsia"/>
                <w:sz w:val="20"/>
                <w:szCs w:val="20"/>
                <w:lang w:bidi="ru-RU"/>
              </w:rPr>
              <w:t>кого благополучия в РФ;</w:t>
            </w:r>
          </w:p>
          <w:p w:rsidR="001F00AC" w:rsidRDefault="001F00AC" w:rsidP="00790AE0">
            <w:pPr>
              <w:numPr>
                <w:ilvl w:val="0"/>
                <w:numId w:val="5"/>
              </w:numPr>
              <w:autoSpaceDE w:val="0"/>
              <w:autoSpaceDN w:val="0"/>
              <w:adjustRightInd w:val="0"/>
              <w:jc w:val="both"/>
              <w:rPr>
                <w:rFonts w:eastAsiaTheme="minorEastAsia"/>
                <w:sz w:val="20"/>
                <w:szCs w:val="20"/>
                <w:lang w:bidi="ru-RU"/>
              </w:rPr>
            </w:pPr>
            <w:r>
              <w:rPr>
                <w:rFonts w:eastAsiaTheme="minorEastAsia"/>
                <w:sz w:val="20"/>
                <w:szCs w:val="20"/>
                <w:lang w:bidi="ru-RU"/>
              </w:rPr>
              <w:t>основы медицины катастроф.</w:t>
            </w:r>
          </w:p>
          <w:p w:rsidR="001F00AC" w:rsidRPr="00237720" w:rsidRDefault="001F00AC" w:rsidP="00790AE0">
            <w:pPr>
              <w:autoSpaceDE w:val="0"/>
              <w:autoSpaceDN w:val="0"/>
              <w:adjustRightInd w:val="0"/>
              <w:ind w:left="397" w:hanging="397"/>
              <w:jc w:val="both"/>
              <w:rPr>
                <w:rFonts w:eastAsiaTheme="minorEastAsia"/>
                <w:b/>
                <w:bCs/>
                <w:iCs/>
                <w:sz w:val="20"/>
                <w:szCs w:val="20"/>
              </w:rPr>
            </w:pPr>
            <w:r w:rsidRPr="00237720">
              <w:rPr>
                <w:rFonts w:eastAsiaTheme="minorEastAsia"/>
                <w:b/>
                <w:bCs/>
                <w:iCs/>
                <w:sz w:val="20"/>
                <w:szCs w:val="20"/>
              </w:rPr>
              <w:t>Уметь:</w:t>
            </w:r>
          </w:p>
          <w:p w:rsidR="001F00AC" w:rsidRDefault="001F00AC" w:rsidP="00790AE0">
            <w:pPr>
              <w:widowControl w:val="0"/>
              <w:numPr>
                <w:ilvl w:val="0"/>
                <w:numId w:val="7"/>
              </w:numPr>
              <w:tabs>
                <w:tab w:val="left" w:pos="269"/>
              </w:tabs>
              <w:ind w:left="397" w:hanging="397"/>
              <w:jc w:val="both"/>
              <w:rPr>
                <w:sz w:val="20"/>
                <w:szCs w:val="20"/>
              </w:rPr>
            </w:pPr>
            <w:r>
              <w:rPr>
                <w:rFonts w:eastAsiaTheme="minorHAnsi"/>
                <w:sz w:val="20"/>
                <w:szCs w:val="20"/>
                <w:lang w:bidi="ru-RU"/>
              </w:rPr>
              <w:t>организовывать деятельность медицинских организаций и их структурных подразделений в различных эпидемиологических условиях,</w:t>
            </w:r>
            <w:r>
              <w:rPr>
                <w:rFonts w:eastAsia="Arial Unicode MS"/>
                <w:color w:val="000000"/>
                <w:sz w:val="20"/>
                <w:szCs w:val="20"/>
                <w:lang w:bidi="ru-RU"/>
              </w:rPr>
              <w:t xml:space="preserve"> </w:t>
            </w:r>
            <w:r>
              <w:rPr>
                <w:rFonts w:eastAsiaTheme="minorHAnsi"/>
                <w:sz w:val="20"/>
                <w:szCs w:val="20"/>
                <w:lang w:bidi="ru-RU"/>
              </w:rPr>
              <w:t>в том числе в чрезвычайных ситуациях</w:t>
            </w:r>
          </w:p>
          <w:p w:rsidR="001F00AC" w:rsidRPr="00237720" w:rsidRDefault="001F00AC" w:rsidP="00790AE0">
            <w:pPr>
              <w:autoSpaceDE w:val="0"/>
              <w:autoSpaceDN w:val="0"/>
              <w:adjustRightInd w:val="0"/>
              <w:ind w:left="397" w:hanging="397"/>
              <w:jc w:val="both"/>
              <w:rPr>
                <w:rFonts w:eastAsiaTheme="minorEastAsia"/>
                <w:b/>
                <w:bCs/>
                <w:iCs/>
                <w:sz w:val="20"/>
                <w:szCs w:val="20"/>
              </w:rPr>
            </w:pPr>
            <w:r w:rsidRPr="00237720">
              <w:rPr>
                <w:rFonts w:eastAsiaTheme="minorEastAsia"/>
                <w:b/>
                <w:bCs/>
                <w:iCs/>
                <w:sz w:val="20"/>
                <w:szCs w:val="20"/>
              </w:rPr>
              <w:t>Владеть:</w:t>
            </w:r>
          </w:p>
          <w:p w:rsidR="001F00AC" w:rsidRDefault="001F00AC" w:rsidP="00790AE0">
            <w:pPr>
              <w:numPr>
                <w:ilvl w:val="0"/>
                <w:numId w:val="9"/>
              </w:numPr>
              <w:ind w:left="397" w:hanging="397"/>
              <w:contextualSpacing/>
              <w:jc w:val="both"/>
              <w:rPr>
                <w:rFonts w:eastAsiaTheme="minorEastAsia"/>
                <w:sz w:val="20"/>
                <w:szCs w:val="20"/>
              </w:rPr>
            </w:pPr>
            <w:r>
              <w:rPr>
                <w:rFonts w:eastAsiaTheme="minorEastAsia"/>
                <w:color w:val="000000"/>
                <w:sz w:val="20"/>
                <w:szCs w:val="20"/>
                <w:lang w:bidi="ru-RU"/>
              </w:rPr>
              <w:t>навыками организации деятельности медицинских организаций в различных эпидемиологических условиях, в том числе в чрезвычайных ситуациях</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sz w:val="20"/>
                <w:szCs w:val="20"/>
              </w:rPr>
            </w:pPr>
            <w:r>
              <w:rPr>
                <w:rFonts w:eastAsiaTheme="minorEastAsia"/>
                <w:sz w:val="20"/>
                <w:szCs w:val="20"/>
              </w:rPr>
              <w:t>Тесты, ситуационные задачи</w:t>
            </w:r>
          </w:p>
        </w:tc>
      </w:tr>
      <w:tr w:rsidR="00532692" w:rsidTr="00532692">
        <w:trPr>
          <w:trHeight w:val="746"/>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692" w:rsidRDefault="00532692">
            <w:pPr>
              <w:rPr>
                <w:rFonts w:eastAsiaTheme="minorEastAsia"/>
                <w:sz w:val="20"/>
                <w:szCs w:val="20"/>
              </w:rPr>
            </w:pPr>
            <w:r>
              <w:rPr>
                <w:rFonts w:eastAsiaTheme="minorEastAsia"/>
                <w:b/>
                <w:bCs/>
                <w:iCs/>
                <w:sz w:val="20"/>
                <w:szCs w:val="20"/>
              </w:rPr>
              <w:lastRenderedPageBreak/>
              <w:t xml:space="preserve">ПК-4. </w:t>
            </w:r>
            <w:r w:rsidRPr="00C25F55">
              <w:rPr>
                <w:rStyle w:val="2"/>
                <w:sz w:val="20"/>
                <w:szCs w:val="20"/>
              </w:rPr>
              <w:t>готовность к проведению социально-гигиенических методик сбора и медико-статистического анализа информации о показателях здоровья взрослых и подростков</w:t>
            </w:r>
          </w:p>
        </w:tc>
      </w:tr>
      <w:tr w:rsidR="00532692" w:rsidTr="001F00AC">
        <w:trPr>
          <w:trHeight w:val="3072"/>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692" w:rsidRPr="00C25F55" w:rsidRDefault="00532692" w:rsidP="00532692">
            <w:pPr>
              <w:pStyle w:val="21"/>
              <w:shd w:val="clear" w:color="auto" w:fill="auto"/>
              <w:spacing w:before="0" w:after="0" w:line="240" w:lineRule="auto"/>
              <w:ind w:firstLine="33"/>
              <w:jc w:val="both"/>
              <w:rPr>
                <w:b/>
                <w:sz w:val="20"/>
                <w:szCs w:val="20"/>
              </w:rPr>
            </w:pPr>
            <w:r w:rsidRPr="00C25F55">
              <w:rPr>
                <w:rStyle w:val="210pt"/>
                <w:b/>
              </w:rPr>
              <w:t>Знать:</w:t>
            </w:r>
          </w:p>
          <w:p w:rsidR="00532692" w:rsidRPr="00C25F55" w:rsidRDefault="00532692" w:rsidP="00237720">
            <w:pPr>
              <w:pStyle w:val="21"/>
              <w:shd w:val="clear" w:color="auto" w:fill="auto"/>
              <w:tabs>
                <w:tab w:val="left" w:pos="0"/>
              </w:tabs>
              <w:spacing w:before="0" w:after="0" w:line="240" w:lineRule="auto"/>
              <w:jc w:val="both"/>
              <w:rPr>
                <w:sz w:val="20"/>
                <w:szCs w:val="20"/>
              </w:rPr>
            </w:pPr>
            <w:r w:rsidRPr="00C25F55">
              <w:rPr>
                <w:rStyle w:val="210pt"/>
              </w:rPr>
              <w:t>показатели, характеризующие профилактическую и санпросвет работу по предотвращению развития и распространения инфекционных заболеваний;</w:t>
            </w:r>
          </w:p>
          <w:p w:rsidR="00532692" w:rsidRPr="00C25F55" w:rsidRDefault="00532692" w:rsidP="00532692">
            <w:pPr>
              <w:pStyle w:val="21"/>
              <w:shd w:val="clear" w:color="auto" w:fill="auto"/>
              <w:tabs>
                <w:tab w:val="left" w:pos="-127"/>
              </w:tabs>
              <w:spacing w:before="0" w:after="0" w:line="240" w:lineRule="auto"/>
              <w:jc w:val="both"/>
              <w:rPr>
                <w:sz w:val="20"/>
                <w:szCs w:val="20"/>
              </w:rPr>
            </w:pPr>
            <w:r w:rsidRPr="00C25F55">
              <w:rPr>
                <w:rStyle w:val="210pt"/>
              </w:rPr>
              <w:t>- социально - гигиенические методики сбора информации о показателях здоровья взрослых на участке (Показатель инфицированности на участке).</w:t>
            </w:r>
          </w:p>
          <w:p w:rsidR="00532692" w:rsidRPr="00C25F55" w:rsidRDefault="00532692" w:rsidP="00532692">
            <w:pPr>
              <w:pStyle w:val="21"/>
              <w:shd w:val="clear" w:color="auto" w:fill="auto"/>
              <w:spacing w:before="0" w:after="0" w:line="240" w:lineRule="auto"/>
              <w:ind w:firstLine="33"/>
              <w:jc w:val="both"/>
              <w:rPr>
                <w:b/>
                <w:sz w:val="20"/>
                <w:szCs w:val="20"/>
              </w:rPr>
            </w:pPr>
            <w:r w:rsidRPr="00C25F55">
              <w:rPr>
                <w:rStyle w:val="210pt"/>
                <w:b/>
              </w:rPr>
              <w:t>Уметь:</w:t>
            </w:r>
          </w:p>
          <w:p w:rsidR="00532692" w:rsidRPr="00C25F55" w:rsidRDefault="00532692" w:rsidP="00237720">
            <w:pPr>
              <w:pStyle w:val="21"/>
              <w:shd w:val="clear" w:color="auto" w:fill="auto"/>
              <w:tabs>
                <w:tab w:val="left" w:pos="33"/>
              </w:tabs>
              <w:spacing w:before="0" w:after="0" w:line="240" w:lineRule="auto"/>
              <w:jc w:val="both"/>
              <w:rPr>
                <w:sz w:val="20"/>
                <w:szCs w:val="20"/>
              </w:rPr>
            </w:pPr>
            <w:r w:rsidRPr="00C25F55">
              <w:rPr>
                <w:rStyle w:val="210pt"/>
              </w:rPr>
              <w:t>рассчитать показатели, характеризующие профилактическую и санитарно-просветительскую работу по профилактике инфекционных заболеваний.</w:t>
            </w:r>
          </w:p>
          <w:p w:rsidR="00532692" w:rsidRPr="00C25F55" w:rsidRDefault="00532692" w:rsidP="00532692">
            <w:pPr>
              <w:pStyle w:val="21"/>
              <w:shd w:val="clear" w:color="auto" w:fill="auto"/>
              <w:spacing w:before="0" w:after="0" w:line="240" w:lineRule="auto"/>
              <w:ind w:firstLine="33"/>
              <w:jc w:val="both"/>
              <w:rPr>
                <w:b/>
                <w:sz w:val="20"/>
                <w:szCs w:val="20"/>
              </w:rPr>
            </w:pPr>
            <w:r w:rsidRPr="00C25F55">
              <w:rPr>
                <w:rStyle w:val="210pt"/>
                <w:b/>
              </w:rPr>
              <w:t>Владеть:</w:t>
            </w:r>
          </w:p>
          <w:p w:rsidR="00532692" w:rsidRPr="00532692" w:rsidRDefault="00532692" w:rsidP="00532692">
            <w:pPr>
              <w:autoSpaceDE w:val="0"/>
              <w:autoSpaceDN w:val="0"/>
              <w:adjustRightInd w:val="0"/>
              <w:rPr>
                <w:rFonts w:eastAsiaTheme="minorEastAsia"/>
                <w:b/>
                <w:bCs/>
                <w:iCs/>
                <w:sz w:val="20"/>
                <w:szCs w:val="20"/>
              </w:rPr>
            </w:pPr>
            <w:r w:rsidRPr="00C25F55">
              <w:rPr>
                <w:rStyle w:val="210pt"/>
              </w:rPr>
              <w:t>-методиками сбора и медико-</w:t>
            </w:r>
            <w:r w:rsidRPr="00C25F55">
              <w:rPr>
                <w:rStyle w:val="210pt"/>
              </w:rPr>
              <w:softHyphen/>
              <w:t>статистического анализа информации о показателях здоровья населения</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692" w:rsidRDefault="00532692">
            <w:pPr>
              <w:rPr>
                <w:rFonts w:eastAsiaTheme="minorEastAsia"/>
                <w:sz w:val="20"/>
                <w:szCs w:val="20"/>
              </w:rPr>
            </w:pPr>
            <w:r>
              <w:rPr>
                <w:rFonts w:eastAsiaTheme="minorEastAsia"/>
                <w:sz w:val="20"/>
                <w:szCs w:val="20"/>
              </w:rPr>
              <w:t>Тесты, ситуационные задачи</w:t>
            </w:r>
          </w:p>
        </w:tc>
      </w:tr>
      <w:tr w:rsidR="001F00AC" w:rsidTr="001F00AC">
        <w:trPr>
          <w:trHeight w:val="741"/>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Pr="00532692" w:rsidRDefault="001F00AC">
            <w:pPr>
              <w:rPr>
                <w:rFonts w:eastAsiaTheme="minorEastAsia"/>
                <w:b/>
                <w:sz w:val="20"/>
                <w:szCs w:val="20"/>
              </w:rPr>
            </w:pPr>
            <w:r w:rsidRPr="00532692">
              <w:rPr>
                <w:rFonts w:eastAsiaTheme="minorEastAsia"/>
                <w:b/>
                <w:sz w:val="20"/>
                <w:szCs w:val="20"/>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r>
      <w:tr w:rsidR="001F00AC" w:rsidTr="001F00AC">
        <w:trPr>
          <w:trHeight w:val="3072"/>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0AC" w:rsidRDefault="001F00AC" w:rsidP="00237720">
            <w:pPr>
              <w:rPr>
                <w:rFonts w:eastAsiaTheme="minorEastAsia"/>
                <w:sz w:val="20"/>
                <w:szCs w:val="20"/>
              </w:rPr>
            </w:pPr>
            <w:r>
              <w:rPr>
                <w:rFonts w:eastAsiaTheme="minorEastAsia"/>
                <w:b/>
                <w:sz w:val="20"/>
                <w:szCs w:val="20"/>
              </w:rPr>
              <w:t>Знать: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симптомы, подозрительные на инфекции; </w:t>
            </w:r>
          </w:p>
          <w:p w:rsidR="001F00AC" w:rsidRDefault="001F00AC" w:rsidP="00790AE0">
            <w:pPr>
              <w:jc w:val="both"/>
              <w:rPr>
                <w:rFonts w:eastAsiaTheme="minorEastAsia"/>
                <w:sz w:val="20"/>
                <w:szCs w:val="20"/>
              </w:rPr>
            </w:pPr>
            <w:r>
              <w:rPr>
                <w:rFonts w:eastAsiaTheme="minorEastAsia"/>
                <w:sz w:val="20"/>
                <w:szCs w:val="20"/>
              </w:rPr>
              <w:t xml:space="preserve">- заболевания, имеющие симптомы, схожие с инфекционными заболеваниями; </w:t>
            </w:r>
          </w:p>
          <w:p w:rsidR="001F00AC" w:rsidRDefault="001F00AC" w:rsidP="00790AE0">
            <w:pPr>
              <w:jc w:val="both"/>
              <w:rPr>
                <w:rFonts w:eastAsiaTheme="minorEastAsia"/>
                <w:sz w:val="20"/>
                <w:szCs w:val="20"/>
              </w:rPr>
            </w:pPr>
            <w:r>
              <w:rPr>
                <w:rFonts w:eastAsiaTheme="minorEastAsia"/>
                <w:sz w:val="20"/>
                <w:szCs w:val="20"/>
              </w:rPr>
              <w:t xml:space="preserve">- основные методы лабораторной диагностики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характерные особенности наиболее часто встречающихся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бактериологические методы диагностики различных инфекционных заболеваний; </w:t>
            </w:r>
          </w:p>
          <w:p w:rsidR="001F00AC" w:rsidRDefault="001F00AC" w:rsidP="00237720">
            <w:pPr>
              <w:rPr>
                <w:rFonts w:eastAsiaTheme="minorEastAsia"/>
                <w:sz w:val="20"/>
                <w:szCs w:val="20"/>
              </w:rPr>
            </w:pPr>
            <w:r>
              <w:rPr>
                <w:rFonts w:eastAsiaTheme="minorEastAsia"/>
                <w:b/>
                <w:sz w:val="20"/>
                <w:szCs w:val="20"/>
              </w:rPr>
              <w:t>Уметь: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назначать методы обследования, необходимые для диагностики разных клинических форм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диагностировать инфекции на разных стадиях на основании клинико- лабораторных тестов; </w:t>
            </w:r>
          </w:p>
          <w:p w:rsidR="001F00AC" w:rsidRDefault="001F00AC" w:rsidP="00790AE0">
            <w:pPr>
              <w:jc w:val="both"/>
              <w:rPr>
                <w:rFonts w:eastAsiaTheme="minorEastAsia"/>
                <w:sz w:val="20"/>
                <w:szCs w:val="20"/>
              </w:rPr>
            </w:pPr>
            <w:r>
              <w:rPr>
                <w:rFonts w:eastAsiaTheme="minorEastAsia"/>
                <w:sz w:val="20"/>
                <w:szCs w:val="20"/>
              </w:rPr>
              <w:t xml:space="preserve">- интерпретировать результаты серологических и микробиологических методов обследования; </w:t>
            </w:r>
          </w:p>
          <w:p w:rsidR="001F00AC" w:rsidRDefault="001F00AC" w:rsidP="00790AE0">
            <w:pPr>
              <w:jc w:val="both"/>
              <w:rPr>
                <w:rFonts w:eastAsiaTheme="minorEastAsia"/>
                <w:sz w:val="20"/>
                <w:szCs w:val="20"/>
              </w:rPr>
            </w:pPr>
            <w:r>
              <w:rPr>
                <w:rFonts w:eastAsiaTheme="minorEastAsia"/>
                <w:sz w:val="20"/>
                <w:szCs w:val="20"/>
              </w:rPr>
              <w:t xml:space="preserve">- определять клинические симптомы, характерные для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проводить дифференциальную диагностику инфекционных и соматических заболеваний. </w:t>
            </w:r>
          </w:p>
          <w:p w:rsidR="001F00AC" w:rsidRDefault="001F00AC" w:rsidP="00237720">
            <w:pPr>
              <w:jc w:val="both"/>
              <w:rPr>
                <w:rFonts w:eastAsiaTheme="minorEastAsia"/>
                <w:sz w:val="20"/>
                <w:szCs w:val="20"/>
              </w:rPr>
            </w:pPr>
            <w:r>
              <w:rPr>
                <w:rFonts w:eastAsiaTheme="minorEastAsia"/>
                <w:b/>
                <w:sz w:val="20"/>
                <w:szCs w:val="20"/>
              </w:rPr>
              <w:t>Владеть: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навыками определения симптомов, характерных для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навыками проведения клинического обследования при подозрении на инфекции; </w:t>
            </w:r>
          </w:p>
          <w:p w:rsidR="001F00AC" w:rsidRDefault="001F00AC" w:rsidP="00790AE0">
            <w:pPr>
              <w:jc w:val="both"/>
              <w:rPr>
                <w:rFonts w:eastAsiaTheme="minorEastAsia"/>
                <w:sz w:val="20"/>
                <w:szCs w:val="20"/>
              </w:rPr>
            </w:pPr>
            <w:r>
              <w:rPr>
                <w:rFonts w:eastAsiaTheme="minorEastAsia"/>
                <w:sz w:val="20"/>
                <w:szCs w:val="20"/>
              </w:rPr>
              <w:t xml:space="preserve">- методами обследования, необходимые для разных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навыками интерпретации результатов иммунологических тестов, результатов микробиологических исследований; </w:t>
            </w:r>
          </w:p>
          <w:p w:rsidR="001F00AC" w:rsidRDefault="001F00AC" w:rsidP="00790AE0">
            <w:pPr>
              <w:jc w:val="both"/>
              <w:rPr>
                <w:rFonts w:eastAsiaTheme="minorEastAsia"/>
                <w:sz w:val="20"/>
                <w:szCs w:val="20"/>
              </w:rPr>
            </w:pPr>
            <w:r>
              <w:rPr>
                <w:rFonts w:eastAsiaTheme="minorEastAsia"/>
                <w:sz w:val="20"/>
                <w:szCs w:val="20"/>
              </w:rPr>
              <w:t xml:space="preserve">- навыками дифференциальной диагностики с заболеваниями со схожей клинической картиной. </w:t>
            </w:r>
          </w:p>
          <w:p w:rsidR="001F00AC" w:rsidRDefault="001F00AC">
            <w:pPr>
              <w:ind w:firstLine="709"/>
              <w:rPr>
                <w:rFonts w:eastAsiaTheme="minorEastAsia"/>
                <w:b/>
                <w:sz w:val="20"/>
                <w:szCs w:val="20"/>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sz w:val="20"/>
                <w:szCs w:val="20"/>
              </w:rPr>
            </w:pPr>
            <w:r>
              <w:rPr>
                <w:rFonts w:eastAsiaTheme="minorEastAsia"/>
                <w:sz w:val="20"/>
                <w:szCs w:val="20"/>
              </w:rPr>
              <w:t>Тесты, ситуационные задачи</w:t>
            </w:r>
          </w:p>
        </w:tc>
      </w:tr>
      <w:tr w:rsidR="001F00AC" w:rsidTr="001F00AC">
        <w:trPr>
          <w:trHeight w:val="337"/>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b/>
                <w:sz w:val="20"/>
                <w:szCs w:val="20"/>
              </w:rPr>
            </w:pPr>
            <w:r>
              <w:rPr>
                <w:rFonts w:eastAsiaTheme="minorEastAsia"/>
                <w:b/>
                <w:sz w:val="20"/>
                <w:szCs w:val="20"/>
              </w:rPr>
              <w:t xml:space="preserve">ПК-6. </w:t>
            </w:r>
            <w:r w:rsidRPr="00532692">
              <w:rPr>
                <w:rFonts w:eastAsiaTheme="minorEastAsia"/>
                <w:b/>
                <w:sz w:val="20"/>
                <w:szCs w:val="20"/>
              </w:rPr>
              <w:t>Готовность к ведению и лечению пациентов с инфекционными заболеваниями</w:t>
            </w:r>
            <w:r>
              <w:rPr>
                <w:rFonts w:eastAsiaTheme="minorEastAsia"/>
                <w:sz w:val="20"/>
                <w:szCs w:val="20"/>
              </w:rPr>
              <w:t xml:space="preserve"> </w:t>
            </w:r>
          </w:p>
        </w:tc>
      </w:tr>
      <w:tr w:rsidR="001F00AC" w:rsidTr="001F00AC">
        <w:trPr>
          <w:trHeight w:val="2824"/>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rsidP="00237720">
            <w:pPr>
              <w:jc w:val="both"/>
              <w:rPr>
                <w:rFonts w:eastAsiaTheme="minorEastAsia"/>
                <w:sz w:val="20"/>
                <w:szCs w:val="20"/>
              </w:rPr>
            </w:pPr>
            <w:r>
              <w:rPr>
                <w:rFonts w:eastAsiaTheme="minorEastAsia"/>
                <w:b/>
                <w:sz w:val="20"/>
                <w:szCs w:val="20"/>
              </w:rPr>
              <w:lastRenderedPageBreak/>
              <w:t>Знать: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симптомы, наиболее актуальных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основные методы лабораторной диагностики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бактериологические методы диагностики различных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порядок оказания помощи пациентам с инфекционной патологией; </w:t>
            </w:r>
          </w:p>
          <w:p w:rsidR="001F00AC" w:rsidRDefault="001F00AC" w:rsidP="00790AE0">
            <w:pPr>
              <w:jc w:val="both"/>
              <w:rPr>
                <w:rFonts w:eastAsiaTheme="minorEastAsia"/>
                <w:sz w:val="20"/>
                <w:szCs w:val="20"/>
              </w:rPr>
            </w:pPr>
            <w:r>
              <w:rPr>
                <w:rFonts w:eastAsiaTheme="minorEastAsia"/>
                <w:sz w:val="20"/>
                <w:szCs w:val="20"/>
              </w:rPr>
              <w:t xml:space="preserve">- перечень противоэпидемических мероприятий, проводимых в очаге инфекций; </w:t>
            </w:r>
          </w:p>
          <w:p w:rsidR="001F00AC" w:rsidRDefault="001F00AC" w:rsidP="00790AE0">
            <w:pPr>
              <w:jc w:val="both"/>
              <w:rPr>
                <w:rFonts w:eastAsiaTheme="minorEastAsia"/>
                <w:sz w:val="20"/>
                <w:szCs w:val="20"/>
              </w:rPr>
            </w:pPr>
            <w:r>
              <w:rPr>
                <w:rFonts w:eastAsiaTheme="minorEastAsia"/>
                <w:sz w:val="20"/>
                <w:szCs w:val="20"/>
              </w:rPr>
              <w:t xml:space="preserve">- порядок оповещения о выявлении инфекционного заболевания; </w:t>
            </w:r>
          </w:p>
          <w:p w:rsidR="001F00AC" w:rsidRDefault="001F00AC" w:rsidP="00790AE0">
            <w:pPr>
              <w:jc w:val="both"/>
              <w:rPr>
                <w:rFonts w:eastAsiaTheme="minorEastAsia"/>
                <w:sz w:val="20"/>
                <w:szCs w:val="20"/>
              </w:rPr>
            </w:pPr>
            <w:r>
              <w:rPr>
                <w:rFonts w:eastAsiaTheme="minorEastAsia"/>
                <w:sz w:val="20"/>
                <w:szCs w:val="20"/>
              </w:rPr>
              <w:t xml:space="preserve">- порядок направления пациента на консультацию к инфекционисту; </w:t>
            </w:r>
          </w:p>
          <w:p w:rsidR="001F00AC" w:rsidRDefault="001F00AC" w:rsidP="00790AE0">
            <w:pPr>
              <w:jc w:val="both"/>
              <w:rPr>
                <w:rFonts w:eastAsiaTheme="minorEastAsia"/>
                <w:sz w:val="20"/>
                <w:szCs w:val="20"/>
              </w:rPr>
            </w:pPr>
            <w:r>
              <w:rPr>
                <w:rFonts w:eastAsiaTheme="minorEastAsia"/>
                <w:sz w:val="20"/>
                <w:szCs w:val="20"/>
              </w:rPr>
              <w:t xml:space="preserve">- показания и порядок перевода пациента с подозрением на инфекционное заболевание в специализированный стационар; </w:t>
            </w:r>
          </w:p>
          <w:p w:rsidR="001F00AC" w:rsidRDefault="001F00AC" w:rsidP="00237720">
            <w:pPr>
              <w:jc w:val="both"/>
              <w:rPr>
                <w:rFonts w:eastAsiaTheme="minorEastAsia"/>
                <w:sz w:val="20"/>
                <w:szCs w:val="20"/>
              </w:rPr>
            </w:pPr>
            <w:r>
              <w:rPr>
                <w:rFonts w:eastAsiaTheme="minorEastAsia"/>
                <w:b/>
                <w:sz w:val="20"/>
                <w:szCs w:val="20"/>
              </w:rPr>
              <w:t>Уметь: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назначать обследования, необходимые для диагностики разных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интерпретировать результаты серологических и микробиологических методов обследования; </w:t>
            </w:r>
          </w:p>
          <w:p w:rsidR="001F00AC" w:rsidRDefault="001F00AC" w:rsidP="00790AE0">
            <w:pPr>
              <w:jc w:val="both"/>
              <w:rPr>
                <w:rFonts w:eastAsiaTheme="minorEastAsia"/>
                <w:sz w:val="20"/>
                <w:szCs w:val="20"/>
              </w:rPr>
            </w:pPr>
            <w:r>
              <w:rPr>
                <w:rFonts w:eastAsiaTheme="minorEastAsia"/>
                <w:sz w:val="20"/>
                <w:szCs w:val="20"/>
              </w:rPr>
              <w:t xml:space="preserve">- определять клинические симптомы, характерные для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проводить дифференциальную диагностику инфекционных и соматических заболеваний; </w:t>
            </w:r>
          </w:p>
          <w:p w:rsidR="001F00AC" w:rsidRDefault="001F00AC" w:rsidP="00790AE0">
            <w:pPr>
              <w:jc w:val="both"/>
              <w:rPr>
                <w:rFonts w:eastAsiaTheme="minorEastAsia"/>
                <w:sz w:val="20"/>
                <w:szCs w:val="20"/>
              </w:rPr>
            </w:pPr>
            <w:r>
              <w:rPr>
                <w:rFonts w:eastAsiaTheme="minorEastAsia"/>
                <w:sz w:val="20"/>
                <w:szCs w:val="20"/>
              </w:rPr>
              <w:t xml:space="preserve">- назначать терапию при выявлении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заполнять документы-оповещения о выявлении инфекционных заболеваний;</w:t>
            </w:r>
          </w:p>
          <w:p w:rsidR="001F00AC" w:rsidRDefault="001F00AC" w:rsidP="00790AE0">
            <w:pPr>
              <w:jc w:val="both"/>
              <w:rPr>
                <w:rFonts w:eastAsiaTheme="minorEastAsia"/>
                <w:sz w:val="20"/>
                <w:szCs w:val="20"/>
              </w:rPr>
            </w:pPr>
            <w:r>
              <w:rPr>
                <w:rFonts w:eastAsiaTheme="minorEastAsia"/>
                <w:sz w:val="20"/>
                <w:szCs w:val="20"/>
              </w:rPr>
              <w:t xml:space="preserve">- организовать транспортировку пациента с подозрением на инфекционное заболевание в специализированный стационар; </w:t>
            </w:r>
          </w:p>
          <w:p w:rsidR="001F00AC" w:rsidRDefault="001F00AC" w:rsidP="00790AE0">
            <w:pPr>
              <w:jc w:val="both"/>
              <w:rPr>
                <w:rFonts w:eastAsiaTheme="minorEastAsia"/>
                <w:sz w:val="20"/>
                <w:szCs w:val="20"/>
              </w:rPr>
            </w:pPr>
            <w:r>
              <w:rPr>
                <w:rFonts w:eastAsiaTheme="minorEastAsia"/>
                <w:sz w:val="20"/>
                <w:szCs w:val="20"/>
              </w:rPr>
              <w:t xml:space="preserve">- организовать мероприятия по санобработке и дезинфекции в очаге инфекционного заболевания; </w:t>
            </w:r>
          </w:p>
          <w:p w:rsidR="001F00AC" w:rsidRDefault="001F00AC" w:rsidP="00237720">
            <w:pPr>
              <w:rPr>
                <w:rFonts w:eastAsiaTheme="minorEastAsia"/>
                <w:sz w:val="20"/>
                <w:szCs w:val="20"/>
              </w:rPr>
            </w:pPr>
            <w:r>
              <w:rPr>
                <w:rFonts w:eastAsiaTheme="minorEastAsia"/>
                <w:b/>
                <w:sz w:val="20"/>
                <w:szCs w:val="20"/>
              </w:rPr>
              <w:t>Владеть</w:t>
            </w:r>
            <w:r>
              <w:rPr>
                <w:rFonts w:eastAsiaTheme="minorEastAsia"/>
                <w:sz w:val="20"/>
                <w:szCs w:val="20"/>
              </w:rPr>
              <w:t xml:space="preserve">: </w:t>
            </w:r>
          </w:p>
          <w:p w:rsidR="001F00AC" w:rsidRDefault="001F00AC" w:rsidP="00790AE0">
            <w:pPr>
              <w:jc w:val="both"/>
              <w:rPr>
                <w:rFonts w:eastAsiaTheme="minorEastAsia"/>
                <w:sz w:val="20"/>
                <w:szCs w:val="20"/>
              </w:rPr>
            </w:pPr>
            <w:r>
              <w:rPr>
                <w:rFonts w:eastAsiaTheme="minorEastAsia"/>
                <w:sz w:val="20"/>
                <w:szCs w:val="20"/>
              </w:rPr>
              <w:t xml:space="preserve">- навыками определения симптомов, характерных для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навыками проведения клинического обследования при подозрении на инфекции; </w:t>
            </w:r>
          </w:p>
          <w:p w:rsidR="001F00AC" w:rsidRDefault="001F00AC" w:rsidP="00790AE0">
            <w:pPr>
              <w:jc w:val="both"/>
              <w:rPr>
                <w:rFonts w:eastAsiaTheme="minorEastAsia"/>
                <w:sz w:val="20"/>
                <w:szCs w:val="20"/>
              </w:rPr>
            </w:pPr>
            <w:r>
              <w:rPr>
                <w:rFonts w:eastAsiaTheme="minorEastAsia"/>
                <w:sz w:val="20"/>
                <w:szCs w:val="20"/>
              </w:rPr>
              <w:t xml:space="preserve">- методами обследования, необходимые для разных инфекционных заболеваний; </w:t>
            </w:r>
          </w:p>
          <w:p w:rsidR="001F00AC" w:rsidRDefault="001F00AC" w:rsidP="00790AE0">
            <w:pPr>
              <w:jc w:val="both"/>
              <w:rPr>
                <w:rFonts w:eastAsiaTheme="minorEastAsia"/>
                <w:sz w:val="20"/>
                <w:szCs w:val="20"/>
              </w:rPr>
            </w:pPr>
            <w:r>
              <w:rPr>
                <w:rFonts w:eastAsiaTheme="minorEastAsia"/>
                <w:sz w:val="20"/>
                <w:szCs w:val="20"/>
              </w:rPr>
              <w:t xml:space="preserve">- навыками интерпретации результатов иммунологических тестов, результатов микробиологических исследований; </w:t>
            </w:r>
          </w:p>
          <w:p w:rsidR="001F00AC" w:rsidRDefault="001F00AC" w:rsidP="00790AE0">
            <w:pPr>
              <w:jc w:val="both"/>
              <w:rPr>
                <w:rFonts w:eastAsiaTheme="minorEastAsia"/>
                <w:sz w:val="20"/>
                <w:szCs w:val="20"/>
              </w:rPr>
            </w:pPr>
            <w:r>
              <w:rPr>
                <w:rFonts w:eastAsiaTheme="minorEastAsia"/>
                <w:sz w:val="20"/>
                <w:szCs w:val="20"/>
              </w:rPr>
              <w:t>- навыками дифференциальной диагностики с заболеваниями со схожей клинической картиной</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sz w:val="20"/>
                <w:szCs w:val="20"/>
              </w:rPr>
            </w:pPr>
            <w:r>
              <w:rPr>
                <w:rFonts w:eastAsiaTheme="minorEastAsia"/>
                <w:sz w:val="20"/>
                <w:szCs w:val="20"/>
              </w:rPr>
              <w:t xml:space="preserve">Тесты, ситуационные задачи </w:t>
            </w:r>
          </w:p>
        </w:tc>
      </w:tr>
      <w:tr w:rsidR="001F00AC" w:rsidTr="001F00AC">
        <w:trPr>
          <w:trHeight w:val="553"/>
        </w:trPr>
        <w:tc>
          <w:tcPr>
            <w:tcW w:w="9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rsidP="00532692">
            <w:pPr>
              <w:rPr>
                <w:rFonts w:eastAsiaTheme="minorEastAsia"/>
                <w:sz w:val="20"/>
                <w:szCs w:val="20"/>
              </w:rPr>
            </w:pPr>
            <w:r>
              <w:rPr>
                <w:rFonts w:eastAsiaTheme="minorEastAsia"/>
                <w:b/>
                <w:bCs/>
                <w:sz w:val="20"/>
                <w:szCs w:val="20"/>
              </w:rPr>
              <w:t>ПК-</w:t>
            </w:r>
            <w:r w:rsidR="00532692">
              <w:rPr>
                <w:rFonts w:eastAsiaTheme="minorEastAsia"/>
                <w:b/>
                <w:bCs/>
                <w:sz w:val="20"/>
                <w:szCs w:val="20"/>
              </w:rPr>
              <w:t>7</w:t>
            </w:r>
            <w:r>
              <w:rPr>
                <w:rFonts w:eastAsiaTheme="minorEastAsia"/>
                <w:b/>
                <w:bCs/>
                <w:sz w:val="20"/>
                <w:szCs w:val="20"/>
              </w:rPr>
              <w:t>.</w:t>
            </w:r>
            <w:r>
              <w:rPr>
                <w:rFonts w:eastAsiaTheme="minorEastAsia"/>
                <w:bCs/>
                <w:sz w:val="20"/>
                <w:szCs w:val="20"/>
              </w:rPr>
              <w:t xml:space="preserve"> </w:t>
            </w:r>
            <w:r w:rsidR="00532692">
              <w:rPr>
                <w:rFonts w:eastAsiaTheme="minorEastAsia"/>
                <w:bCs/>
                <w:sz w:val="20"/>
                <w:szCs w:val="20"/>
              </w:rPr>
              <w:t>Г</w:t>
            </w:r>
            <w:r w:rsidR="00532692" w:rsidRPr="00C25F55">
              <w:rPr>
                <w:rStyle w:val="2"/>
                <w:sz w:val="20"/>
                <w:szCs w:val="20"/>
              </w:rPr>
              <w:t>отовность к оказанию медицинской помощи при чрезвычайных ситуациях, в том числе участию в медицинской эвакуации</w:t>
            </w:r>
          </w:p>
        </w:tc>
      </w:tr>
      <w:tr w:rsidR="001F00AC" w:rsidTr="001F00AC">
        <w:trPr>
          <w:trHeight w:val="695"/>
        </w:trPr>
        <w:tc>
          <w:tcPr>
            <w:tcW w:w="6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692" w:rsidRPr="00C25F55" w:rsidRDefault="00532692" w:rsidP="00532692">
            <w:pPr>
              <w:pStyle w:val="21"/>
              <w:shd w:val="clear" w:color="auto" w:fill="auto"/>
              <w:spacing w:before="0" w:after="0" w:line="240" w:lineRule="auto"/>
              <w:jc w:val="both"/>
              <w:rPr>
                <w:b/>
                <w:sz w:val="20"/>
                <w:szCs w:val="20"/>
              </w:rPr>
            </w:pPr>
            <w:r w:rsidRPr="00C25F55">
              <w:rPr>
                <w:rStyle w:val="210pt3"/>
                <w:b/>
              </w:rPr>
              <w:t>Знать:</w:t>
            </w:r>
          </w:p>
          <w:p w:rsidR="00532692" w:rsidRPr="00C25F55" w:rsidRDefault="00532692" w:rsidP="00532692">
            <w:pPr>
              <w:pStyle w:val="21"/>
              <w:shd w:val="clear" w:color="auto" w:fill="auto"/>
              <w:tabs>
                <w:tab w:val="left" w:pos="178"/>
              </w:tabs>
              <w:spacing w:before="0" w:after="0" w:line="240" w:lineRule="auto"/>
              <w:jc w:val="both"/>
              <w:rPr>
                <w:sz w:val="20"/>
                <w:szCs w:val="20"/>
              </w:rPr>
            </w:pPr>
            <w:r w:rsidRPr="00C25F55">
              <w:rPr>
                <w:rStyle w:val="210pt3"/>
              </w:rPr>
              <w:t>- основы лечебно-</w:t>
            </w:r>
            <w:r w:rsidRPr="00C25F55">
              <w:rPr>
                <w:rStyle w:val="210pt3"/>
              </w:rPr>
              <w:softHyphen/>
              <w:t>эвакуационного обеспечения населения при инфекционных заболеваниях;</w:t>
            </w:r>
          </w:p>
          <w:p w:rsidR="00532692" w:rsidRPr="00C25F55" w:rsidRDefault="00532692" w:rsidP="00532692">
            <w:pPr>
              <w:pStyle w:val="21"/>
              <w:numPr>
                <w:ilvl w:val="0"/>
                <w:numId w:val="25"/>
              </w:numPr>
              <w:shd w:val="clear" w:color="auto" w:fill="auto"/>
              <w:tabs>
                <w:tab w:val="left" w:pos="178"/>
              </w:tabs>
              <w:spacing w:before="0" w:after="0" w:line="240" w:lineRule="auto"/>
              <w:ind w:hanging="300"/>
              <w:jc w:val="both"/>
              <w:rPr>
                <w:rStyle w:val="210pt3"/>
              </w:rPr>
            </w:pPr>
            <w:r w:rsidRPr="00C25F55">
              <w:rPr>
                <w:rStyle w:val="210pt3"/>
              </w:rPr>
              <w:t>- современные методы, средства, способы проведения лечебно-</w:t>
            </w:r>
            <w:r w:rsidRPr="00C25F55">
              <w:rPr>
                <w:rStyle w:val="210pt3"/>
              </w:rPr>
              <w:softHyphen/>
              <w:t xml:space="preserve">эвакуационных мероприятий при оказании медицинской помощи при инфекционных заболеваниях; </w:t>
            </w:r>
          </w:p>
          <w:p w:rsidR="00532692" w:rsidRPr="00C25F55" w:rsidRDefault="00532692" w:rsidP="00532692">
            <w:pPr>
              <w:pStyle w:val="21"/>
              <w:shd w:val="clear" w:color="auto" w:fill="auto"/>
              <w:tabs>
                <w:tab w:val="left" w:pos="178"/>
              </w:tabs>
              <w:spacing w:before="0" w:after="0" w:line="240" w:lineRule="auto"/>
              <w:jc w:val="both"/>
              <w:rPr>
                <w:sz w:val="20"/>
                <w:szCs w:val="20"/>
              </w:rPr>
            </w:pPr>
            <w:r w:rsidRPr="00C25F55">
              <w:rPr>
                <w:rStyle w:val="210pt3"/>
              </w:rPr>
              <w:t>- организацию медико-</w:t>
            </w:r>
            <w:r w:rsidRPr="00C25F55">
              <w:rPr>
                <w:rStyle w:val="210pt3"/>
              </w:rPr>
              <w:softHyphen/>
              <w:t>санитарного обеспечения населения при инфекционных заболеваниях;</w:t>
            </w:r>
          </w:p>
          <w:p w:rsidR="00532692" w:rsidRPr="00C25F55" w:rsidRDefault="00532692" w:rsidP="00532692">
            <w:pPr>
              <w:pStyle w:val="21"/>
              <w:shd w:val="clear" w:color="auto" w:fill="auto"/>
              <w:tabs>
                <w:tab w:val="left" w:pos="178"/>
              </w:tabs>
              <w:spacing w:before="0" w:after="0" w:line="240" w:lineRule="auto"/>
              <w:jc w:val="both"/>
              <w:rPr>
                <w:sz w:val="20"/>
                <w:szCs w:val="20"/>
              </w:rPr>
            </w:pPr>
            <w:r w:rsidRPr="00C25F55">
              <w:rPr>
                <w:rStyle w:val="210pt3"/>
              </w:rPr>
              <w:t>- особенности организации оказания медицинской помощи при инфекционных заболеваниях;</w:t>
            </w:r>
          </w:p>
          <w:p w:rsidR="00532692" w:rsidRPr="00C25F55" w:rsidRDefault="00532692" w:rsidP="00532692">
            <w:pPr>
              <w:pStyle w:val="21"/>
              <w:numPr>
                <w:ilvl w:val="0"/>
                <w:numId w:val="25"/>
              </w:numPr>
              <w:shd w:val="clear" w:color="auto" w:fill="auto"/>
              <w:tabs>
                <w:tab w:val="left" w:pos="178"/>
              </w:tabs>
              <w:spacing w:before="0" w:after="0" w:line="240" w:lineRule="auto"/>
              <w:ind w:hanging="300"/>
              <w:jc w:val="both"/>
              <w:rPr>
                <w:rStyle w:val="210pt3"/>
              </w:rPr>
            </w:pPr>
            <w:r w:rsidRPr="00C25F55">
              <w:rPr>
                <w:rStyle w:val="210pt3"/>
              </w:rPr>
              <w:t xml:space="preserve">- организацию лечебно-эвакуационных мероприятий при оказании медицинской помощи при инфекционных заболеваниях, </w:t>
            </w:r>
          </w:p>
          <w:p w:rsidR="00532692" w:rsidRPr="00C25F55" w:rsidRDefault="00532692" w:rsidP="00532692">
            <w:pPr>
              <w:pStyle w:val="21"/>
              <w:shd w:val="clear" w:color="auto" w:fill="auto"/>
              <w:tabs>
                <w:tab w:val="left" w:pos="178"/>
              </w:tabs>
              <w:spacing w:before="0" w:after="0" w:line="240" w:lineRule="auto"/>
              <w:jc w:val="both"/>
              <w:rPr>
                <w:sz w:val="20"/>
                <w:szCs w:val="20"/>
              </w:rPr>
            </w:pPr>
            <w:r w:rsidRPr="00C25F55">
              <w:rPr>
                <w:rStyle w:val="210pt3"/>
              </w:rPr>
              <w:t>- типичные диагностические и лечебные мероприятия первой врачебной помощи;</w:t>
            </w:r>
          </w:p>
          <w:p w:rsidR="00532692" w:rsidRPr="00C25F55" w:rsidRDefault="00532692" w:rsidP="00532692">
            <w:pPr>
              <w:pStyle w:val="21"/>
              <w:shd w:val="clear" w:color="auto" w:fill="auto"/>
              <w:tabs>
                <w:tab w:val="left" w:pos="192"/>
              </w:tabs>
              <w:spacing w:before="0" w:after="0" w:line="240" w:lineRule="auto"/>
              <w:jc w:val="both"/>
              <w:rPr>
                <w:sz w:val="20"/>
                <w:szCs w:val="20"/>
              </w:rPr>
            </w:pPr>
            <w:r w:rsidRPr="00C25F55">
              <w:rPr>
                <w:rStyle w:val="210pt3"/>
              </w:rPr>
              <w:t>- принципы организации и медико-санитарное обеспечение эвакуации населения;</w:t>
            </w:r>
          </w:p>
          <w:p w:rsidR="00532692" w:rsidRPr="00C25F55" w:rsidRDefault="00532692" w:rsidP="00532692">
            <w:pPr>
              <w:pStyle w:val="21"/>
              <w:shd w:val="clear" w:color="auto" w:fill="auto"/>
              <w:tabs>
                <w:tab w:val="left" w:pos="192"/>
              </w:tabs>
              <w:spacing w:before="0" w:after="0" w:line="240" w:lineRule="auto"/>
              <w:jc w:val="both"/>
              <w:rPr>
                <w:sz w:val="20"/>
                <w:szCs w:val="20"/>
              </w:rPr>
            </w:pPr>
            <w:r w:rsidRPr="00C25F55">
              <w:rPr>
                <w:rStyle w:val="210pt3"/>
              </w:rPr>
              <w:t>- организацию медицинской помощи при эвакуации населения;</w:t>
            </w:r>
          </w:p>
          <w:p w:rsidR="00532692" w:rsidRPr="00C25F55" w:rsidRDefault="00532692" w:rsidP="00532692">
            <w:pPr>
              <w:pStyle w:val="21"/>
              <w:shd w:val="clear" w:color="auto" w:fill="auto"/>
              <w:tabs>
                <w:tab w:val="left" w:pos="192"/>
              </w:tabs>
              <w:spacing w:before="0" w:after="0" w:line="240" w:lineRule="auto"/>
              <w:jc w:val="both"/>
              <w:rPr>
                <w:sz w:val="20"/>
                <w:szCs w:val="20"/>
              </w:rPr>
            </w:pPr>
            <w:r w:rsidRPr="00C25F55">
              <w:rPr>
                <w:rStyle w:val="210pt3"/>
              </w:rPr>
              <w:t>- санитарно-гигиенические и противоэпидемиологические мероприятий при эвакуации населения.</w:t>
            </w:r>
          </w:p>
          <w:p w:rsidR="00532692" w:rsidRPr="00C25F55" w:rsidRDefault="00532692" w:rsidP="00532692">
            <w:pPr>
              <w:pStyle w:val="21"/>
              <w:shd w:val="clear" w:color="auto" w:fill="auto"/>
              <w:spacing w:before="0" w:after="0" w:line="240" w:lineRule="auto"/>
              <w:jc w:val="left"/>
              <w:rPr>
                <w:sz w:val="20"/>
                <w:szCs w:val="20"/>
              </w:rPr>
            </w:pPr>
            <w:r w:rsidRPr="00C25F55">
              <w:rPr>
                <w:rStyle w:val="210pt2"/>
              </w:rPr>
              <w:t>Уметь:</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lastRenderedPageBreak/>
              <w:t>- оказывать медицинскую помощь при инфекционных заболеваниях;</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rStyle w:val="210pt3"/>
              </w:rPr>
            </w:pPr>
            <w:r w:rsidRPr="00C25F55">
              <w:rPr>
                <w:rStyle w:val="210pt3"/>
              </w:rPr>
              <w:t xml:space="preserve">- выполнять лечебно-эвакуационные мероприятия по оказанию медицинской помощи при чрезвычайных ситуациях, </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определять вид и объем оказываемой медицинской помощи пострадавшим при ликвидации чрезвычайных ситуаций в зависимости от медицинской обстановки;</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пользоваться медицинским и другими видами имущества, находящимися на обеспечении формирований и учреждений службы медицины катастроф;</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оказывать врачебную помощь пострадавшим в очагах поражения при чрезвычайных ситуациях и на этапах медицинской эвакуации;</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проводить сердечно-легочную реанимацию при терминальных состояниях;</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проводить мероприятия противошоковой терапии;</w:t>
            </w:r>
          </w:p>
          <w:p w:rsidR="00532692" w:rsidRPr="00C25F55" w:rsidRDefault="00532692" w:rsidP="00532692">
            <w:pPr>
              <w:pStyle w:val="21"/>
              <w:numPr>
                <w:ilvl w:val="0"/>
                <w:numId w:val="25"/>
              </w:numPr>
              <w:shd w:val="clear" w:color="auto" w:fill="auto"/>
              <w:tabs>
                <w:tab w:val="left" w:pos="0"/>
              </w:tabs>
              <w:spacing w:before="0" w:after="0" w:line="240" w:lineRule="auto"/>
              <w:ind w:hanging="300"/>
              <w:jc w:val="both"/>
              <w:rPr>
                <w:sz w:val="20"/>
                <w:szCs w:val="20"/>
              </w:rPr>
            </w:pPr>
            <w:r w:rsidRPr="00C25F55">
              <w:rPr>
                <w:rStyle w:val="210pt3"/>
              </w:rPr>
              <w:t>- выполнять функциональные обязанности в составе формирований и учреждений службы медицины катастроф.</w:t>
            </w:r>
          </w:p>
          <w:p w:rsidR="00532692" w:rsidRPr="00C25F55" w:rsidRDefault="00532692" w:rsidP="00532692">
            <w:pPr>
              <w:pStyle w:val="21"/>
              <w:shd w:val="clear" w:color="auto" w:fill="auto"/>
              <w:spacing w:before="0" w:after="0" w:line="240" w:lineRule="auto"/>
              <w:jc w:val="left"/>
              <w:rPr>
                <w:sz w:val="20"/>
                <w:szCs w:val="20"/>
              </w:rPr>
            </w:pPr>
            <w:r w:rsidRPr="00C25F55">
              <w:rPr>
                <w:rStyle w:val="210pt2"/>
              </w:rPr>
              <w:t>Владеть:</w:t>
            </w:r>
          </w:p>
          <w:p w:rsidR="00532692" w:rsidRPr="00C25F55" w:rsidRDefault="00532692" w:rsidP="00237720">
            <w:pPr>
              <w:pStyle w:val="21"/>
              <w:shd w:val="clear" w:color="auto" w:fill="auto"/>
              <w:spacing w:before="0" w:after="0" w:line="240" w:lineRule="auto"/>
              <w:jc w:val="both"/>
              <w:rPr>
                <w:sz w:val="20"/>
                <w:szCs w:val="20"/>
              </w:rPr>
            </w:pPr>
            <w:r w:rsidRPr="00C25F55">
              <w:rPr>
                <w:rStyle w:val="210pt3"/>
              </w:rPr>
              <w:t>- методикой оценки состояний угрожающих жизни;</w:t>
            </w:r>
          </w:p>
          <w:p w:rsidR="00532692" w:rsidRPr="00C25F55" w:rsidRDefault="00532692" w:rsidP="00237720">
            <w:pPr>
              <w:pStyle w:val="21"/>
              <w:numPr>
                <w:ilvl w:val="0"/>
                <w:numId w:val="26"/>
              </w:numPr>
              <w:shd w:val="clear" w:color="auto" w:fill="auto"/>
              <w:tabs>
                <w:tab w:val="left" w:pos="192"/>
              </w:tabs>
              <w:spacing w:before="0" w:after="0" w:line="240" w:lineRule="auto"/>
              <w:ind w:hanging="300"/>
              <w:jc w:val="both"/>
              <w:rPr>
                <w:rStyle w:val="210pt3"/>
              </w:rPr>
            </w:pPr>
            <w:r w:rsidRPr="00C25F55">
              <w:rPr>
                <w:rStyle w:val="210pt3"/>
              </w:rPr>
              <w:t xml:space="preserve">- алгоритмом проведения медицинской сортировки, способами оказания медицинской помощи и медицинской эвакуации пострадавших в условиях чрезвычайных ситуаций мирного и военного времени; </w:t>
            </w:r>
          </w:p>
          <w:p w:rsidR="00532692" w:rsidRPr="00C25F55" w:rsidRDefault="00532692" w:rsidP="00237720">
            <w:pPr>
              <w:pStyle w:val="21"/>
              <w:shd w:val="clear" w:color="auto" w:fill="auto"/>
              <w:tabs>
                <w:tab w:val="left" w:pos="192"/>
              </w:tabs>
              <w:spacing w:before="0" w:after="0" w:line="240" w:lineRule="auto"/>
              <w:jc w:val="both"/>
              <w:rPr>
                <w:sz w:val="20"/>
                <w:szCs w:val="20"/>
              </w:rPr>
            </w:pPr>
            <w:r w:rsidRPr="00C25F55">
              <w:rPr>
                <w:rStyle w:val="210pt3"/>
              </w:rPr>
              <w:t>- алгоритмом постановки предварительного диагноза с последующими лечебно- эвакуационными мероприятиями;</w:t>
            </w:r>
          </w:p>
          <w:p w:rsidR="001F00AC" w:rsidRDefault="00532692" w:rsidP="00237720">
            <w:pPr>
              <w:jc w:val="both"/>
              <w:rPr>
                <w:rFonts w:eastAsiaTheme="minorEastAsia"/>
                <w:b/>
                <w:sz w:val="20"/>
                <w:szCs w:val="20"/>
              </w:rPr>
            </w:pPr>
            <w:r w:rsidRPr="00C25F55">
              <w:rPr>
                <w:rStyle w:val="210pt3"/>
              </w:rPr>
              <w:t>-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w:t>
            </w: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0AC" w:rsidRDefault="001F00AC">
            <w:pPr>
              <w:rPr>
                <w:rFonts w:eastAsiaTheme="minorEastAsia"/>
                <w:sz w:val="20"/>
                <w:szCs w:val="20"/>
              </w:rPr>
            </w:pPr>
            <w:r>
              <w:rPr>
                <w:rFonts w:eastAsiaTheme="minorEastAsia"/>
                <w:sz w:val="20"/>
                <w:szCs w:val="20"/>
              </w:rPr>
              <w:lastRenderedPageBreak/>
              <w:t>Тесты, ситуационные задачи</w:t>
            </w:r>
          </w:p>
        </w:tc>
      </w:tr>
    </w:tbl>
    <w:p w:rsidR="001F00AC" w:rsidRDefault="001F00AC" w:rsidP="001F00AC">
      <w:pPr>
        <w:ind w:firstLine="709"/>
        <w:rPr>
          <w:rFonts w:eastAsiaTheme="minorEastAsia"/>
        </w:rPr>
      </w:pPr>
    </w:p>
    <w:p w:rsidR="00532692" w:rsidRDefault="00532692" w:rsidP="001F00AC">
      <w:pPr>
        <w:widowControl w:val="0"/>
        <w:ind w:firstLine="539"/>
        <w:jc w:val="both"/>
        <w:outlineLvl w:val="0"/>
        <w:rPr>
          <w:rFonts w:eastAsia="Calibri"/>
          <w:b/>
          <w:lang w:eastAsia="en-US"/>
        </w:rPr>
      </w:pPr>
      <w:bookmarkStart w:id="1" w:name="bookmark4"/>
    </w:p>
    <w:p w:rsidR="001F00AC" w:rsidRDefault="001F00AC" w:rsidP="001F00AC">
      <w:pPr>
        <w:widowControl w:val="0"/>
        <w:ind w:firstLine="539"/>
        <w:jc w:val="both"/>
        <w:outlineLvl w:val="0"/>
        <w:rPr>
          <w:b/>
          <w:bCs/>
          <w:color w:val="000000"/>
          <w:lang w:bidi="ru-RU"/>
        </w:rPr>
      </w:pPr>
      <w:r>
        <w:rPr>
          <w:rFonts w:eastAsia="Calibri"/>
          <w:b/>
          <w:lang w:eastAsia="en-US"/>
        </w:rPr>
        <w:t>2.3. Требования к результатам освоения учебной дисциплины</w:t>
      </w:r>
      <w:r>
        <w:rPr>
          <w:b/>
          <w:bCs/>
          <w:color w:val="000000"/>
          <w:lang w:bidi="ru-RU"/>
        </w:rPr>
        <w:t>.</w:t>
      </w:r>
      <w:bookmarkEnd w:id="1"/>
    </w:p>
    <w:p w:rsidR="001F00AC" w:rsidRDefault="001F00AC" w:rsidP="001F00AC">
      <w:pPr>
        <w:widowControl w:val="0"/>
        <w:ind w:firstLine="539"/>
        <w:jc w:val="both"/>
        <w:outlineLvl w:val="0"/>
        <w:rPr>
          <w:b/>
          <w:bCs/>
        </w:rPr>
      </w:pPr>
    </w:p>
    <w:p w:rsidR="001F00AC" w:rsidRDefault="001F00AC" w:rsidP="001F00AC">
      <w:pPr>
        <w:autoSpaceDE w:val="0"/>
        <w:autoSpaceDN w:val="0"/>
        <w:adjustRightInd w:val="0"/>
        <w:ind w:firstLine="539"/>
        <w:jc w:val="both"/>
        <w:rPr>
          <w:color w:val="000000"/>
        </w:rPr>
      </w:pPr>
      <w:r>
        <w:rPr>
          <w:color w:val="000000"/>
        </w:rPr>
        <w:t xml:space="preserve">В результате изучения дисциплины ординатор должен решать следующие профессиональные задачи: </w:t>
      </w:r>
    </w:p>
    <w:p w:rsidR="001F00AC" w:rsidRDefault="001F00AC" w:rsidP="001F00AC">
      <w:pPr>
        <w:autoSpaceDE w:val="0"/>
        <w:autoSpaceDN w:val="0"/>
        <w:adjustRightInd w:val="0"/>
        <w:ind w:firstLine="539"/>
        <w:jc w:val="both"/>
        <w:rPr>
          <w:color w:val="000000"/>
        </w:rPr>
      </w:pPr>
      <w:r>
        <w:rPr>
          <w:b/>
          <w:bCs/>
          <w:color w:val="000000"/>
        </w:rPr>
        <w:t xml:space="preserve">Знать: </w:t>
      </w:r>
    </w:p>
    <w:p w:rsidR="001F00AC" w:rsidRDefault="001F00AC" w:rsidP="001F00AC">
      <w:pPr>
        <w:autoSpaceDE w:val="0"/>
        <w:autoSpaceDN w:val="0"/>
        <w:adjustRightInd w:val="0"/>
        <w:ind w:firstLine="709"/>
        <w:jc w:val="both"/>
        <w:rPr>
          <w:color w:val="000000"/>
        </w:rPr>
      </w:pPr>
      <w:r>
        <w:rPr>
          <w:color w:val="000000"/>
        </w:rPr>
        <w:t xml:space="preserve">- этиологию, патогенез, клинику, диагностику и принципы лечения инфекционных заболеваний; </w:t>
      </w:r>
    </w:p>
    <w:p w:rsidR="001F00AC" w:rsidRDefault="001F00AC" w:rsidP="001F00AC">
      <w:pPr>
        <w:ind w:firstLine="709"/>
        <w:rPr>
          <w:rFonts w:eastAsiaTheme="minorEastAsia"/>
        </w:rPr>
      </w:pPr>
      <w:r>
        <w:rPr>
          <w:rFonts w:eastAsiaTheme="minorEastAsia"/>
        </w:rPr>
        <w:t xml:space="preserve">- симптомы и синдромы неотложных состояний, требующих экстренной помощи при инфекционных заболеваниях; </w:t>
      </w:r>
    </w:p>
    <w:p w:rsidR="001F00AC" w:rsidRDefault="001F00AC" w:rsidP="001F00AC">
      <w:pPr>
        <w:ind w:firstLine="709"/>
        <w:rPr>
          <w:rFonts w:eastAsiaTheme="minorEastAsia"/>
        </w:rPr>
      </w:pPr>
      <w:r>
        <w:rPr>
          <w:rFonts w:eastAsiaTheme="minorEastAsia"/>
        </w:rPr>
        <w:t xml:space="preserve">- эпидемиологию, распространенность инфекционных заболеваний, организацию противоэпидемических мероприятий в очаге; </w:t>
      </w:r>
    </w:p>
    <w:p w:rsidR="001F00AC" w:rsidRDefault="001F00AC" w:rsidP="001F00AC">
      <w:pPr>
        <w:autoSpaceDE w:val="0"/>
        <w:autoSpaceDN w:val="0"/>
        <w:adjustRightInd w:val="0"/>
        <w:ind w:firstLine="709"/>
        <w:jc w:val="both"/>
        <w:rPr>
          <w:color w:val="000000"/>
        </w:rPr>
      </w:pPr>
      <w:r>
        <w:rPr>
          <w:color w:val="000000"/>
        </w:rPr>
        <w:t xml:space="preserve">- особенности профилактики инфекционных заболеваний, диспансеризации больных, перенесших инфекционные заболевания, принципы реабилитации больных; </w:t>
      </w:r>
    </w:p>
    <w:p w:rsidR="001F00AC" w:rsidRDefault="001F00AC" w:rsidP="001F00AC">
      <w:pPr>
        <w:autoSpaceDE w:val="0"/>
        <w:autoSpaceDN w:val="0"/>
        <w:adjustRightInd w:val="0"/>
        <w:ind w:firstLine="709"/>
        <w:jc w:val="both"/>
        <w:rPr>
          <w:color w:val="000000"/>
        </w:rPr>
      </w:pPr>
      <w:r>
        <w:rPr>
          <w:color w:val="000000"/>
        </w:rPr>
        <w:t xml:space="preserve">- сущность иммунологических процессов, протекающих в организме человека при различных инфекционных заболеваниях; </w:t>
      </w:r>
    </w:p>
    <w:p w:rsidR="001F00AC" w:rsidRDefault="001F00AC" w:rsidP="001F00AC">
      <w:pPr>
        <w:autoSpaceDE w:val="0"/>
        <w:autoSpaceDN w:val="0"/>
        <w:adjustRightInd w:val="0"/>
        <w:ind w:firstLine="709"/>
        <w:jc w:val="both"/>
        <w:rPr>
          <w:color w:val="000000"/>
        </w:rPr>
      </w:pPr>
      <w:r>
        <w:rPr>
          <w:color w:val="000000"/>
        </w:rPr>
        <w:t xml:space="preserve">- принципы профилактики социально опасных заболеваний (ВИЧ и др.); </w:t>
      </w:r>
    </w:p>
    <w:p w:rsidR="001F00AC" w:rsidRDefault="001F00AC" w:rsidP="001F00AC">
      <w:pPr>
        <w:autoSpaceDE w:val="0"/>
        <w:autoSpaceDN w:val="0"/>
        <w:adjustRightInd w:val="0"/>
        <w:ind w:firstLine="709"/>
        <w:jc w:val="both"/>
        <w:rPr>
          <w:color w:val="000000"/>
        </w:rPr>
      </w:pPr>
      <w:r>
        <w:rPr>
          <w:color w:val="000000"/>
        </w:rPr>
        <w:t xml:space="preserve">- наиболее эффективные препараты для уничтожения возбудителей инфекционных и паразитарных заболеваний и правильное их применение в конкретных ситуациях. </w:t>
      </w:r>
    </w:p>
    <w:p w:rsidR="001F00AC" w:rsidRDefault="001F00AC" w:rsidP="001F00AC">
      <w:pPr>
        <w:autoSpaceDE w:val="0"/>
        <w:autoSpaceDN w:val="0"/>
        <w:adjustRightInd w:val="0"/>
        <w:ind w:firstLine="539"/>
        <w:jc w:val="both"/>
        <w:rPr>
          <w:color w:val="000000"/>
        </w:rPr>
      </w:pPr>
    </w:p>
    <w:p w:rsidR="001F00AC" w:rsidRDefault="001F00AC" w:rsidP="001F00AC">
      <w:pPr>
        <w:autoSpaceDE w:val="0"/>
        <w:autoSpaceDN w:val="0"/>
        <w:adjustRightInd w:val="0"/>
        <w:ind w:firstLine="539"/>
        <w:jc w:val="both"/>
        <w:rPr>
          <w:color w:val="000000"/>
        </w:rPr>
      </w:pPr>
      <w:r>
        <w:rPr>
          <w:b/>
          <w:bCs/>
          <w:color w:val="000000"/>
        </w:rPr>
        <w:t xml:space="preserve">Уметь: </w:t>
      </w:r>
    </w:p>
    <w:p w:rsidR="001F00AC" w:rsidRDefault="001F00AC" w:rsidP="001F00AC">
      <w:pPr>
        <w:ind w:firstLine="709"/>
        <w:jc w:val="both"/>
        <w:rPr>
          <w:rFonts w:eastAsiaTheme="minorEastAsia"/>
        </w:rPr>
      </w:pPr>
      <w:r>
        <w:rPr>
          <w:rFonts w:eastAsiaTheme="minorEastAsia"/>
        </w:rPr>
        <w:t xml:space="preserve">- получить информацию о заболевании, применить объективные методы обследования больного, оценить тяжесть состояния, оказать экстренную помощь; </w:t>
      </w:r>
    </w:p>
    <w:p w:rsidR="001F00AC" w:rsidRDefault="001F00AC" w:rsidP="001F00AC">
      <w:pPr>
        <w:ind w:firstLine="709"/>
        <w:jc w:val="both"/>
        <w:rPr>
          <w:rFonts w:eastAsiaTheme="minorEastAsia"/>
        </w:rPr>
      </w:pPr>
      <w:r>
        <w:rPr>
          <w:rFonts w:eastAsiaTheme="minorEastAsia"/>
        </w:rPr>
        <w:t xml:space="preserve">- назначить в необходимой последовательности лабораторные анализы и оценить их результаты, интерпретировать данные;  </w:t>
      </w:r>
    </w:p>
    <w:p w:rsidR="001F00AC" w:rsidRDefault="001F00AC" w:rsidP="001F00AC">
      <w:pPr>
        <w:ind w:firstLine="709"/>
        <w:jc w:val="both"/>
        <w:rPr>
          <w:rFonts w:eastAsiaTheme="minorEastAsia"/>
        </w:rPr>
      </w:pPr>
      <w:r>
        <w:rPr>
          <w:rFonts w:eastAsiaTheme="minorEastAsia"/>
        </w:rPr>
        <w:t xml:space="preserve">- диагностировать в амбулаторных условиях инфекционные заболевания, сформулировать диагноз в соответствии с клинической классификацией, выявить осложнения; </w:t>
      </w:r>
    </w:p>
    <w:p w:rsidR="001F00AC" w:rsidRDefault="001F00AC" w:rsidP="001F00AC">
      <w:pPr>
        <w:autoSpaceDE w:val="0"/>
        <w:autoSpaceDN w:val="0"/>
        <w:adjustRightInd w:val="0"/>
        <w:ind w:firstLine="709"/>
        <w:jc w:val="both"/>
        <w:rPr>
          <w:color w:val="000000"/>
        </w:rPr>
      </w:pPr>
      <w:r>
        <w:rPr>
          <w:color w:val="000000"/>
        </w:rPr>
        <w:lastRenderedPageBreak/>
        <w:t xml:space="preserve">- интерпретировать результаты наиболее распространенных методов лабораторной диагностики инфекционных заболеваний; </w:t>
      </w:r>
    </w:p>
    <w:p w:rsidR="001F00AC" w:rsidRDefault="001F00AC" w:rsidP="001F00AC">
      <w:pPr>
        <w:ind w:firstLine="709"/>
        <w:jc w:val="both"/>
        <w:rPr>
          <w:rFonts w:eastAsiaTheme="minorEastAsia"/>
        </w:rPr>
      </w:pPr>
      <w:r>
        <w:rPr>
          <w:rFonts w:eastAsiaTheme="minorEastAsia"/>
        </w:rPr>
        <w:t xml:space="preserve">- на основании клинико-лабораторных данных провести дифференциальный диагноз с неинфекционными заболеваниями; </w:t>
      </w:r>
    </w:p>
    <w:p w:rsidR="001F00AC" w:rsidRDefault="001F00AC" w:rsidP="001F00AC">
      <w:pPr>
        <w:autoSpaceDE w:val="0"/>
        <w:autoSpaceDN w:val="0"/>
        <w:adjustRightInd w:val="0"/>
        <w:ind w:firstLine="709"/>
        <w:jc w:val="both"/>
        <w:rPr>
          <w:color w:val="000000"/>
        </w:rPr>
      </w:pPr>
      <w:r>
        <w:rPr>
          <w:color w:val="000000"/>
        </w:rPr>
        <w:t xml:space="preserve">- ориентироваться в общих вопросах нозологии, включая этиологию, патогенез наиболее часто встречающихся инфекционных заболеваний; </w:t>
      </w:r>
    </w:p>
    <w:p w:rsidR="001F00AC" w:rsidRDefault="001F00AC" w:rsidP="001F00AC">
      <w:pPr>
        <w:autoSpaceDE w:val="0"/>
        <w:autoSpaceDN w:val="0"/>
        <w:adjustRightInd w:val="0"/>
        <w:ind w:firstLine="709"/>
        <w:jc w:val="both"/>
        <w:rPr>
          <w:color w:val="000000"/>
        </w:rPr>
      </w:pPr>
      <w:r>
        <w:rPr>
          <w:color w:val="000000"/>
        </w:rPr>
        <w:t xml:space="preserve">- обосновать принципы этиотропной терапии наиболее распространенных инфекционных заболеваний; </w:t>
      </w:r>
    </w:p>
    <w:p w:rsidR="001F00AC" w:rsidRDefault="001F00AC" w:rsidP="001F00AC">
      <w:pPr>
        <w:autoSpaceDE w:val="0"/>
        <w:autoSpaceDN w:val="0"/>
        <w:adjustRightInd w:val="0"/>
        <w:ind w:firstLine="709"/>
        <w:jc w:val="both"/>
        <w:rPr>
          <w:color w:val="000000"/>
        </w:rPr>
      </w:pPr>
      <w:r>
        <w:rPr>
          <w:color w:val="000000"/>
        </w:rPr>
        <w:t xml:space="preserve">- применять возможности современных информационных технологий для решения профессиональных задач; </w:t>
      </w:r>
    </w:p>
    <w:p w:rsidR="001F00AC" w:rsidRDefault="001F00AC" w:rsidP="001F00AC">
      <w:pPr>
        <w:autoSpaceDE w:val="0"/>
        <w:autoSpaceDN w:val="0"/>
        <w:adjustRightInd w:val="0"/>
        <w:ind w:firstLine="709"/>
        <w:jc w:val="both"/>
        <w:rPr>
          <w:color w:val="000000"/>
        </w:rPr>
      </w:pPr>
      <w:r>
        <w:rPr>
          <w:color w:val="000000"/>
        </w:rPr>
        <w:t xml:space="preserve">- анализировать медицинскую информацию, опираясь на принципы доказательной медицины. </w:t>
      </w:r>
    </w:p>
    <w:p w:rsidR="001F00AC" w:rsidRDefault="001F00AC" w:rsidP="001F00AC">
      <w:pPr>
        <w:autoSpaceDE w:val="0"/>
        <w:autoSpaceDN w:val="0"/>
        <w:adjustRightInd w:val="0"/>
        <w:ind w:firstLine="539"/>
        <w:jc w:val="both"/>
        <w:rPr>
          <w:color w:val="000000"/>
        </w:rPr>
      </w:pPr>
    </w:p>
    <w:p w:rsidR="001F00AC" w:rsidRDefault="001F00AC" w:rsidP="001F00AC">
      <w:pPr>
        <w:autoSpaceDE w:val="0"/>
        <w:autoSpaceDN w:val="0"/>
        <w:adjustRightInd w:val="0"/>
        <w:ind w:firstLine="539"/>
        <w:jc w:val="both"/>
        <w:rPr>
          <w:color w:val="000000"/>
        </w:rPr>
      </w:pPr>
      <w:r>
        <w:rPr>
          <w:b/>
          <w:bCs/>
          <w:color w:val="000000"/>
        </w:rPr>
        <w:t xml:space="preserve">Владеть: </w:t>
      </w:r>
    </w:p>
    <w:p w:rsidR="001F00AC" w:rsidRDefault="001F00AC" w:rsidP="001F00AC">
      <w:pPr>
        <w:autoSpaceDE w:val="0"/>
        <w:autoSpaceDN w:val="0"/>
        <w:adjustRightInd w:val="0"/>
        <w:ind w:firstLine="709"/>
        <w:jc w:val="both"/>
        <w:rPr>
          <w:color w:val="000000"/>
        </w:rPr>
      </w:pPr>
      <w:r>
        <w:rPr>
          <w:color w:val="000000"/>
        </w:rPr>
        <w:t xml:space="preserve">- навыками сопоставления этиологических факторов, эпидемиологических и клинических проявлений инфекционных болезней; </w:t>
      </w:r>
    </w:p>
    <w:p w:rsidR="001F00AC" w:rsidRDefault="001F00AC" w:rsidP="001F00AC">
      <w:pPr>
        <w:autoSpaceDE w:val="0"/>
        <w:autoSpaceDN w:val="0"/>
        <w:adjustRightInd w:val="0"/>
        <w:ind w:firstLine="709"/>
        <w:jc w:val="both"/>
        <w:rPr>
          <w:color w:val="000000"/>
        </w:rPr>
      </w:pPr>
      <w:r>
        <w:rPr>
          <w:color w:val="000000"/>
        </w:rPr>
        <w:t xml:space="preserve">- навыками постановки предварительного диагноза инфекционных заболеваний на основании клинико-анамнестических данных, результатов лабораторного исследования; </w:t>
      </w:r>
    </w:p>
    <w:p w:rsidR="001F00AC" w:rsidRDefault="001F00AC" w:rsidP="001F00AC">
      <w:pPr>
        <w:autoSpaceDE w:val="0"/>
        <w:autoSpaceDN w:val="0"/>
        <w:adjustRightInd w:val="0"/>
        <w:ind w:firstLine="709"/>
        <w:jc w:val="both"/>
        <w:rPr>
          <w:color w:val="000000"/>
        </w:rPr>
      </w:pPr>
      <w:r>
        <w:rPr>
          <w:color w:val="000000"/>
        </w:rPr>
        <w:t xml:space="preserve">- навыками интерпретации результатов иммунологического исследования и составления плана лечения и реабилитации инфекционных больных в зависимости от полученных результатов исследования; </w:t>
      </w:r>
    </w:p>
    <w:p w:rsidR="001F00AC" w:rsidRDefault="001F00AC" w:rsidP="001F00AC">
      <w:pPr>
        <w:autoSpaceDE w:val="0"/>
        <w:autoSpaceDN w:val="0"/>
        <w:adjustRightInd w:val="0"/>
        <w:ind w:firstLine="709"/>
        <w:jc w:val="both"/>
        <w:rPr>
          <w:color w:val="000000"/>
        </w:rPr>
      </w:pPr>
      <w:r>
        <w:rPr>
          <w:color w:val="000000"/>
        </w:rPr>
        <w:t xml:space="preserve">- принципами применения этиотропной терапии наиболее распространенных инфекционных заболеваний; </w:t>
      </w:r>
    </w:p>
    <w:p w:rsidR="001F00AC" w:rsidRDefault="001F00AC" w:rsidP="001F00AC">
      <w:pPr>
        <w:ind w:firstLine="709"/>
        <w:jc w:val="both"/>
        <w:rPr>
          <w:rFonts w:eastAsiaTheme="minorEastAsia"/>
        </w:rPr>
      </w:pPr>
      <w:r>
        <w:rPr>
          <w:rFonts w:eastAsiaTheme="minorEastAsia"/>
        </w:rPr>
        <w:t xml:space="preserve">- методами организации диспансерного наблюдения за группами риска по инфекционным заболеваниям (контактные лица, больные определенными хроническими заболеваниями и другие группы населения в соответствии с перечнем); </w:t>
      </w:r>
    </w:p>
    <w:p w:rsidR="001F00AC" w:rsidRDefault="001F00AC" w:rsidP="001F00AC">
      <w:pPr>
        <w:ind w:firstLine="709"/>
        <w:jc w:val="both"/>
        <w:rPr>
          <w:rFonts w:eastAsiaTheme="minorEastAsia"/>
        </w:rPr>
      </w:pPr>
      <w:r>
        <w:rPr>
          <w:rFonts w:eastAsiaTheme="minorEastAsia"/>
        </w:rPr>
        <w:t xml:space="preserve">- методиками проведения противоэпидемических мероприятий в очаге инфекционных заболеваний;  </w:t>
      </w:r>
    </w:p>
    <w:p w:rsidR="001F00AC" w:rsidRDefault="001F00AC" w:rsidP="001F00AC">
      <w:pPr>
        <w:ind w:firstLine="709"/>
        <w:rPr>
          <w:rFonts w:eastAsiaTheme="minorEastAsia"/>
        </w:rPr>
      </w:pPr>
      <w:r>
        <w:rPr>
          <w:rFonts w:eastAsiaTheme="minorEastAsia"/>
        </w:rPr>
        <w:t xml:space="preserve">- методами диагностики неотложных состояний и оказания экстренной медицинской помощи; </w:t>
      </w:r>
    </w:p>
    <w:p w:rsidR="001F00AC" w:rsidRDefault="001F00AC" w:rsidP="001F00AC">
      <w:pPr>
        <w:autoSpaceDE w:val="0"/>
        <w:autoSpaceDN w:val="0"/>
        <w:adjustRightInd w:val="0"/>
        <w:ind w:firstLine="709"/>
        <w:jc w:val="both"/>
        <w:rPr>
          <w:color w:val="000000"/>
        </w:rPr>
      </w:pPr>
      <w:r>
        <w:rPr>
          <w:color w:val="000000"/>
        </w:rPr>
        <w:t>- компьютерной техникой.</w:t>
      </w:r>
    </w:p>
    <w:p w:rsidR="001F00AC" w:rsidRDefault="001F00AC" w:rsidP="001F00AC">
      <w:pPr>
        <w:ind w:firstLine="567"/>
        <w:jc w:val="both"/>
        <w:rPr>
          <w:b/>
          <w:bCs/>
        </w:rPr>
      </w:pPr>
    </w:p>
    <w:p w:rsidR="00237720" w:rsidRDefault="00237720" w:rsidP="001F00AC">
      <w:pPr>
        <w:ind w:firstLine="567"/>
        <w:jc w:val="both"/>
        <w:rPr>
          <w:b/>
          <w:bCs/>
        </w:rPr>
      </w:pPr>
    </w:p>
    <w:p w:rsidR="001F00AC" w:rsidRDefault="001F00AC" w:rsidP="001F00AC">
      <w:pPr>
        <w:ind w:firstLine="567"/>
        <w:jc w:val="both"/>
        <w:rPr>
          <w:b/>
          <w:bCs/>
        </w:rPr>
      </w:pPr>
      <w:r>
        <w:rPr>
          <w:b/>
          <w:bCs/>
        </w:rPr>
        <w:t>3. ОСНОВНАЯ ЧАСТЬ (</w:t>
      </w:r>
      <w:r>
        <w:rPr>
          <w:b/>
        </w:rPr>
        <w:t>Структура и содержание учебной дисциплины</w:t>
      </w:r>
      <w:r>
        <w:rPr>
          <w:b/>
          <w:bCs/>
        </w:rPr>
        <w:t>)</w:t>
      </w:r>
    </w:p>
    <w:p w:rsidR="001F00AC" w:rsidRDefault="001F00AC" w:rsidP="001F00AC">
      <w:pPr>
        <w:widowControl w:val="0"/>
        <w:tabs>
          <w:tab w:val="right" w:leader="underscore" w:pos="9639"/>
        </w:tabs>
        <w:spacing w:before="120" w:after="120"/>
        <w:ind w:firstLine="539"/>
        <w:jc w:val="center"/>
        <w:rPr>
          <w:b/>
          <w:bCs/>
        </w:rPr>
      </w:pPr>
      <w:r>
        <w:rPr>
          <w:b/>
          <w:bCs/>
        </w:rPr>
        <w:t>3.1. Объем учебной дисциплины и виды учебной работы</w:t>
      </w:r>
    </w:p>
    <w:p w:rsidR="001F00AC" w:rsidRDefault="001F00AC" w:rsidP="001F00AC">
      <w:pPr>
        <w:pStyle w:val="Default"/>
        <w:ind w:left="708"/>
        <w:rPr>
          <w:color w:val="auto"/>
        </w:rPr>
      </w:pPr>
      <w:r>
        <w:rPr>
          <w:color w:val="auto"/>
        </w:rPr>
        <w:t>Общая трудоемкость дисциплины составляет 2 зачетных единицы (72 часа)</w:t>
      </w:r>
    </w:p>
    <w:p w:rsidR="001F00AC" w:rsidRDefault="001F00AC" w:rsidP="001F00AC">
      <w:pPr>
        <w:pStyle w:val="Default"/>
        <w:ind w:left="708"/>
        <w:rPr>
          <w:color w:val="auto"/>
        </w:rPr>
      </w:pPr>
    </w:p>
    <w:tbl>
      <w:tblPr>
        <w:tblW w:w="0" w:type="auto"/>
        <w:tblInd w:w="40" w:type="dxa"/>
        <w:tblLayout w:type="fixed"/>
        <w:tblCellMar>
          <w:left w:w="40" w:type="dxa"/>
          <w:right w:w="40" w:type="dxa"/>
        </w:tblCellMar>
        <w:tblLook w:val="04A0"/>
      </w:tblPr>
      <w:tblGrid>
        <w:gridCol w:w="7190"/>
        <w:gridCol w:w="2376"/>
      </w:tblGrid>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2"/>
              <w:widowControl/>
              <w:tabs>
                <w:tab w:val="left" w:leader="underscore" w:pos="6792"/>
              </w:tabs>
              <w:spacing w:before="34" w:line="240" w:lineRule="auto"/>
              <w:ind w:left="1805" w:firstLine="0"/>
              <w:jc w:val="both"/>
              <w:rPr>
                <w:rStyle w:val="FontStyle51"/>
                <w:sz w:val="20"/>
                <w:szCs w:val="20"/>
              </w:rPr>
            </w:pPr>
            <w:r>
              <w:rPr>
                <w:rStyle w:val="FontStyle50"/>
                <w:sz w:val="20"/>
                <w:szCs w:val="20"/>
                <w:u w:val="single"/>
                <w:lang w:eastAsia="en-US"/>
              </w:rPr>
              <w:t>Виды учебной работы</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2"/>
              <w:widowControl/>
              <w:tabs>
                <w:tab w:val="left" w:leader="underscore" w:pos="6792"/>
              </w:tabs>
              <w:spacing w:before="34" w:line="240" w:lineRule="auto"/>
              <w:ind w:firstLine="0"/>
              <w:jc w:val="both"/>
              <w:rPr>
                <w:rStyle w:val="FontStyle51"/>
                <w:sz w:val="20"/>
                <w:szCs w:val="20"/>
              </w:rPr>
            </w:pPr>
            <w:r>
              <w:rPr>
                <w:rStyle w:val="FontStyle50"/>
                <w:sz w:val="20"/>
                <w:szCs w:val="20"/>
                <w:u w:val="single"/>
                <w:lang w:eastAsia="en-US"/>
              </w:rPr>
              <w:t>Объем часов</w:t>
            </w: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Учебная нагрузка (всего)</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rStyle w:val="FontStyle51"/>
                <w:sz w:val="20"/>
                <w:szCs w:val="20"/>
                <w:lang w:eastAsia="en-US"/>
              </w:rPr>
              <w:t>72</w:t>
            </w: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Обязательная аудиторная учебная нагрузка (всего)</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rStyle w:val="FontStyle51"/>
                <w:sz w:val="20"/>
                <w:szCs w:val="20"/>
                <w:lang w:eastAsia="en-US"/>
              </w:rPr>
              <w:t>48</w:t>
            </w: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в том числе:</w:t>
            </w:r>
          </w:p>
        </w:tc>
        <w:tc>
          <w:tcPr>
            <w:tcW w:w="2376" w:type="dxa"/>
            <w:tcBorders>
              <w:top w:val="single" w:sz="6" w:space="0" w:color="auto"/>
              <w:left w:val="single" w:sz="6" w:space="0" w:color="auto"/>
              <w:bottom w:val="single" w:sz="6" w:space="0" w:color="auto"/>
              <w:right w:val="single" w:sz="6" w:space="0" w:color="auto"/>
            </w:tcBorders>
          </w:tcPr>
          <w:p w:rsidR="001F00AC" w:rsidRDefault="001F00AC">
            <w:pPr>
              <w:pStyle w:val="Style20"/>
              <w:widowControl/>
              <w:spacing w:line="276" w:lineRule="auto"/>
              <w:rPr>
                <w:sz w:val="20"/>
                <w:szCs w:val="20"/>
                <w:lang w:eastAsia="en-US"/>
              </w:rPr>
            </w:pP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Лекции</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rStyle w:val="FontStyle51"/>
                <w:sz w:val="20"/>
                <w:szCs w:val="20"/>
                <w:lang w:eastAsia="en-US"/>
              </w:rPr>
              <w:t>4</w:t>
            </w:r>
          </w:p>
        </w:tc>
      </w:tr>
      <w:tr w:rsidR="001F00AC" w:rsidTr="001F00AC">
        <w:trPr>
          <w:trHeight w:val="146"/>
        </w:trPr>
        <w:tc>
          <w:tcPr>
            <w:tcW w:w="7190" w:type="dxa"/>
            <w:tcBorders>
              <w:top w:val="single" w:sz="6" w:space="0" w:color="auto"/>
              <w:left w:val="single" w:sz="6" w:space="0" w:color="auto"/>
              <w:bottom w:val="single" w:sz="4"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Практические занятия</w:t>
            </w:r>
          </w:p>
        </w:tc>
        <w:tc>
          <w:tcPr>
            <w:tcW w:w="2376" w:type="dxa"/>
            <w:tcBorders>
              <w:top w:val="single" w:sz="6" w:space="0" w:color="auto"/>
              <w:left w:val="single" w:sz="6" w:space="0" w:color="auto"/>
              <w:bottom w:val="single" w:sz="4"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rStyle w:val="FontStyle51"/>
                <w:sz w:val="20"/>
                <w:szCs w:val="20"/>
                <w:lang w:eastAsia="en-US"/>
              </w:rPr>
              <w:t>34</w:t>
            </w:r>
          </w:p>
        </w:tc>
      </w:tr>
      <w:tr w:rsidR="001F00AC" w:rsidTr="001F00AC">
        <w:trPr>
          <w:trHeight w:val="157"/>
        </w:trPr>
        <w:tc>
          <w:tcPr>
            <w:tcW w:w="7190" w:type="dxa"/>
            <w:tcBorders>
              <w:top w:val="single" w:sz="4" w:space="0" w:color="auto"/>
              <w:left w:val="single" w:sz="6" w:space="0" w:color="auto"/>
              <w:bottom w:val="single" w:sz="4" w:space="0" w:color="auto"/>
              <w:right w:val="single" w:sz="6" w:space="0" w:color="auto"/>
            </w:tcBorders>
            <w:hideMark/>
          </w:tcPr>
          <w:p w:rsidR="001F00AC" w:rsidRDefault="001F00AC">
            <w:pPr>
              <w:pStyle w:val="Style33"/>
              <w:spacing w:line="276" w:lineRule="auto"/>
              <w:rPr>
                <w:rStyle w:val="FontStyle51"/>
                <w:sz w:val="20"/>
                <w:szCs w:val="20"/>
              </w:rPr>
            </w:pPr>
            <w:r>
              <w:rPr>
                <w:rStyle w:val="FontStyle51"/>
                <w:sz w:val="20"/>
                <w:szCs w:val="20"/>
                <w:lang w:eastAsia="en-US"/>
              </w:rPr>
              <w:t>Семинарские занятия</w:t>
            </w:r>
          </w:p>
        </w:tc>
        <w:tc>
          <w:tcPr>
            <w:tcW w:w="2376" w:type="dxa"/>
            <w:tcBorders>
              <w:top w:val="single" w:sz="4" w:space="0" w:color="auto"/>
              <w:left w:val="single" w:sz="6" w:space="0" w:color="auto"/>
              <w:bottom w:val="single" w:sz="4" w:space="0" w:color="auto"/>
              <w:right w:val="single" w:sz="6" w:space="0" w:color="auto"/>
            </w:tcBorders>
            <w:hideMark/>
          </w:tcPr>
          <w:p w:rsidR="001F00AC" w:rsidRDefault="001F00AC">
            <w:pPr>
              <w:pStyle w:val="Style33"/>
              <w:spacing w:line="276" w:lineRule="auto"/>
              <w:jc w:val="center"/>
              <w:rPr>
                <w:rStyle w:val="FontStyle51"/>
                <w:sz w:val="20"/>
                <w:szCs w:val="20"/>
              </w:rPr>
            </w:pPr>
            <w:r>
              <w:rPr>
                <w:rStyle w:val="FontStyle51"/>
                <w:sz w:val="20"/>
                <w:szCs w:val="20"/>
                <w:lang w:eastAsia="en-US"/>
              </w:rPr>
              <w:t>10</w:t>
            </w:r>
          </w:p>
        </w:tc>
      </w:tr>
      <w:tr w:rsidR="001F00AC" w:rsidTr="001F00AC">
        <w:tc>
          <w:tcPr>
            <w:tcW w:w="7190" w:type="dxa"/>
            <w:tcBorders>
              <w:top w:val="single" w:sz="4"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Самостоятельная работа обучающего (всего)</w:t>
            </w:r>
          </w:p>
        </w:tc>
        <w:tc>
          <w:tcPr>
            <w:tcW w:w="2376" w:type="dxa"/>
            <w:tcBorders>
              <w:top w:val="single" w:sz="4" w:space="0" w:color="auto"/>
              <w:left w:val="single" w:sz="6" w:space="0" w:color="auto"/>
              <w:bottom w:val="single" w:sz="6" w:space="0" w:color="auto"/>
              <w:right w:val="single" w:sz="6" w:space="0" w:color="auto"/>
            </w:tcBorders>
            <w:hideMark/>
          </w:tcPr>
          <w:p w:rsidR="001F00AC" w:rsidRDefault="001F00AC">
            <w:pPr>
              <w:pStyle w:val="Style20"/>
              <w:widowControl/>
              <w:spacing w:line="276" w:lineRule="auto"/>
              <w:jc w:val="center"/>
              <w:rPr>
                <w:sz w:val="20"/>
                <w:szCs w:val="20"/>
                <w:lang w:eastAsia="en-US"/>
              </w:rPr>
            </w:pPr>
            <w:r>
              <w:rPr>
                <w:sz w:val="20"/>
                <w:szCs w:val="20"/>
                <w:lang w:eastAsia="en-US"/>
              </w:rPr>
              <w:t>24</w:t>
            </w: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в том числе:</w:t>
            </w:r>
          </w:p>
        </w:tc>
        <w:tc>
          <w:tcPr>
            <w:tcW w:w="2376" w:type="dxa"/>
            <w:tcBorders>
              <w:top w:val="single" w:sz="6" w:space="0" w:color="auto"/>
              <w:left w:val="single" w:sz="6" w:space="0" w:color="auto"/>
              <w:bottom w:val="single" w:sz="6" w:space="0" w:color="auto"/>
              <w:right w:val="single" w:sz="6" w:space="0" w:color="auto"/>
            </w:tcBorders>
          </w:tcPr>
          <w:p w:rsidR="001F00AC" w:rsidRDefault="001F00AC">
            <w:pPr>
              <w:pStyle w:val="Style20"/>
              <w:widowControl/>
              <w:spacing w:line="276" w:lineRule="auto"/>
              <w:rPr>
                <w:sz w:val="20"/>
                <w:szCs w:val="20"/>
                <w:lang w:eastAsia="en-US"/>
              </w:rPr>
            </w:pP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Самостоятельная внеаудиторная работа</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sz w:val="20"/>
                <w:szCs w:val="20"/>
                <w:lang w:eastAsia="en-US"/>
              </w:rPr>
              <w:t>24</w:t>
            </w:r>
          </w:p>
        </w:tc>
      </w:tr>
      <w:tr w:rsidR="001F00AC" w:rsidTr="001F00AC">
        <w:tc>
          <w:tcPr>
            <w:tcW w:w="7190"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rPr>
                <w:rStyle w:val="FontStyle51"/>
                <w:sz w:val="20"/>
                <w:szCs w:val="20"/>
              </w:rPr>
            </w:pPr>
            <w:r>
              <w:rPr>
                <w:rStyle w:val="FontStyle51"/>
                <w:sz w:val="20"/>
                <w:szCs w:val="20"/>
                <w:lang w:eastAsia="en-US"/>
              </w:rPr>
              <w:t>Вид промежуточной аттестации (зачет, экзамен)</w:t>
            </w:r>
          </w:p>
        </w:tc>
        <w:tc>
          <w:tcPr>
            <w:tcW w:w="2376" w:type="dxa"/>
            <w:tcBorders>
              <w:top w:val="single" w:sz="6" w:space="0" w:color="auto"/>
              <w:left w:val="single" w:sz="6" w:space="0" w:color="auto"/>
              <w:bottom w:val="single" w:sz="6" w:space="0" w:color="auto"/>
              <w:right w:val="single" w:sz="6" w:space="0" w:color="auto"/>
            </w:tcBorders>
            <w:hideMark/>
          </w:tcPr>
          <w:p w:rsidR="001F00AC" w:rsidRDefault="001F00AC">
            <w:pPr>
              <w:pStyle w:val="Style33"/>
              <w:widowControl/>
              <w:spacing w:line="276" w:lineRule="auto"/>
              <w:jc w:val="center"/>
              <w:rPr>
                <w:rStyle w:val="FontStyle51"/>
                <w:sz w:val="20"/>
                <w:szCs w:val="20"/>
              </w:rPr>
            </w:pPr>
            <w:r>
              <w:rPr>
                <w:rStyle w:val="FontStyle51"/>
                <w:sz w:val="20"/>
                <w:szCs w:val="20"/>
                <w:lang w:eastAsia="en-US"/>
              </w:rPr>
              <w:t>зачет</w:t>
            </w:r>
          </w:p>
        </w:tc>
      </w:tr>
    </w:tbl>
    <w:p w:rsidR="00237720" w:rsidRDefault="00237720" w:rsidP="001F00AC">
      <w:pPr>
        <w:widowControl w:val="0"/>
        <w:spacing w:before="360" w:after="120"/>
        <w:jc w:val="center"/>
        <w:rPr>
          <w:b/>
          <w:bCs/>
        </w:rPr>
      </w:pPr>
    </w:p>
    <w:p w:rsidR="001F00AC" w:rsidRDefault="001F00AC" w:rsidP="001F00AC">
      <w:pPr>
        <w:widowControl w:val="0"/>
        <w:spacing w:before="360" w:after="120"/>
        <w:jc w:val="center"/>
        <w:rPr>
          <w:b/>
          <w:bCs/>
        </w:rPr>
      </w:pPr>
      <w:r>
        <w:rPr>
          <w:b/>
          <w:bCs/>
        </w:rPr>
        <w:lastRenderedPageBreak/>
        <w:t>3.2. Содержание разделов учебной дисциплины</w:t>
      </w:r>
    </w:p>
    <w:p w:rsidR="001F00AC" w:rsidRDefault="001F00AC" w:rsidP="001F00AC">
      <w:pPr>
        <w:rPr>
          <w:b/>
        </w:rPr>
      </w:pPr>
      <w:r>
        <w:rPr>
          <w:b/>
        </w:rPr>
        <w:t xml:space="preserve">Раздел Структура занятий «Инфекционные болезни в терапии» </w:t>
      </w:r>
    </w:p>
    <w:p w:rsidR="001F00AC" w:rsidRDefault="001F00AC" w:rsidP="001F00AC">
      <w:pPr>
        <w:rPr>
          <w:b/>
        </w:rPr>
      </w:pPr>
      <w:r>
        <w:rPr>
          <w:b/>
        </w:rPr>
        <w:t xml:space="preserve">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1451"/>
        <w:gridCol w:w="2944"/>
        <w:gridCol w:w="5103"/>
      </w:tblGrid>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vAlign w:val="center"/>
            <w:hideMark/>
          </w:tcPr>
          <w:p w:rsidR="001F00AC" w:rsidRPr="00237720" w:rsidRDefault="001F00AC">
            <w:pPr>
              <w:widowControl w:val="0"/>
              <w:spacing w:line="276" w:lineRule="auto"/>
              <w:ind w:left="-57" w:right="-57"/>
              <w:jc w:val="center"/>
              <w:rPr>
                <w:bCs/>
                <w:sz w:val="20"/>
                <w:szCs w:val="20"/>
                <w:lang w:eastAsia="en-US"/>
              </w:rPr>
            </w:pPr>
            <w:r w:rsidRPr="00237720">
              <w:rPr>
                <w:bCs/>
                <w:sz w:val="20"/>
                <w:szCs w:val="20"/>
                <w:lang w:eastAsia="en-US"/>
              </w:rPr>
              <w:t>п/№</w:t>
            </w: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1F00AC" w:rsidRPr="00237720" w:rsidRDefault="001F00AC">
            <w:pPr>
              <w:widowControl w:val="0"/>
              <w:spacing w:line="276" w:lineRule="auto"/>
              <w:ind w:left="-57" w:right="-57"/>
              <w:jc w:val="center"/>
              <w:rPr>
                <w:sz w:val="20"/>
                <w:szCs w:val="20"/>
                <w:lang w:eastAsia="en-US"/>
              </w:rPr>
            </w:pPr>
            <w:r w:rsidRPr="00237720">
              <w:rPr>
                <w:bCs/>
                <w:sz w:val="20"/>
                <w:szCs w:val="20"/>
                <w:lang w:eastAsia="en-US"/>
              </w:rPr>
              <w:t>№ компетенции</w:t>
            </w:r>
          </w:p>
        </w:tc>
        <w:tc>
          <w:tcPr>
            <w:tcW w:w="2944"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bCs/>
                <w:sz w:val="20"/>
                <w:szCs w:val="20"/>
                <w:lang w:eastAsia="en-US"/>
              </w:rPr>
              <w:t>Наименование раздела учебной дисциплины</w:t>
            </w: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bCs/>
                <w:sz w:val="20"/>
                <w:szCs w:val="20"/>
                <w:lang w:eastAsia="en-US"/>
              </w:rPr>
              <w:t>Содержание раздела</w:t>
            </w: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1</w:t>
            </w: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ПК-1, ПК-2, ПК-3, ПК-5, ПК-6, ПК-8</w:t>
            </w:r>
          </w:p>
        </w:tc>
        <w:tc>
          <w:tcPr>
            <w:tcW w:w="2944"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r w:rsidRPr="00237720">
              <w:rPr>
                <w:sz w:val="20"/>
                <w:szCs w:val="20"/>
                <w:lang w:eastAsia="en-US"/>
              </w:rPr>
              <w:t xml:space="preserve">Вирусные и бактериальные капельные инфекции. </w:t>
            </w:r>
          </w:p>
          <w:p w:rsidR="001F00AC" w:rsidRPr="00237720" w:rsidRDefault="001F00AC">
            <w:pPr>
              <w:spacing w:line="276" w:lineRule="auto"/>
              <w:rPr>
                <w:sz w:val="20"/>
                <w:szCs w:val="20"/>
                <w:lang w:eastAsia="en-US"/>
              </w:rPr>
            </w:pP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rsidP="00954521">
            <w:pPr>
              <w:spacing w:line="276" w:lineRule="auto"/>
              <w:jc w:val="both"/>
              <w:rPr>
                <w:sz w:val="20"/>
                <w:szCs w:val="20"/>
                <w:lang w:eastAsia="en-US"/>
              </w:rPr>
            </w:pPr>
            <w:r w:rsidRPr="00237720">
              <w:rPr>
                <w:sz w:val="20"/>
                <w:szCs w:val="20"/>
                <w:lang w:eastAsia="en-US"/>
              </w:rPr>
              <w:t xml:space="preserve">Вирусные капельные инфекции. Грипп. Эпидемиология. Этиопатогенез, клиника, диагностика, дифференциальная диагностика с другими острыми респираторными инфекциями (аденовирусная, респираторно-синцитиальная, рино-вирусная, коронавирусная, энтеровирусная). Возможные осложнения. Лечение. Показания к госпитализации. Профилактика гриппа. Экспертиза трудоспособности. Парагрипп. Этиопатогенез. Клиника, диагностика, дифференциальная диагностика. Ложный круп. Тактика врача на амбулаторном этапе. Бактериальные капельные инфекции. Ангины, дифтерия, скарлатина, менингококковая инфекция, респираторная микоплазменная инфеция. Эпидемиология, этиопатогенез, клиника, классификация, диагностика, дифференциальная диагностика. Осложнения. Лечение. Показания к госпитализации. Реабилитация. Экспертиза трудоспособности. Диспансеризация. Профилактика. </w:t>
            </w: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ПК-1, ПК-2, ПК-3, ПК-5, ПК-6, ПК-8</w:t>
            </w:r>
          </w:p>
        </w:tc>
        <w:tc>
          <w:tcPr>
            <w:tcW w:w="2944"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r w:rsidRPr="00237720">
              <w:rPr>
                <w:sz w:val="20"/>
                <w:szCs w:val="20"/>
                <w:lang w:eastAsia="en-US"/>
              </w:rPr>
              <w:t xml:space="preserve">Кишечные инфекции. </w:t>
            </w:r>
          </w:p>
          <w:p w:rsidR="001F00AC" w:rsidRPr="00237720" w:rsidRDefault="001F00AC">
            <w:pPr>
              <w:spacing w:line="276" w:lineRule="auto"/>
              <w:rPr>
                <w:sz w:val="20"/>
                <w:szCs w:val="20"/>
                <w:lang w:eastAsia="en-US"/>
              </w:rPr>
            </w:pPr>
          </w:p>
        </w:tc>
        <w:tc>
          <w:tcPr>
            <w:tcW w:w="5103" w:type="dxa"/>
            <w:tcBorders>
              <w:top w:val="single" w:sz="4" w:space="0" w:color="000000"/>
              <w:left w:val="single" w:sz="4" w:space="0" w:color="000000"/>
              <w:bottom w:val="single" w:sz="4" w:space="0" w:color="000000"/>
              <w:right w:val="single" w:sz="4" w:space="0" w:color="000000"/>
            </w:tcBorders>
          </w:tcPr>
          <w:p w:rsidR="001F00AC" w:rsidRPr="00237720" w:rsidRDefault="001F00AC" w:rsidP="00954521">
            <w:pPr>
              <w:spacing w:line="276" w:lineRule="auto"/>
              <w:jc w:val="both"/>
              <w:rPr>
                <w:sz w:val="20"/>
                <w:szCs w:val="20"/>
                <w:lang w:eastAsia="en-US"/>
              </w:rPr>
            </w:pPr>
            <w:r w:rsidRPr="00237720">
              <w:rPr>
                <w:sz w:val="20"/>
                <w:szCs w:val="20"/>
                <w:lang w:eastAsia="en-US"/>
              </w:rPr>
              <w:t xml:space="preserve">Тифо-паратифозные заболевания. Эпидемиология, этиопатогенез, клиника, особенности тифа и паратифов, диагностика, дифференциальная диагностика. Осложнения. Тактика врача в очаге инфекции. Медицинская помощь на догоспитальном этапе. Принципы лечения. Бактерионосительство, лечение. Диспансеризация реконвалесцентов и бактерионосителей, профилактика. </w:t>
            </w:r>
          </w:p>
          <w:p w:rsidR="001F00AC" w:rsidRPr="00237720" w:rsidRDefault="001F00AC" w:rsidP="00954521">
            <w:pPr>
              <w:spacing w:line="276" w:lineRule="auto"/>
              <w:jc w:val="both"/>
              <w:rPr>
                <w:sz w:val="20"/>
                <w:szCs w:val="20"/>
                <w:lang w:eastAsia="en-US"/>
              </w:rPr>
            </w:pPr>
            <w:r w:rsidRPr="00237720">
              <w:rPr>
                <w:sz w:val="20"/>
                <w:szCs w:val="20"/>
                <w:lang w:eastAsia="en-US"/>
              </w:rPr>
              <w:t xml:space="preserve">Дизентерия, сальмонеллез, пищевая токсикоинфекция, ботулизм. Эпидемиология, этиопатогенез, классификация, клиника, диагностика, диф.диагностика. Мероприятия в очаге инфекции. Показания к госпитализации. Лечение. Профилактика. </w:t>
            </w:r>
          </w:p>
          <w:p w:rsidR="001F00AC" w:rsidRPr="00237720" w:rsidRDefault="001F00AC" w:rsidP="00954521">
            <w:pPr>
              <w:spacing w:line="276" w:lineRule="auto"/>
              <w:jc w:val="both"/>
              <w:rPr>
                <w:sz w:val="20"/>
                <w:szCs w:val="20"/>
                <w:lang w:eastAsia="en-US"/>
              </w:rPr>
            </w:pP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ПК-1, ПК-2, ПК-3, ПК-5, ПК-6, ПК-8</w:t>
            </w:r>
          </w:p>
        </w:tc>
        <w:tc>
          <w:tcPr>
            <w:tcW w:w="2944"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 xml:space="preserve">Вирусные гепатиты. </w:t>
            </w: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rsidP="00954521">
            <w:pPr>
              <w:spacing w:line="276" w:lineRule="auto"/>
              <w:jc w:val="both"/>
              <w:rPr>
                <w:sz w:val="20"/>
                <w:szCs w:val="20"/>
                <w:lang w:eastAsia="en-US"/>
              </w:rPr>
            </w:pPr>
            <w:r w:rsidRPr="00237720">
              <w:rPr>
                <w:sz w:val="20"/>
                <w:szCs w:val="20"/>
                <w:lang w:eastAsia="en-US"/>
              </w:rPr>
              <w:t xml:space="preserve">Острые вирусные гепатиты. Эпидемиология, этиопатогенез, </w:t>
            </w:r>
          </w:p>
          <w:p w:rsidR="001F00AC" w:rsidRPr="00237720" w:rsidRDefault="001F00AC" w:rsidP="00954521">
            <w:pPr>
              <w:spacing w:line="276" w:lineRule="auto"/>
              <w:jc w:val="both"/>
              <w:rPr>
                <w:sz w:val="20"/>
                <w:szCs w:val="20"/>
                <w:lang w:eastAsia="en-US"/>
              </w:rPr>
            </w:pPr>
            <w:r w:rsidRPr="00237720">
              <w:rPr>
                <w:sz w:val="20"/>
                <w:szCs w:val="20"/>
                <w:lang w:eastAsia="en-US"/>
              </w:rPr>
              <w:t xml:space="preserve">классификация, клиника, особенности клиники гепатита A, B, C, D, E, F, G, диагностика, дифференциальная диагностика. Осложнения и исходы. Мероприятия в очаге инфекции. Показания к госпитализации. Лечение. Профилактика. Хронические вирусные гепатиты. Эпидемиология, этиопатогенез, классификация, клиника, диагностика, дифференциальная диагностика. Течение и исходы. Лечение. Диспансеризация. Профилактика </w:t>
            </w:r>
          </w:p>
          <w:p w:rsidR="001F00AC" w:rsidRPr="00237720" w:rsidRDefault="001F00AC" w:rsidP="00954521">
            <w:pPr>
              <w:spacing w:line="276" w:lineRule="auto"/>
              <w:jc w:val="both"/>
              <w:rPr>
                <w:sz w:val="20"/>
                <w:szCs w:val="20"/>
                <w:lang w:eastAsia="en-US"/>
              </w:rPr>
            </w:pPr>
            <w:r w:rsidRPr="00237720">
              <w:rPr>
                <w:sz w:val="20"/>
                <w:szCs w:val="20"/>
                <w:lang w:eastAsia="en-US"/>
              </w:rPr>
              <w:t xml:space="preserve">Экспертиза временной нетрудоспособности. </w:t>
            </w: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ПК-1, ПК-2, ПК-3, ПК-5, ПК-6, ПК-8</w:t>
            </w:r>
          </w:p>
        </w:tc>
        <w:tc>
          <w:tcPr>
            <w:tcW w:w="2944"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 xml:space="preserve">ВИЧ-инфекция. Тактика врача общей практики (семейного врача) при ведении ВИЧ-инфицированных  и больных </w:t>
            </w:r>
            <w:r w:rsidRPr="00237720">
              <w:rPr>
                <w:sz w:val="20"/>
                <w:szCs w:val="20"/>
                <w:lang w:eastAsia="en-US"/>
              </w:rPr>
              <w:lastRenderedPageBreak/>
              <w:t xml:space="preserve">СПИДом. </w:t>
            </w: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rsidP="00954521">
            <w:pPr>
              <w:spacing w:line="276" w:lineRule="auto"/>
              <w:jc w:val="both"/>
              <w:rPr>
                <w:sz w:val="20"/>
                <w:szCs w:val="20"/>
                <w:lang w:eastAsia="en-US"/>
              </w:rPr>
            </w:pPr>
            <w:r w:rsidRPr="00237720">
              <w:rPr>
                <w:sz w:val="20"/>
                <w:szCs w:val="20"/>
                <w:lang w:eastAsia="en-US"/>
              </w:rPr>
              <w:lastRenderedPageBreak/>
              <w:t xml:space="preserve">Группы риска. Эпидемиология, этиопатогенез, классификация, клинические проявления острой ВИЧ - инфекции, латентной (инфицированность), хронической персистирующей генерализованной лимфоаденопатии, </w:t>
            </w:r>
            <w:r w:rsidRPr="00237720">
              <w:rPr>
                <w:sz w:val="20"/>
                <w:szCs w:val="20"/>
                <w:lang w:eastAsia="en-US"/>
              </w:rPr>
              <w:lastRenderedPageBreak/>
              <w:t>диагностика, диф. диагностика. Организация работы врача общей практики по борьбе с ВИЧ-инфекцией. Документы, регламентирующие мероприятия по борьбе с ВИЧ-инфекцией. Диспансеризации и ведение больных, ВИЧ-инфицированных и контактных, учетно-отчетная документация. Социально-правовые вопросы. Догоспитальная диагностика и диф.диагностика СПИД.</w:t>
            </w: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ПК-1, ПК-3, ПК-5</w:t>
            </w:r>
          </w:p>
        </w:tc>
        <w:tc>
          <w:tcPr>
            <w:tcW w:w="2944"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Противоэпидемические мероприятия в очагах инфекции при наиболее часто встречающихся инфекционных заболеваниях.</w:t>
            </w: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rsidP="00954521">
            <w:pPr>
              <w:spacing w:line="276" w:lineRule="auto"/>
              <w:jc w:val="both"/>
              <w:rPr>
                <w:sz w:val="20"/>
                <w:szCs w:val="20"/>
                <w:lang w:eastAsia="en-US"/>
              </w:rPr>
            </w:pPr>
            <w:r w:rsidRPr="00237720">
              <w:rPr>
                <w:sz w:val="20"/>
                <w:szCs w:val="20"/>
                <w:lang w:eastAsia="en-US"/>
              </w:rPr>
              <w:t xml:space="preserve">Общая характеристика противоэпидемических мероприятийпри наиболее часто встречающихся инфекционных заболеваниях. Мероприятия, направленные на источник инфекции и механизмы передачи. Критерии выбора противоэпидемических мероприятий врачом общей практики. Методы эпидемиологического обследования очага инфекции. Критерии эффективности противоэпидемических мероприятий в работе ВОП. </w:t>
            </w:r>
          </w:p>
        </w:tc>
      </w:tr>
      <w:tr w:rsidR="001F00AC" w:rsidRPr="00237720" w:rsidTr="00237720">
        <w:tc>
          <w:tcPr>
            <w:tcW w:w="567" w:type="dxa"/>
            <w:tcBorders>
              <w:top w:val="single" w:sz="4" w:space="0" w:color="000000"/>
              <w:left w:val="single" w:sz="4" w:space="0" w:color="000000"/>
              <w:bottom w:val="single" w:sz="4" w:space="0" w:color="000000"/>
              <w:right w:val="single" w:sz="4" w:space="0" w:color="000000"/>
            </w:tcBorders>
          </w:tcPr>
          <w:p w:rsidR="001F00AC" w:rsidRPr="00237720" w:rsidRDefault="001F00AC">
            <w:pPr>
              <w:spacing w:line="276" w:lineRule="auto"/>
              <w:rPr>
                <w:sz w:val="20"/>
                <w:szCs w:val="20"/>
                <w:lang w:eastAsia="en-US"/>
              </w:rPr>
            </w:pPr>
          </w:p>
        </w:tc>
        <w:tc>
          <w:tcPr>
            <w:tcW w:w="1451"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 xml:space="preserve">ПК-1, ПК-3, ПК-5, ПК-6 </w:t>
            </w:r>
          </w:p>
        </w:tc>
        <w:tc>
          <w:tcPr>
            <w:tcW w:w="2944"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pPr>
              <w:spacing w:line="276" w:lineRule="auto"/>
              <w:rPr>
                <w:sz w:val="20"/>
                <w:szCs w:val="20"/>
                <w:lang w:eastAsia="en-US"/>
              </w:rPr>
            </w:pPr>
            <w:r w:rsidRPr="00237720">
              <w:rPr>
                <w:sz w:val="20"/>
                <w:szCs w:val="20"/>
                <w:lang w:eastAsia="en-US"/>
              </w:rPr>
              <w:t xml:space="preserve">Неотложные мероприятия при инфекционных заболеваниях. </w:t>
            </w:r>
          </w:p>
        </w:tc>
        <w:tc>
          <w:tcPr>
            <w:tcW w:w="5103" w:type="dxa"/>
            <w:tcBorders>
              <w:top w:val="single" w:sz="4" w:space="0" w:color="000000"/>
              <w:left w:val="single" w:sz="4" w:space="0" w:color="000000"/>
              <w:bottom w:val="single" w:sz="4" w:space="0" w:color="000000"/>
              <w:right w:val="single" w:sz="4" w:space="0" w:color="000000"/>
            </w:tcBorders>
            <w:hideMark/>
          </w:tcPr>
          <w:p w:rsidR="001F00AC" w:rsidRPr="00237720" w:rsidRDefault="001F00AC" w:rsidP="00954521">
            <w:pPr>
              <w:spacing w:line="276" w:lineRule="auto"/>
              <w:jc w:val="both"/>
              <w:rPr>
                <w:sz w:val="20"/>
                <w:szCs w:val="20"/>
                <w:lang w:eastAsia="en-US"/>
              </w:rPr>
            </w:pPr>
            <w:r w:rsidRPr="00237720">
              <w:rPr>
                <w:sz w:val="20"/>
                <w:szCs w:val="20"/>
                <w:lang w:eastAsia="en-US"/>
              </w:rPr>
              <w:t>Шок. Этиопатогенез, классификация, клиника инфекционно-токсического и гемо</w:t>
            </w:r>
            <w:r w:rsidR="00954521" w:rsidRPr="00237720">
              <w:rPr>
                <w:sz w:val="20"/>
                <w:szCs w:val="20"/>
                <w:lang w:eastAsia="en-US"/>
              </w:rPr>
              <w:t>р</w:t>
            </w:r>
            <w:r w:rsidRPr="00237720">
              <w:rPr>
                <w:sz w:val="20"/>
                <w:szCs w:val="20"/>
                <w:lang w:eastAsia="en-US"/>
              </w:rPr>
              <w:t xml:space="preserve">рагического шока, диагностика, дифференциальная диагностика. Неотложная помощь. </w:t>
            </w:r>
          </w:p>
          <w:p w:rsidR="001F00AC" w:rsidRPr="00237720" w:rsidRDefault="001F00AC" w:rsidP="00954521">
            <w:pPr>
              <w:spacing w:line="276" w:lineRule="auto"/>
              <w:jc w:val="both"/>
              <w:rPr>
                <w:sz w:val="20"/>
                <w:szCs w:val="20"/>
                <w:lang w:eastAsia="en-US"/>
              </w:rPr>
            </w:pPr>
            <w:r w:rsidRPr="00237720">
              <w:rPr>
                <w:sz w:val="20"/>
                <w:szCs w:val="20"/>
                <w:lang w:eastAsia="en-US"/>
              </w:rPr>
              <w:t xml:space="preserve">Нейротоксический синдром. Этиология, клинические проявления нейротоксикоза, отека мозга, гипертермии, судорожного синдрома, диагностика. Неотложные мероприятия на амбулаторном этапе. </w:t>
            </w:r>
          </w:p>
        </w:tc>
      </w:tr>
    </w:tbl>
    <w:p w:rsidR="001F00AC" w:rsidRPr="00237720" w:rsidRDefault="001F00AC" w:rsidP="001F00AC">
      <w:pPr>
        <w:spacing w:after="200" w:line="276" w:lineRule="auto"/>
        <w:rPr>
          <w:rFonts w:ascii="Calibri" w:hAnsi="Calibri"/>
          <w:sz w:val="20"/>
          <w:szCs w:val="20"/>
        </w:rPr>
      </w:pPr>
    </w:p>
    <w:p w:rsidR="001F00AC" w:rsidRDefault="001F00AC" w:rsidP="001F00AC">
      <w:pPr>
        <w:tabs>
          <w:tab w:val="right" w:leader="underscore" w:pos="9639"/>
        </w:tabs>
        <w:spacing w:before="240" w:after="120"/>
        <w:ind w:firstLine="539"/>
        <w:jc w:val="center"/>
        <w:rPr>
          <w:bCs/>
        </w:rPr>
      </w:pPr>
      <w:r>
        <w:rPr>
          <w:b/>
          <w:bCs/>
        </w:rPr>
        <w:t>Разделы учебной дисциплины, виды учебной деятельности и формы контроля</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956"/>
        <w:gridCol w:w="671"/>
        <w:gridCol w:w="806"/>
        <w:gridCol w:w="940"/>
        <w:gridCol w:w="766"/>
        <w:gridCol w:w="992"/>
        <w:gridCol w:w="993"/>
        <w:gridCol w:w="1417"/>
      </w:tblGrid>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rPr>
                <w:sz w:val="20"/>
                <w:szCs w:val="20"/>
                <w:lang w:eastAsia="en-US"/>
              </w:rPr>
            </w:pP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
                <w:sz w:val="20"/>
                <w:szCs w:val="20"/>
                <w:lang w:eastAsia="en-US"/>
              </w:rPr>
            </w:pPr>
            <w:r>
              <w:rPr>
                <w:b/>
                <w:sz w:val="20"/>
                <w:szCs w:val="20"/>
                <w:lang w:eastAsia="en-US"/>
              </w:rPr>
              <w:t>Инфекционные болезни</w:t>
            </w:r>
          </w:p>
        </w:tc>
        <w:tc>
          <w:tcPr>
            <w:tcW w:w="671"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center"/>
              <w:rPr>
                <w:sz w:val="20"/>
                <w:szCs w:val="20"/>
                <w:lang w:eastAsia="en-US"/>
              </w:rPr>
            </w:pPr>
            <w:r>
              <w:rPr>
                <w:sz w:val="20"/>
                <w:szCs w:val="20"/>
                <w:lang w:eastAsia="en-US"/>
              </w:rPr>
              <w:t>ЗЕТ</w:t>
            </w: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Всего</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лекции</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Семи</w:t>
            </w:r>
          </w:p>
          <w:p w:rsidR="001F00AC" w:rsidRDefault="001F00AC">
            <w:pPr>
              <w:spacing w:line="276" w:lineRule="auto"/>
              <w:jc w:val="both"/>
              <w:rPr>
                <w:bCs/>
                <w:iCs/>
                <w:sz w:val="20"/>
                <w:szCs w:val="20"/>
                <w:lang w:eastAsia="en-US"/>
              </w:rPr>
            </w:pPr>
            <w:r>
              <w:rPr>
                <w:bCs/>
                <w:iCs/>
                <w:sz w:val="20"/>
                <w:szCs w:val="20"/>
                <w:lang w:eastAsia="en-US"/>
              </w:rPr>
              <w:t>нар</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Практ. занятия</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Самост. работа</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Формы контроля знаний</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1</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Вирусные и бактериальные капельные инфекции</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2</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Острые кишечные инфекции</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val="en-US"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bCs/>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3</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Острые и хронические вирусные гепатиты</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4</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ВИЧ-инфекция</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lastRenderedPageBreak/>
              <w:t>5</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Противоэпидемические мероприятия в очагах наиболее часто встречающихся инфекционных заболеваний</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78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6</w:t>
            </w:r>
          </w:p>
        </w:tc>
        <w:tc>
          <w:tcPr>
            <w:tcW w:w="295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Неотложные мероприятия при инфекционных заболеваниях</w:t>
            </w:r>
          </w:p>
        </w:tc>
        <w:tc>
          <w:tcPr>
            <w:tcW w:w="671"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center"/>
              <w:rPr>
                <w:sz w:val="20"/>
                <w:szCs w:val="20"/>
                <w:lang w:eastAsia="en-US"/>
              </w:rPr>
            </w:pP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bCs/>
                <w:sz w:val="20"/>
                <w:szCs w:val="20"/>
                <w:lang w:eastAsia="en-US"/>
              </w:rPr>
              <w:t>Тестовые задания, решение ситуационных задач</w:t>
            </w:r>
          </w:p>
        </w:tc>
      </w:tr>
      <w:tr w:rsidR="001F00AC" w:rsidTr="001F00AC">
        <w:trPr>
          <w:cantSplit/>
          <w:trHeight w:val="370"/>
        </w:trPr>
        <w:tc>
          <w:tcPr>
            <w:tcW w:w="3736" w:type="dxa"/>
            <w:gridSpan w:val="2"/>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Итого</w:t>
            </w:r>
          </w:p>
        </w:tc>
        <w:tc>
          <w:tcPr>
            <w:tcW w:w="671"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center"/>
              <w:rPr>
                <w:sz w:val="20"/>
                <w:szCs w:val="20"/>
                <w:lang w:eastAsia="en-US"/>
              </w:rPr>
            </w:pPr>
            <w:r>
              <w:rPr>
                <w:sz w:val="20"/>
                <w:szCs w:val="20"/>
                <w:lang w:eastAsia="en-US"/>
              </w:rPr>
              <w:t>2</w:t>
            </w:r>
          </w:p>
        </w:tc>
        <w:tc>
          <w:tcPr>
            <w:tcW w:w="80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72</w:t>
            </w:r>
          </w:p>
        </w:tc>
        <w:tc>
          <w:tcPr>
            <w:tcW w:w="940"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8</w:t>
            </w:r>
          </w:p>
        </w:tc>
        <w:tc>
          <w:tcPr>
            <w:tcW w:w="766"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iCs/>
                <w:sz w:val="20"/>
                <w:szCs w:val="20"/>
                <w:lang w:eastAsia="en-US"/>
              </w:rPr>
            </w:pPr>
            <w:r>
              <w:rPr>
                <w:iCs/>
                <w:sz w:val="20"/>
                <w:szCs w:val="20"/>
                <w:lang w:eastAsia="en-US"/>
              </w:rPr>
              <w:t>24</w:t>
            </w:r>
          </w:p>
        </w:tc>
        <w:tc>
          <w:tcPr>
            <w:tcW w:w="1417"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both"/>
              <w:rPr>
                <w:iCs/>
                <w:sz w:val="20"/>
                <w:szCs w:val="20"/>
                <w:lang w:eastAsia="en-US"/>
              </w:rPr>
            </w:pPr>
          </w:p>
        </w:tc>
      </w:tr>
    </w:tbl>
    <w:p w:rsidR="001F00AC" w:rsidRDefault="001F00AC" w:rsidP="001F00AC">
      <w:pPr>
        <w:rPr>
          <w:sz w:val="20"/>
          <w:szCs w:val="20"/>
        </w:rPr>
      </w:pPr>
    </w:p>
    <w:p w:rsidR="001F00AC" w:rsidRDefault="001F00AC" w:rsidP="001F00AC">
      <w:pPr>
        <w:tabs>
          <w:tab w:val="right" w:leader="underscore" w:pos="9639"/>
        </w:tabs>
        <w:spacing w:before="240" w:after="120"/>
        <w:jc w:val="center"/>
        <w:rPr>
          <w:bCs/>
          <w:i/>
        </w:rPr>
      </w:pPr>
      <w:r>
        <w:rPr>
          <w:b/>
          <w:bCs/>
        </w:rPr>
        <w:t>3.3. Оценочные средства для контроля успеваемости и результатов освоения учебной дисциплины.</w:t>
      </w:r>
    </w:p>
    <w:p w:rsidR="001F00AC" w:rsidRDefault="001F00AC" w:rsidP="001F00AC">
      <w:pPr>
        <w:tabs>
          <w:tab w:val="right" w:leader="underscore" w:pos="9639"/>
        </w:tabs>
        <w:spacing w:line="360" w:lineRule="auto"/>
        <w:ind w:firstLine="680"/>
        <w:jc w:val="center"/>
        <w:rPr>
          <w:b/>
          <w:bCs/>
        </w:rPr>
      </w:pPr>
      <w:r>
        <w:rPr>
          <w:b/>
          <w:bCs/>
        </w:rPr>
        <w:t>3.3.1. Виды контроля и аттестации, формы оценочных средств</w:t>
      </w:r>
    </w:p>
    <w:p w:rsidR="001F00AC" w:rsidRDefault="001F00AC" w:rsidP="00237720">
      <w:pPr>
        <w:pStyle w:val="139"/>
        <w:shd w:val="clear" w:color="auto" w:fill="auto"/>
        <w:spacing w:after="0" w:line="276" w:lineRule="auto"/>
        <w:ind w:firstLine="680"/>
        <w:jc w:val="both"/>
        <w:rPr>
          <w:rFonts w:ascii="Times New Roman" w:hAnsi="Times New Roman"/>
          <w:sz w:val="24"/>
          <w:szCs w:val="24"/>
        </w:rPr>
      </w:pPr>
      <w:r>
        <w:rPr>
          <w:rStyle w:val="119"/>
          <w:rFonts w:ascii="Times New Roman" w:hAnsi="Times New Roman"/>
          <w:sz w:val="24"/>
          <w:szCs w:val="24"/>
        </w:rPr>
        <w:t>Для контроля знаний обучающихся используются системы оценки:</w:t>
      </w:r>
    </w:p>
    <w:p w:rsidR="001F00AC" w:rsidRDefault="001F00AC" w:rsidP="00237720">
      <w:pPr>
        <w:pStyle w:val="139"/>
        <w:numPr>
          <w:ilvl w:val="0"/>
          <w:numId w:val="11"/>
        </w:numPr>
        <w:shd w:val="clear" w:color="auto" w:fill="auto"/>
        <w:tabs>
          <w:tab w:val="left" w:pos="294"/>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текущего контроля успеваемости;</w:t>
      </w:r>
    </w:p>
    <w:p w:rsidR="001F00AC" w:rsidRDefault="001F00AC" w:rsidP="00237720">
      <w:pPr>
        <w:pStyle w:val="139"/>
        <w:numPr>
          <w:ilvl w:val="0"/>
          <w:numId w:val="11"/>
        </w:numPr>
        <w:shd w:val="clear" w:color="auto" w:fill="auto"/>
        <w:tabs>
          <w:tab w:val="left" w:pos="303"/>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промежуточной аттестации;</w:t>
      </w:r>
    </w:p>
    <w:p w:rsidR="001F00AC" w:rsidRDefault="001F00AC" w:rsidP="00237720">
      <w:pPr>
        <w:pStyle w:val="139"/>
        <w:numPr>
          <w:ilvl w:val="0"/>
          <w:numId w:val="11"/>
        </w:numPr>
        <w:shd w:val="clear" w:color="auto" w:fill="auto"/>
        <w:tabs>
          <w:tab w:val="left" w:pos="322"/>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для промежуточного контроля - контрольные вопросы, ситуационные задачи,</w:t>
      </w:r>
      <w:r>
        <w:rPr>
          <w:rStyle w:val="123"/>
          <w:rFonts w:ascii="Times New Roman" w:hAnsi="Times New Roman"/>
          <w:sz w:val="24"/>
          <w:szCs w:val="24"/>
        </w:rPr>
        <w:t xml:space="preserve"> </w:t>
      </w:r>
      <w:r>
        <w:rPr>
          <w:rStyle w:val="119"/>
          <w:rFonts w:ascii="Times New Roman" w:hAnsi="Times New Roman"/>
          <w:sz w:val="24"/>
          <w:szCs w:val="24"/>
        </w:rPr>
        <w:t>тестовый контроль;</w:t>
      </w:r>
    </w:p>
    <w:p w:rsidR="001F00AC" w:rsidRDefault="001F00AC" w:rsidP="00237720">
      <w:pPr>
        <w:pStyle w:val="139"/>
        <w:numPr>
          <w:ilvl w:val="0"/>
          <w:numId w:val="11"/>
        </w:numPr>
        <w:shd w:val="clear" w:color="auto" w:fill="auto"/>
        <w:tabs>
          <w:tab w:val="left" w:pos="351"/>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для промежуточной аттестации по итогам освоения дисциплины - зачет,</w:t>
      </w:r>
      <w:r>
        <w:rPr>
          <w:rStyle w:val="123"/>
          <w:rFonts w:ascii="Times New Roman" w:hAnsi="Times New Roman"/>
          <w:sz w:val="24"/>
          <w:szCs w:val="24"/>
        </w:rPr>
        <w:t xml:space="preserve"> </w:t>
      </w:r>
      <w:r>
        <w:rPr>
          <w:rStyle w:val="119"/>
          <w:rFonts w:ascii="Times New Roman" w:hAnsi="Times New Roman"/>
          <w:sz w:val="24"/>
          <w:szCs w:val="24"/>
        </w:rPr>
        <w:t>включающий контрольные вопросы</w:t>
      </w:r>
      <w:r w:rsidR="00790AE0">
        <w:rPr>
          <w:rStyle w:val="119"/>
          <w:rFonts w:ascii="Times New Roman" w:hAnsi="Times New Roman"/>
          <w:sz w:val="24"/>
          <w:szCs w:val="24"/>
        </w:rPr>
        <w:t>,</w:t>
      </w:r>
      <w:r>
        <w:rPr>
          <w:rStyle w:val="119"/>
          <w:rFonts w:ascii="Times New Roman" w:hAnsi="Times New Roman"/>
          <w:sz w:val="24"/>
          <w:szCs w:val="24"/>
        </w:rPr>
        <w:t xml:space="preserve"> ситуационные задачи</w:t>
      </w:r>
      <w:r w:rsidR="00790AE0">
        <w:rPr>
          <w:rStyle w:val="119"/>
          <w:rFonts w:ascii="Times New Roman" w:hAnsi="Times New Roman"/>
          <w:sz w:val="24"/>
          <w:szCs w:val="24"/>
        </w:rPr>
        <w:t>, практические навыки</w:t>
      </w:r>
      <w:r>
        <w:rPr>
          <w:rStyle w:val="119"/>
          <w:rFonts w:ascii="Times New Roman" w:hAnsi="Times New Roman"/>
          <w:sz w:val="24"/>
          <w:szCs w:val="24"/>
        </w:rPr>
        <w:t>;</w:t>
      </w:r>
    </w:p>
    <w:p w:rsidR="001F00AC" w:rsidRDefault="001F00AC" w:rsidP="00237720">
      <w:pPr>
        <w:pStyle w:val="139"/>
        <w:numPr>
          <w:ilvl w:val="0"/>
          <w:numId w:val="11"/>
        </w:numPr>
        <w:shd w:val="clear" w:color="auto" w:fill="auto"/>
        <w:tabs>
          <w:tab w:val="left" w:pos="366"/>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контроль самостоятельной работы обучающихся осуществляется по отдельным</w:t>
      </w:r>
      <w:r>
        <w:rPr>
          <w:rStyle w:val="123"/>
          <w:rFonts w:ascii="Times New Roman" w:hAnsi="Times New Roman"/>
          <w:sz w:val="24"/>
          <w:szCs w:val="24"/>
        </w:rPr>
        <w:t xml:space="preserve"> </w:t>
      </w:r>
      <w:r>
        <w:rPr>
          <w:rStyle w:val="119"/>
          <w:rFonts w:ascii="Times New Roman" w:hAnsi="Times New Roman"/>
          <w:sz w:val="24"/>
          <w:szCs w:val="24"/>
        </w:rPr>
        <w:t>разделам дисциплины:</w:t>
      </w:r>
    </w:p>
    <w:p w:rsidR="001F00AC" w:rsidRDefault="001F00AC" w:rsidP="00237720">
      <w:pPr>
        <w:pStyle w:val="139"/>
        <w:numPr>
          <w:ilvl w:val="0"/>
          <w:numId w:val="11"/>
        </w:numPr>
        <w:shd w:val="clear" w:color="auto" w:fill="auto"/>
        <w:tabs>
          <w:tab w:val="left" w:pos="298"/>
        </w:tabs>
        <w:spacing w:after="0" w:line="276" w:lineRule="auto"/>
        <w:ind w:left="714" w:hanging="357"/>
        <w:jc w:val="both"/>
        <w:rPr>
          <w:rFonts w:ascii="Times New Roman" w:hAnsi="Times New Roman"/>
          <w:sz w:val="24"/>
          <w:szCs w:val="24"/>
        </w:rPr>
      </w:pPr>
      <w:r>
        <w:rPr>
          <w:rStyle w:val="119"/>
          <w:rFonts w:ascii="Times New Roman" w:hAnsi="Times New Roman"/>
          <w:sz w:val="24"/>
          <w:szCs w:val="24"/>
        </w:rPr>
        <w:t>выполнение индивидуальных заданий;</w:t>
      </w:r>
    </w:p>
    <w:p w:rsidR="001F00AC" w:rsidRDefault="001F00AC" w:rsidP="00237720">
      <w:pPr>
        <w:pStyle w:val="139"/>
        <w:numPr>
          <w:ilvl w:val="0"/>
          <w:numId w:val="11"/>
        </w:numPr>
        <w:shd w:val="clear" w:color="auto" w:fill="auto"/>
        <w:tabs>
          <w:tab w:val="left" w:pos="183"/>
        </w:tabs>
        <w:spacing w:after="0" w:line="276" w:lineRule="auto"/>
        <w:ind w:left="714" w:hanging="357"/>
        <w:jc w:val="left"/>
        <w:rPr>
          <w:rFonts w:ascii="Times New Roman" w:hAnsi="Times New Roman"/>
          <w:sz w:val="24"/>
          <w:szCs w:val="24"/>
        </w:rPr>
      </w:pPr>
      <w:r>
        <w:rPr>
          <w:rStyle w:val="124"/>
          <w:rFonts w:ascii="Times New Roman" w:hAnsi="Times New Roman"/>
          <w:sz w:val="24"/>
          <w:szCs w:val="24"/>
        </w:rPr>
        <w:t>решение ситуационных задач</w:t>
      </w:r>
      <w:r w:rsidR="00790AE0">
        <w:rPr>
          <w:rStyle w:val="124"/>
          <w:rFonts w:ascii="Times New Roman" w:hAnsi="Times New Roman"/>
          <w:sz w:val="24"/>
          <w:szCs w:val="24"/>
        </w:rPr>
        <w:t>.</w:t>
      </w:r>
    </w:p>
    <w:p w:rsidR="00237720" w:rsidRDefault="00237720" w:rsidP="001F00AC">
      <w:pPr>
        <w:spacing w:line="360" w:lineRule="auto"/>
        <w:ind w:firstLine="680"/>
        <w:jc w:val="center"/>
        <w:rPr>
          <w:b/>
        </w:rPr>
      </w:pPr>
    </w:p>
    <w:p w:rsidR="001F00AC" w:rsidRDefault="001F00AC" w:rsidP="001F00AC">
      <w:pPr>
        <w:spacing w:line="360" w:lineRule="auto"/>
        <w:ind w:firstLine="680"/>
        <w:jc w:val="center"/>
      </w:pPr>
      <w:r>
        <w:rPr>
          <w:b/>
        </w:rPr>
        <w:t>3.3.2.</w:t>
      </w:r>
      <w:r w:rsidR="00790AE0">
        <w:rPr>
          <w:b/>
        </w:rPr>
        <w:t xml:space="preserve"> </w:t>
      </w:r>
      <w:r>
        <w:rPr>
          <w:b/>
        </w:rPr>
        <w:t>Примеры оценочных средств</w:t>
      </w:r>
      <w:r>
        <w:t>:</w:t>
      </w:r>
    </w:p>
    <w:p w:rsidR="001F00AC" w:rsidRDefault="001F00AC" w:rsidP="001F00AC">
      <w:pPr>
        <w:spacing w:line="360" w:lineRule="auto"/>
        <w:ind w:firstLine="709"/>
        <w:rPr>
          <w:b/>
        </w:rPr>
      </w:pPr>
      <w:r>
        <w:rPr>
          <w:b/>
        </w:rPr>
        <w:t>Контрольные вопросы.</w:t>
      </w:r>
    </w:p>
    <w:p w:rsidR="001F00AC" w:rsidRDefault="001F00AC" w:rsidP="00237720">
      <w:pPr>
        <w:pStyle w:val="a5"/>
        <w:numPr>
          <w:ilvl w:val="0"/>
          <w:numId w:val="13"/>
        </w:numPr>
        <w:spacing w:before="40" w:beforeAutospacing="0" w:after="0" w:afterAutospacing="0" w:line="276" w:lineRule="auto"/>
        <w:ind w:left="0" w:firstLine="709"/>
        <w:jc w:val="both"/>
        <w:rPr>
          <w:color w:val="auto"/>
        </w:rPr>
      </w:pPr>
      <w:r>
        <w:rPr>
          <w:color w:val="auto"/>
        </w:rPr>
        <w:t>Шок. Понятие. Виды шоков (гиповолемический, кардиогенный, анафилактический, инфекционно-токсический), патогенез, клиника, принципы терапии разных видов шоков.</w:t>
      </w:r>
    </w:p>
    <w:p w:rsidR="001F00AC" w:rsidRDefault="001F00AC" w:rsidP="00237720">
      <w:pPr>
        <w:pStyle w:val="a5"/>
        <w:numPr>
          <w:ilvl w:val="0"/>
          <w:numId w:val="13"/>
        </w:numPr>
        <w:spacing w:before="40" w:beforeAutospacing="0" w:after="0" w:afterAutospacing="0" w:line="276" w:lineRule="auto"/>
        <w:ind w:left="0" w:firstLine="709"/>
        <w:jc w:val="both"/>
        <w:rPr>
          <w:color w:val="auto"/>
        </w:rPr>
      </w:pPr>
      <w:r>
        <w:rPr>
          <w:color w:val="auto"/>
        </w:rPr>
        <w:t xml:space="preserve">Дифференциальная диагностика заболеваний, сопровождающихся синдромом лихорадки. Этапы диагностического поиска. </w:t>
      </w:r>
    </w:p>
    <w:p w:rsidR="001F00AC" w:rsidRDefault="001F00AC" w:rsidP="00237720">
      <w:pPr>
        <w:pStyle w:val="a5"/>
        <w:numPr>
          <w:ilvl w:val="0"/>
          <w:numId w:val="13"/>
        </w:numPr>
        <w:spacing w:before="40" w:beforeAutospacing="0" w:after="0" w:afterAutospacing="0" w:line="276" w:lineRule="auto"/>
        <w:ind w:left="0" w:firstLine="709"/>
        <w:jc w:val="both"/>
        <w:rPr>
          <w:color w:val="auto"/>
        </w:rPr>
      </w:pPr>
      <w:r>
        <w:rPr>
          <w:color w:val="auto"/>
        </w:rPr>
        <w:t xml:space="preserve">Дифференциальный диагноз заболеваний, протекающих с синдромом диареи в клинике инфекционных болезней. </w:t>
      </w:r>
    </w:p>
    <w:p w:rsidR="001F00AC" w:rsidRDefault="001F00AC" w:rsidP="00237720">
      <w:pPr>
        <w:pStyle w:val="a5"/>
        <w:numPr>
          <w:ilvl w:val="0"/>
          <w:numId w:val="13"/>
        </w:numPr>
        <w:spacing w:before="40" w:beforeAutospacing="0" w:after="0" w:afterAutospacing="0" w:line="276" w:lineRule="auto"/>
        <w:ind w:left="0" w:firstLine="709"/>
        <w:jc w:val="both"/>
        <w:rPr>
          <w:color w:val="auto"/>
        </w:rPr>
      </w:pPr>
      <w:r>
        <w:rPr>
          <w:color w:val="auto"/>
        </w:rPr>
        <w:t xml:space="preserve">Дифференциальная диагностика заболеваний, протекающих с синдромом желтухи в клинике инфекционных болезней. </w:t>
      </w:r>
    </w:p>
    <w:p w:rsidR="001F00AC" w:rsidRDefault="001F00AC" w:rsidP="00237720">
      <w:pPr>
        <w:pStyle w:val="139"/>
        <w:shd w:val="clear" w:color="auto" w:fill="auto"/>
        <w:spacing w:after="0" w:line="276" w:lineRule="auto"/>
        <w:ind w:firstLine="680"/>
        <w:jc w:val="left"/>
        <w:rPr>
          <w:rStyle w:val="124"/>
          <w:rFonts w:ascii="Times New Roman" w:hAnsi="Times New Roman" w:cs="Times New Roman"/>
          <w:b/>
          <w:sz w:val="24"/>
          <w:szCs w:val="24"/>
        </w:rPr>
      </w:pPr>
    </w:p>
    <w:p w:rsidR="001F00AC" w:rsidRDefault="001F00AC" w:rsidP="00237720">
      <w:pPr>
        <w:pStyle w:val="139"/>
        <w:shd w:val="clear" w:color="auto" w:fill="auto"/>
        <w:spacing w:after="0" w:line="276" w:lineRule="auto"/>
        <w:ind w:firstLine="680"/>
        <w:jc w:val="left"/>
        <w:rPr>
          <w:rStyle w:val="124"/>
          <w:rFonts w:ascii="Times New Roman" w:hAnsi="Times New Roman" w:cs="Times New Roman"/>
          <w:b/>
          <w:sz w:val="24"/>
          <w:szCs w:val="24"/>
        </w:rPr>
      </w:pPr>
      <w:r>
        <w:rPr>
          <w:rStyle w:val="124"/>
          <w:rFonts w:ascii="Times New Roman" w:hAnsi="Times New Roman" w:cs="Times New Roman"/>
          <w:b/>
          <w:sz w:val="24"/>
          <w:szCs w:val="24"/>
        </w:rPr>
        <w:t>Тестовые задания.</w:t>
      </w:r>
    </w:p>
    <w:p w:rsidR="001F00AC" w:rsidRDefault="001F00AC" w:rsidP="00237720">
      <w:pPr>
        <w:tabs>
          <w:tab w:val="left" w:pos="426"/>
          <w:tab w:val="left" w:pos="582"/>
          <w:tab w:val="left" w:pos="709"/>
        </w:tabs>
        <w:spacing w:line="276" w:lineRule="auto"/>
        <w:jc w:val="both"/>
      </w:pPr>
      <w:r>
        <w:rPr>
          <w:b/>
        </w:rPr>
        <w:t>1.</w:t>
      </w:r>
      <w:r>
        <w:rPr>
          <w:b/>
        </w:rPr>
        <w:tab/>
        <w:t xml:space="preserve">УКАЖИТЕ ПРАВИЛЬНОЕ УТВЕРЖДЕНИЕ. </w:t>
      </w:r>
    </w:p>
    <w:p w:rsidR="001F00AC" w:rsidRDefault="001F00AC" w:rsidP="00237720">
      <w:pPr>
        <w:tabs>
          <w:tab w:val="left" w:pos="426"/>
          <w:tab w:val="left" w:pos="709"/>
        </w:tabs>
        <w:spacing w:line="276" w:lineRule="auto"/>
        <w:jc w:val="both"/>
      </w:pPr>
      <w:r>
        <w:tab/>
        <w:t>1)</w:t>
      </w:r>
      <w:r>
        <w:tab/>
        <w:t>заражение ВГБ происходит пищевым путем</w:t>
      </w:r>
    </w:p>
    <w:p w:rsidR="001F00AC" w:rsidRDefault="001F00AC" w:rsidP="00237720">
      <w:pPr>
        <w:tabs>
          <w:tab w:val="left" w:pos="426"/>
          <w:tab w:val="left" w:pos="709"/>
        </w:tabs>
        <w:spacing w:line="276" w:lineRule="auto"/>
        <w:jc w:val="both"/>
      </w:pPr>
      <w:r>
        <w:tab/>
        <w:t>2)</w:t>
      </w:r>
      <w:r>
        <w:tab/>
        <w:t>возможно перинатальное заражение ВГБ</w:t>
      </w:r>
    </w:p>
    <w:p w:rsidR="001F00AC" w:rsidRDefault="001F00AC" w:rsidP="00237720">
      <w:pPr>
        <w:tabs>
          <w:tab w:val="left" w:pos="426"/>
          <w:tab w:val="left" w:pos="709"/>
        </w:tabs>
        <w:spacing w:line="276" w:lineRule="auto"/>
        <w:jc w:val="both"/>
      </w:pPr>
      <w:r>
        <w:tab/>
        <w:t>3)</w:t>
      </w:r>
      <w:r>
        <w:tab/>
        <w:t>заражение гепатитом Б половым путем представляет казуистическую редкость</w:t>
      </w:r>
    </w:p>
    <w:p w:rsidR="001F00AC" w:rsidRDefault="001F00AC" w:rsidP="00237720">
      <w:pPr>
        <w:tabs>
          <w:tab w:val="left" w:pos="426"/>
          <w:tab w:val="left" w:pos="709"/>
        </w:tabs>
        <w:spacing w:line="276" w:lineRule="auto"/>
        <w:jc w:val="both"/>
      </w:pPr>
      <w:r>
        <w:lastRenderedPageBreak/>
        <w:tab/>
        <w:t>4)</w:t>
      </w:r>
      <w:r>
        <w:tab/>
        <w:t xml:space="preserve">больные ВГБ заразны преимущественно </w:t>
      </w:r>
      <w:r>
        <w:tab/>
        <w:t>в преджелтушном периоде</w:t>
      </w:r>
    </w:p>
    <w:p w:rsidR="001F00AC" w:rsidRDefault="001F00AC" w:rsidP="00237720">
      <w:pPr>
        <w:tabs>
          <w:tab w:val="left" w:pos="426"/>
          <w:tab w:val="left" w:pos="709"/>
        </w:tabs>
        <w:spacing w:line="276" w:lineRule="auto"/>
        <w:jc w:val="both"/>
      </w:pPr>
      <w:r>
        <w:tab/>
        <w:t>5)</w:t>
      </w:r>
      <w:r>
        <w:tab/>
        <w:t>после перенесенного ВГБ иммунитет нестойкий</w:t>
      </w:r>
    </w:p>
    <w:p w:rsidR="001F00AC" w:rsidRDefault="001F00AC" w:rsidP="001F00AC">
      <w:pPr>
        <w:tabs>
          <w:tab w:val="left" w:pos="426"/>
          <w:tab w:val="left" w:pos="582"/>
          <w:tab w:val="left" w:pos="709"/>
        </w:tabs>
        <w:jc w:val="both"/>
        <w:rPr>
          <w:i/>
        </w:rPr>
      </w:pPr>
      <w:r>
        <w:rPr>
          <w:i/>
        </w:rPr>
        <w:tab/>
      </w:r>
    </w:p>
    <w:p w:rsidR="001F00AC" w:rsidRPr="00237720" w:rsidRDefault="001F00AC" w:rsidP="001F00AC">
      <w:pPr>
        <w:tabs>
          <w:tab w:val="left" w:pos="426"/>
          <w:tab w:val="left" w:pos="582"/>
          <w:tab w:val="left" w:pos="709"/>
        </w:tabs>
        <w:jc w:val="both"/>
      </w:pPr>
      <w:r w:rsidRPr="00237720">
        <w:rPr>
          <w:i/>
        </w:rPr>
        <w:tab/>
      </w:r>
      <w:r w:rsidRPr="00237720">
        <w:t>УКАЖИТЕ ПРАВИЛЬНОЕ УТВЕРЖДЕНИЕ</w:t>
      </w:r>
    </w:p>
    <w:p w:rsidR="001F00AC" w:rsidRDefault="001F00AC" w:rsidP="001F00AC">
      <w:pPr>
        <w:tabs>
          <w:tab w:val="left" w:pos="426"/>
          <w:tab w:val="left" w:pos="709"/>
        </w:tabs>
        <w:jc w:val="both"/>
        <w:rPr>
          <w:b/>
        </w:rPr>
      </w:pPr>
      <w:r>
        <w:rPr>
          <w:b/>
        </w:rPr>
        <w:t>2.</w:t>
      </w:r>
      <w:r>
        <w:rPr>
          <w:b/>
        </w:rPr>
        <w:tab/>
      </w:r>
      <w:r w:rsidRPr="00237720">
        <w:t>ДЛЯ РАННЕЙ СТАДИИ ИНВАЗИИ ПРИ АСКАРИДОЗЕ ХАРАКТЕРНЫ</w:t>
      </w:r>
    </w:p>
    <w:p w:rsidR="001F00AC" w:rsidRDefault="001F00AC" w:rsidP="001F00AC">
      <w:pPr>
        <w:tabs>
          <w:tab w:val="left" w:pos="426"/>
          <w:tab w:val="left" w:pos="709"/>
        </w:tabs>
        <w:jc w:val="both"/>
      </w:pPr>
      <w:r>
        <w:tab/>
        <w:t>1)</w:t>
      </w:r>
      <w:r>
        <w:tab/>
        <w:t>диспепсические расстройства</w:t>
      </w:r>
    </w:p>
    <w:p w:rsidR="001F00AC" w:rsidRDefault="001F00AC" w:rsidP="001F00AC">
      <w:pPr>
        <w:tabs>
          <w:tab w:val="left" w:pos="426"/>
          <w:tab w:val="left" w:pos="709"/>
        </w:tabs>
        <w:jc w:val="both"/>
      </w:pPr>
      <w:r>
        <w:tab/>
        <w:t>2)</w:t>
      </w:r>
      <w:r>
        <w:tab/>
        <w:t>гепатохолицистит</w:t>
      </w:r>
    </w:p>
    <w:p w:rsidR="001F00AC" w:rsidRDefault="001F00AC" w:rsidP="001F00AC">
      <w:pPr>
        <w:tabs>
          <w:tab w:val="left" w:pos="426"/>
          <w:tab w:val="left" w:pos="709"/>
        </w:tabs>
        <w:jc w:val="both"/>
      </w:pPr>
      <w:r>
        <w:tab/>
        <w:t>3)</w:t>
      </w:r>
      <w:r>
        <w:tab/>
        <w:t>поражение легких</w:t>
      </w:r>
    </w:p>
    <w:p w:rsidR="001F00AC" w:rsidRDefault="001F00AC" w:rsidP="001F00AC">
      <w:pPr>
        <w:tabs>
          <w:tab w:val="left" w:pos="426"/>
          <w:tab w:val="left" w:pos="709"/>
        </w:tabs>
        <w:jc w:val="both"/>
      </w:pPr>
      <w:r>
        <w:tab/>
        <w:t>4)</w:t>
      </w:r>
      <w:r>
        <w:tab/>
        <w:t>лихорадка и гепатолиенальный синдром</w:t>
      </w:r>
    </w:p>
    <w:p w:rsidR="001F00AC" w:rsidRDefault="001F00AC" w:rsidP="001F00AC">
      <w:pPr>
        <w:tabs>
          <w:tab w:val="left" w:pos="426"/>
          <w:tab w:val="left" w:pos="709"/>
        </w:tabs>
        <w:jc w:val="both"/>
      </w:pPr>
      <w:r>
        <w:tab/>
        <w:t>5)</w:t>
      </w:r>
      <w:r>
        <w:tab/>
        <w:t>выраженная лейкопения и зозинопения</w:t>
      </w:r>
    </w:p>
    <w:p w:rsidR="001F00AC" w:rsidRDefault="001F00AC" w:rsidP="001F00AC">
      <w:pPr>
        <w:tabs>
          <w:tab w:val="left" w:pos="426"/>
          <w:tab w:val="left" w:pos="582"/>
          <w:tab w:val="left" w:pos="709"/>
        </w:tabs>
        <w:jc w:val="both"/>
      </w:pPr>
    </w:p>
    <w:p w:rsidR="001F00AC" w:rsidRDefault="001F00AC" w:rsidP="001F00AC">
      <w:pPr>
        <w:tabs>
          <w:tab w:val="left" w:pos="426"/>
          <w:tab w:val="left" w:pos="582"/>
          <w:tab w:val="left" w:pos="709"/>
        </w:tabs>
        <w:jc w:val="both"/>
        <w:rPr>
          <w:b/>
        </w:rPr>
      </w:pPr>
      <w:r>
        <w:rPr>
          <w:b/>
        </w:rPr>
        <w:t>3.</w:t>
      </w:r>
      <w:r>
        <w:rPr>
          <w:b/>
        </w:rPr>
        <w:tab/>
      </w:r>
      <w:r w:rsidRPr="00237720">
        <w:t>УКАЖИТЕ НЕПРАВИЛЬНОЕ УТВЕРЖДЕНИЕ В ОТНОШЕНИИ ЭХИНОКОККОЗА</w:t>
      </w:r>
    </w:p>
    <w:p w:rsidR="001F00AC" w:rsidRDefault="001F00AC" w:rsidP="001F00AC">
      <w:pPr>
        <w:tabs>
          <w:tab w:val="left" w:pos="426"/>
          <w:tab w:val="left" w:pos="709"/>
        </w:tabs>
        <w:jc w:val="both"/>
      </w:pPr>
      <w:r>
        <w:tab/>
        <w:t>1)</w:t>
      </w:r>
      <w:r>
        <w:tab/>
        <w:t xml:space="preserve">симптоматика определена локализацией </w:t>
      </w:r>
      <w:r>
        <w:tab/>
        <w:t>и размерами эхинококковых пузырей</w:t>
      </w:r>
    </w:p>
    <w:p w:rsidR="001F00AC" w:rsidRDefault="001F00AC" w:rsidP="001F00AC">
      <w:pPr>
        <w:tabs>
          <w:tab w:val="left" w:pos="426"/>
          <w:tab w:val="left" w:pos="709"/>
        </w:tabs>
        <w:jc w:val="both"/>
      </w:pPr>
      <w:r>
        <w:tab/>
        <w:t>2)</w:t>
      </w:r>
      <w:r>
        <w:tab/>
        <w:t>часто протекает бессимптомно и обнаруживается при случайном обследовании</w:t>
      </w:r>
    </w:p>
    <w:p w:rsidR="001F00AC" w:rsidRDefault="001F00AC" w:rsidP="001F00AC">
      <w:pPr>
        <w:tabs>
          <w:tab w:val="left" w:pos="426"/>
          <w:tab w:val="left" w:pos="709"/>
        </w:tabs>
        <w:jc w:val="both"/>
      </w:pPr>
      <w:r>
        <w:tab/>
        <w:t>3)</w:t>
      </w:r>
      <w:r>
        <w:tab/>
        <w:t>при эхинококкозе легкого наблюдается несоответствие субъективных ощущений физикальным данным</w:t>
      </w:r>
    </w:p>
    <w:p w:rsidR="001F00AC" w:rsidRDefault="001F00AC" w:rsidP="001F00AC">
      <w:pPr>
        <w:tabs>
          <w:tab w:val="left" w:pos="426"/>
          <w:tab w:val="left" w:pos="709"/>
        </w:tabs>
        <w:jc w:val="both"/>
      </w:pPr>
      <w:r>
        <w:tab/>
        <w:t>5)</w:t>
      </w:r>
      <w:r>
        <w:tab/>
        <w:t>одно из осложнений – образование абсцесса печени с прорывом в брюшную полость для диагностики производят пункцию пузыря</w:t>
      </w:r>
    </w:p>
    <w:p w:rsidR="00237720" w:rsidRDefault="00237720" w:rsidP="001F00AC">
      <w:pPr>
        <w:tabs>
          <w:tab w:val="left" w:pos="426"/>
          <w:tab w:val="left" w:pos="709"/>
        </w:tabs>
        <w:jc w:val="both"/>
      </w:pPr>
    </w:p>
    <w:p w:rsidR="001F00AC" w:rsidRPr="00237720" w:rsidRDefault="001F00AC" w:rsidP="001F00AC">
      <w:pPr>
        <w:tabs>
          <w:tab w:val="left" w:pos="426"/>
          <w:tab w:val="left" w:pos="582"/>
          <w:tab w:val="left" w:pos="709"/>
        </w:tabs>
        <w:jc w:val="both"/>
      </w:pPr>
      <w:r>
        <w:rPr>
          <w:i/>
        </w:rPr>
        <w:tab/>
      </w:r>
      <w:r w:rsidRPr="00237720">
        <w:t>УКАЖИТЕ ПРАВИЛЬНОЕ УТВЕРЖДЕНИЕ.</w:t>
      </w:r>
    </w:p>
    <w:p w:rsidR="001F00AC" w:rsidRDefault="001F00AC" w:rsidP="001F00AC">
      <w:pPr>
        <w:tabs>
          <w:tab w:val="left" w:pos="426"/>
          <w:tab w:val="left" w:pos="709"/>
        </w:tabs>
        <w:jc w:val="both"/>
        <w:rPr>
          <w:b/>
        </w:rPr>
      </w:pPr>
      <w:r>
        <w:rPr>
          <w:b/>
        </w:rPr>
        <w:t>4.</w:t>
      </w:r>
      <w:r>
        <w:rPr>
          <w:b/>
        </w:rPr>
        <w:tab/>
      </w:r>
      <w:r w:rsidRPr="00237720">
        <w:t>НАИБОЛЕЕ ЧАСТЫМ ПУТЕМ ПЕРЕДАЧИ ЛЕПТОСПИР ЯВЛЯЕТСЯ</w:t>
      </w:r>
    </w:p>
    <w:p w:rsidR="001F00AC" w:rsidRDefault="001F00AC" w:rsidP="001F00AC">
      <w:pPr>
        <w:tabs>
          <w:tab w:val="left" w:pos="426"/>
          <w:tab w:val="left" w:pos="709"/>
        </w:tabs>
        <w:jc w:val="both"/>
      </w:pPr>
      <w:r>
        <w:tab/>
        <w:t>1)</w:t>
      </w:r>
      <w:r>
        <w:tab/>
        <w:t>водный</w:t>
      </w:r>
    </w:p>
    <w:p w:rsidR="001F00AC" w:rsidRDefault="001F00AC" w:rsidP="001F00AC">
      <w:pPr>
        <w:tabs>
          <w:tab w:val="left" w:pos="426"/>
          <w:tab w:val="left" w:pos="709"/>
        </w:tabs>
        <w:jc w:val="both"/>
      </w:pPr>
      <w:r>
        <w:tab/>
        <w:t>2)трансмиссивный</w:t>
      </w:r>
    </w:p>
    <w:p w:rsidR="001F00AC" w:rsidRDefault="001F00AC" w:rsidP="001F00AC">
      <w:pPr>
        <w:tabs>
          <w:tab w:val="left" w:pos="426"/>
          <w:tab w:val="left" w:pos="709"/>
        </w:tabs>
        <w:jc w:val="both"/>
      </w:pPr>
      <w:r>
        <w:tab/>
        <w:t>3)</w:t>
      </w:r>
      <w:r>
        <w:tab/>
        <w:t>алиментарный</w:t>
      </w:r>
    </w:p>
    <w:p w:rsidR="001F00AC" w:rsidRDefault="001F00AC" w:rsidP="001F00AC">
      <w:pPr>
        <w:tabs>
          <w:tab w:val="left" w:pos="426"/>
          <w:tab w:val="left" w:pos="709"/>
        </w:tabs>
        <w:jc w:val="both"/>
      </w:pPr>
      <w:r>
        <w:tab/>
        <w:t>4)</w:t>
      </w:r>
      <w:r>
        <w:tab/>
        <w:t>парентеральный</w:t>
      </w:r>
    </w:p>
    <w:p w:rsidR="001F00AC" w:rsidRDefault="001F00AC" w:rsidP="001F00AC">
      <w:pPr>
        <w:tabs>
          <w:tab w:val="left" w:pos="426"/>
          <w:tab w:val="left" w:pos="709"/>
        </w:tabs>
        <w:jc w:val="both"/>
      </w:pPr>
      <w:r>
        <w:tab/>
        <w:t>5)</w:t>
      </w:r>
      <w:r>
        <w:tab/>
        <w:t>воздушно-капельный</w:t>
      </w:r>
    </w:p>
    <w:p w:rsidR="001F00AC" w:rsidRDefault="001F00AC" w:rsidP="001F00AC">
      <w:pPr>
        <w:tabs>
          <w:tab w:val="left" w:pos="426"/>
          <w:tab w:val="left" w:pos="582"/>
          <w:tab w:val="left" w:pos="709"/>
        </w:tabs>
        <w:jc w:val="both"/>
        <w:rPr>
          <w:i/>
        </w:rPr>
      </w:pPr>
      <w:r>
        <w:rPr>
          <w:i/>
        </w:rPr>
        <w:tab/>
      </w:r>
    </w:p>
    <w:p w:rsidR="001F00AC" w:rsidRPr="00237720" w:rsidRDefault="001F00AC" w:rsidP="001F00AC">
      <w:pPr>
        <w:tabs>
          <w:tab w:val="left" w:pos="426"/>
          <w:tab w:val="left" w:pos="582"/>
          <w:tab w:val="left" w:pos="709"/>
        </w:tabs>
        <w:jc w:val="both"/>
      </w:pPr>
      <w:r>
        <w:rPr>
          <w:b/>
          <w:i/>
        </w:rPr>
        <w:tab/>
      </w:r>
      <w:r w:rsidRPr="00237720">
        <w:t>УКАЖИТЕ ПРАВИЛЬНОЕ УТВЕРЖДЕНИЕ</w:t>
      </w:r>
    </w:p>
    <w:p w:rsidR="001F00AC" w:rsidRDefault="001F00AC" w:rsidP="001F00AC">
      <w:pPr>
        <w:tabs>
          <w:tab w:val="left" w:pos="426"/>
          <w:tab w:val="left" w:pos="709"/>
        </w:tabs>
        <w:jc w:val="both"/>
        <w:rPr>
          <w:b/>
        </w:rPr>
      </w:pPr>
      <w:r w:rsidRPr="00237720">
        <w:t>5.</w:t>
      </w:r>
      <w:r w:rsidRPr="00237720">
        <w:tab/>
        <w:t>ВОЗБУДИТЕЛЬ ТОКСОПЛАЗМОЗА ОТНОСИТСЯ</w:t>
      </w:r>
      <w:r>
        <w:rPr>
          <w:b/>
        </w:rPr>
        <w:t xml:space="preserve"> </w:t>
      </w:r>
    </w:p>
    <w:p w:rsidR="001F00AC" w:rsidRDefault="001F00AC" w:rsidP="001F00AC">
      <w:pPr>
        <w:tabs>
          <w:tab w:val="left" w:pos="426"/>
          <w:tab w:val="left" w:pos="709"/>
        </w:tabs>
        <w:jc w:val="both"/>
      </w:pPr>
      <w:r>
        <w:tab/>
        <w:t>1)</w:t>
      </w:r>
      <w:r>
        <w:tab/>
        <w:t>к бактериям</w:t>
      </w:r>
    </w:p>
    <w:p w:rsidR="001F00AC" w:rsidRDefault="001F00AC" w:rsidP="001F00AC">
      <w:pPr>
        <w:tabs>
          <w:tab w:val="left" w:pos="426"/>
          <w:tab w:val="left" w:pos="709"/>
        </w:tabs>
        <w:jc w:val="both"/>
      </w:pPr>
      <w:r>
        <w:tab/>
        <w:t>2)</w:t>
      </w:r>
      <w:r>
        <w:tab/>
        <w:t>к микоплазмам</w:t>
      </w:r>
    </w:p>
    <w:p w:rsidR="001F00AC" w:rsidRDefault="001F00AC" w:rsidP="001F00AC">
      <w:pPr>
        <w:tabs>
          <w:tab w:val="left" w:pos="426"/>
          <w:tab w:val="left" w:pos="709"/>
        </w:tabs>
        <w:jc w:val="both"/>
      </w:pPr>
      <w:r>
        <w:tab/>
        <w:t>3)</w:t>
      </w:r>
      <w:r>
        <w:tab/>
        <w:t>к хламидиям</w:t>
      </w:r>
    </w:p>
    <w:p w:rsidR="001F00AC" w:rsidRDefault="001F00AC" w:rsidP="001F00AC">
      <w:pPr>
        <w:tabs>
          <w:tab w:val="left" w:pos="426"/>
          <w:tab w:val="left" w:pos="709"/>
        </w:tabs>
        <w:jc w:val="both"/>
      </w:pPr>
      <w:r>
        <w:tab/>
        <w:t>4)</w:t>
      </w:r>
      <w:r>
        <w:tab/>
        <w:t>к простейшим</w:t>
      </w:r>
    </w:p>
    <w:p w:rsidR="001F00AC" w:rsidRDefault="001F00AC" w:rsidP="001F00AC">
      <w:pPr>
        <w:tabs>
          <w:tab w:val="left" w:pos="426"/>
          <w:tab w:val="left" w:pos="709"/>
        </w:tabs>
        <w:jc w:val="both"/>
      </w:pPr>
      <w:r>
        <w:tab/>
        <w:t>5)</w:t>
      </w:r>
      <w:r>
        <w:tab/>
        <w:t>к риккетсиям</w:t>
      </w:r>
    </w:p>
    <w:p w:rsidR="001F00AC" w:rsidRDefault="001F00AC" w:rsidP="001F00AC">
      <w:pPr>
        <w:tabs>
          <w:tab w:val="left" w:pos="426"/>
          <w:tab w:val="left" w:pos="582"/>
          <w:tab w:val="left" w:pos="709"/>
        </w:tabs>
        <w:jc w:val="both"/>
        <w:rPr>
          <w:i/>
        </w:rPr>
      </w:pPr>
    </w:p>
    <w:p w:rsidR="001F00AC" w:rsidRPr="00237720" w:rsidRDefault="001F00AC" w:rsidP="001F00AC">
      <w:pPr>
        <w:tabs>
          <w:tab w:val="left" w:pos="426"/>
          <w:tab w:val="left" w:pos="582"/>
          <w:tab w:val="left" w:pos="709"/>
        </w:tabs>
        <w:jc w:val="both"/>
      </w:pPr>
      <w:r>
        <w:rPr>
          <w:b/>
          <w:i/>
        </w:rPr>
        <w:tab/>
      </w:r>
      <w:r w:rsidRPr="00237720">
        <w:t>УКАЖИТЕ НЕПРАВИЛЬНОЕ УТВЕРЖДЕНИЕ</w:t>
      </w:r>
    </w:p>
    <w:p w:rsidR="001F00AC" w:rsidRPr="00237720" w:rsidRDefault="001F00AC" w:rsidP="001F00AC">
      <w:pPr>
        <w:tabs>
          <w:tab w:val="left" w:pos="426"/>
          <w:tab w:val="left" w:pos="709"/>
        </w:tabs>
        <w:jc w:val="both"/>
      </w:pPr>
      <w:r w:rsidRPr="00237720">
        <w:t>6.</w:t>
      </w:r>
      <w:r w:rsidRPr="00237720">
        <w:tab/>
        <w:t>ДИАГНОЗ ГРИППА</w:t>
      </w:r>
    </w:p>
    <w:p w:rsidR="001F00AC" w:rsidRDefault="001F00AC" w:rsidP="001F00AC">
      <w:pPr>
        <w:tabs>
          <w:tab w:val="left" w:pos="426"/>
          <w:tab w:val="left" w:pos="709"/>
        </w:tabs>
        <w:jc w:val="both"/>
      </w:pPr>
      <w:r>
        <w:tab/>
        <w:t>1)</w:t>
      </w:r>
      <w:r>
        <w:tab/>
        <w:t>как правило, устанавливается на основании клинического анализа крови</w:t>
      </w:r>
    </w:p>
    <w:p w:rsidR="001F00AC" w:rsidRDefault="001F00AC" w:rsidP="001F00AC">
      <w:pPr>
        <w:tabs>
          <w:tab w:val="left" w:pos="426"/>
          <w:tab w:val="left" w:pos="709"/>
        </w:tabs>
        <w:jc w:val="both"/>
      </w:pPr>
      <w:r>
        <w:tab/>
        <w:t>2)</w:t>
      </w:r>
      <w:r>
        <w:tab/>
        <w:t>может быть подтвержден методом флюоресцирующих антител</w:t>
      </w:r>
    </w:p>
    <w:p w:rsidR="001F00AC" w:rsidRDefault="001F00AC" w:rsidP="001F00AC">
      <w:pPr>
        <w:tabs>
          <w:tab w:val="left" w:pos="426"/>
          <w:tab w:val="left" w:pos="709"/>
        </w:tabs>
        <w:jc w:val="both"/>
      </w:pPr>
      <w:r>
        <w:tab/>
        <w:t>3)</w:t>
      </w:r>
      <w:r>
        <w:tab/>
        <w:t>подтверждается РТГА и РСК</w:t>
      </w:r>
    </w:p>
    <w:p w:rsidR="001F00AC" w:rsidRDefault="001F00AC" w:rsidP="001F00AC">
      <w:pPr>
        <w:tabs>
          <w:tab w:val="left" w:pos="426"/>
          <w:tab w:val="left" w:pos="709"/>
        </w:tabs>
        <w:jc w:val="both"/>
      </w:pPr>
      <w:r>
        <w:tab/>
        <w:t>4)</w:t>
      </w:r>
      <w:r>
        <w:tab/>
        <w:t>обычно устанавливается клинически</w:t>
      </w:r>
    </w:p>
    <w:p w:rsidR="001F00AC" w:rsidRDefault="001F00AC" w:rsidP="001F00AC">
      <w:pPr>
        <w:tabs>
          <w:tab w:val="left" w:pos="426"/>
          <w:tab w:val="left" w:pos="709"/>
        </w:tabs>
        <w:jc w:val="both"/>
      </w:pPr>
      <w:r>
        <w:tab/>
        <w:t>5)</w:t>
      </w:r>
      <w:r>
        <w:tab/>
        <w:t>может быть подтвержден выделением культуры вируса</w:t>
      </w:r>
    </w:p>
    <w:p w:rsidR="001F00AC" w:rsidRDefault="001F00AC" w:rsidP="001F00AC">
      <w:pPr>
        <w:tabs>
          <w:tab w:val="left" w:pos="426"/>
          <w:tab w:val="left" w:pos="582"/>
          <w:tab w:val="left" w:pos="709"/>
        </w:tabs>
        <w:jc w:val="both"/>
        <w:rPr>
          <w:b/>
          <w:i/>
        </w:rPr>
      </w:pPr>
      <w:r>
        <w:rPr>
          <w:b/>
          <w:i/>
        </w:rPr>
        <w:tab/>
      </w:r>
    </w:p>
    <w:p w:rsidR="001F00AC" w:rsidRPr="00237720" w:rsidRDefault="001F00AC" w:rsidP="001F00AC">
      <w:pPr>
        <w:tabs>
          <w:tab w:val="left" w:pos="426"/>
          <w:tab w:val="left" w:pos="582"/>
          <w:tab w:val="left" w:pos="709"/>
        </w:tabs>
        <w:jc w:val="both"/>
      </w:pPr>
      <w:r>
        <w:rPr>
          <w:b/>
          <w:i/>
        </w:rPr>
        <w:tab/>
      </w:r>
      <w:r w:rsidRPr="00237720">
        <w:t>УКАЖИТЕ НЕПРАВИЛЬНОЕ УТВЕРЖДЕНИЕ</w:t>
      </w:r>
    </w:p>
    <w:p w:rsidR="001F00AC" w:rsidRPr="00237720" w:rsidRDefault="001F00AC" w:rsidP="001F00AC">
      <w:pPr>
        <w:tabs>
          <w:tab w:val="left" w:pos="426"/>
          <w:tab w:val="left" w:pos="709"/>
        </w:tabs>
        <w:jc w:val="both"/>
      </w:pPr>
      <w:r w:rsidRPr="00237720">
        <w:t>7.</w:t>
      </w:r>
      <w:r w:rsidRPr="00237720">
        <w:tab/>
        <w:t>ДЛЯ АДЕНОВИРУСНОЙ ИНФЕКЦИИ ХАРАКТЕРНЫ</w:t>
      </w:r>
    </w:p>
    <w:p w:rsidR="001F00AC" w:rsidRDefault="001F00AC" w:rsidP="001F00AC">
      <w:pPr>
        <w:tabs>
          <w:tab w:val="left" w:pos="426"/>
          <w:tab w:val="left" w:pos="709"/>
        </w:tabs>
        <w:jc w:val="both"/>
      </w:pPr>
      <w:r>
        <w:tab/>
        <w:t>1)</w:t>
      </w:r>
      <w:r>
        <w:tab/>
        <w:t>увеличение селезенки и печени</w:t>
      </w:r>
    </w:p>
    <w:p w:rsidR="001F00AC" w:rsidRDefault="001F00AC" w:rsidP="001F00AC">
      <w:pPr>
        <w:tabs>
          <w:tab w:val="left" w:pos="426"/>
          <w:tab w:val="left" w:pos="709"/>
        </w:tabs>
        <w:jc w:val="both"/>
      </w:pPr>
      <w:r>
        <w:tab/>
        <w:t>2)</w:t>
      </w:r>
      <w:r>
        <w:tab/>
        <w:t>увеличение лимфоузлов</w:t>
      </w:r>
    </w:p>
    <w:p w:rsidR="001F00AC" w:rsidRDefault="001F00AC" w:rsidP="001F00AC">
      <w:pPr>
        <w:tabs>
          <w:tab w:val="left" w:pos="426"/>
          <w:tab w:val="left" w:pos="709"/>
        </w:tabs>
        <w:jc w:val="both"/>
      </w:pPr>
      <w:r>
        <w:tab/>
        <w:t>3)</w:t>
      </w:r>
      <w:r>
        <w:tab/>
        <w:t>фарингит</w:t>
      </w:r>
    </w:p>
    <w:p w:rsidR="001F00AC" w:rsidRDefault="001F00AC" w:rsidP="001F00AC">
      <w:pPr>
        <w:tabs>
          <w:tab w:val="left" w:pos="426"/>
          <w:tab w:val="left" w:pos="709"/>
        </w:tabs>
        <w:jc w:val="both"/>
      </w:pPr>
      <w:r>
        <w:tab/>
        <w:t>4)</w:t>
      </w:r>
      <w:r>
        <w:tab/>
        <w:t>волнообразный тип лихорадки</w:t>
      </w:r>
    </w:p>
    <w:p w:rsidR="001F00AC" w:rsidRDefault="001F00AC" w:rsidP="001F00AC">
      <w:pPr>
        <w:tabs>
          <w:tab w:val="left" w:pos="426"/>
          <w:tab w:val="left" w:pos="709"/>
        </w:tabs>
        <w:jc w:val="both"/>
      </w:pPr>
      <w:r>
        <w:tab/>
        <w:t>5)</w:t>
      </w:r>
      <w:r>
        <w:tab/>
        <w:t>головные боли в области лба, надбровных дуг</w:t>
      </w:r>
    </w:p>
    <w:p w:rsidR="001F00AC" w:rsidRDefault="001F00AC" w:rsidP="001F00AC">
      <w:pPr>
        <w:tabs>
          <w:tab w:val="left" w:pos="426"/>
          <w:tab w:val="left" w:pos="709"/>
        </w:tabs>
        <w:jc w:val="both"/>
        <w:rPr>
          <w:i/>
        </w:rPr>
      </w:pPr>
      <w:r>
        <w:rPr>
          <w:i/>
        </w:rPr>
        <w:tab/>
      </w:r>
    </w:p>
    <w:p w:rsidR="001F00AC" w:rsidRPr="00237720" w:rsidRDefault="001F00AC" w:rsidP="001F00AC">
      <w:pPr>
        <w:tabs>
          <w:tab w:val="left" w:pos="426"/>
          <w:tab w:val="left" w:pos="709"/>
        </w:tabs>
        <w:jc w:val="both"/>
      </w:pPr>
      <w:r>
        <w:rPr>
          <w:b/>
          <w:i/>
        </w:rPr>
        <w:tab/>
      </w:r>
      <w:r w:rsidRPr="00237720">
        <w:t>УКАЖИТЕ ПРАВИЛЬНОЕ УТВЕРЖДЕНИЕ</w:t>
      </w:r>
    </w:p>
    <w:p w:rsidR="001F00AC" w:rsidRPr="00237720" w:rsidRDefault="001F00AC" w:rsidP="001F00AC">
      <w:pPr>
        <w:tabs>
          <w:tab w:val="left" w:pos="426"/>
          <w:tab w:val="left" w:pos="709"/>
        </w:tabs>
        <w:jc w:val="both"/>
      </w:pPr>
      <w:r w:rsidRPr="00237720">
        <w:lastRenderedPageBreak/>
        <w:t>8.</w:t>
      </w:r>
      <w:r w:rsidRPr="00237720">
        <w:tab/>
        <w:t>ПРИ МЕНИНГОКОККОВОЙ ИНФЕКЦИИ</w:t>
      </w:r>
    </w:p>
    <w:p w:rsidR="001F00AC" w:rsidRDefault="001F00AC" w:rsidP="001F00AC">
      <w:pPr>
        <w:tabs>
          <w:tab w:val="left" w:pos="426"/>
          <w:tab w:val="left" w:pos="709"/>
        </w:tabs>
        <w:jc w:val="both"/>
      </w:pPr>
      <w:r>
        <w:tab/>
        <w:t>1)</w:t>
      </w:r>
      <w:r>
        <w:tab/>
        <w:t>характерна этапность высыпания сыпи (лицо, туловище, конечности)</w:t>
      </w:r>
    </w:p>
    <w:p w:rsidR="001F00AC" w:rsidRDefault="001F00AC" w:rsidP="001F00AC">
      <w:pPr>
        <w:tabs>
          <w:tab w:val="left" w:pos="426"/>
          <w:tab w:val="left" w:pos="709"/>
        </w:tabs>
        <w:jc w:val="both"/>
      </w:pPr>
      <w:r>
        <w:tab/>
        <w:t>2)</w:t>
      </w:r>
      <w:r>
        <w:tab/>
        <w:t>на 1-2-й день болезни появляется геморрагическая сыпь</w:t>
      </w:r>
    </w:p>
    <w:p w:rsidR="001F00AC" w:rsidRDefault="001F00AC" w:rsidP="001F00AC">
      <w:pPr>
        <w:tabs>
          <w:tab w:val="left" w:pos="426"/>
          <w:tab w:val="left" w:pos="709"/>
        </w:tabs>
        <w:jc w:val="both"/>
      </w:pPr>
      <w:r>
        <w:tab/>
        <w:t>3)</w:t>
      </w:r>
      <w:r>
        <w:tab/>
        <w:t>сыпь чаще появляется на 3-4-й день болезни</w:t>
      </w:r>
    </w:p>
    <w:p w:rsidR="001F00AC" w:rsidRDefault="001F00AC" w:rsidP="001F00AC">
      <w:pPr>
        <w:tabs>
          <w:tab w:val="left" w:pos="426"/>
          <w:tab w:val="left" w:pos="709"/>
        </w:tabs>
        <w:jc w:val="both"/>
      </w:pPr>
      <w:r>
        <w:tab/>
        <w:t>4)</w:t>
      </w:r>
      <w:r>
        <w:tab/>
        <w:t>наиболее типична розеолезная и розеолезно-папулезная сыпь</w:t>
      </w:r>
    </w:p>
    <w:p w:rsidR="001F00AC" w:rsidRDefault="001F00AC" w:rsidP="001F00AC">
      <w:pPr>
        <w:tabs>
          <w:tab w:val="left" w:pos="426"/>
          <w:tab w:val="left" w:pos="709"/>
        </w:tabs>
        <w:jc w:val="both"/>
      </w:pPr>
      <w:r>
        <w:tab/>
        <w:t>5)</w:t>
      </w:r>
      <w:r>
        <w:tab/>
        <w:t>в типичных случаях элементы сыпи имеют правильную форму и возвышаются над поверхностью кожи</w:t>
      </w:r>
    </w:p>
    <w:p w:rsidR="001F00AC" w:rsidRDefault="001F00AC" w:rsidP="001F00AC">
      <w:pPr>
        <w:tabs>
          <w:tab w:val="left" w:pos="426"/>
          <w:tab w:val="left" w:pos="709"/>
        </w:tabs>
        <w:jc w:val="both"/>
        <w:rPr>
          <w:i/>
        </w:rPr>
      </w:pPr>
      <w:r>
        <w:rPr>
          <w:i/>
        </w:rPr>
        <w:tab/>
      </w:r>
    </w:p>
    <w:p w:rsidR="001F00AC" w:rsidRPr="00237720" w:rsidRDefault="001F00AC" w:rsidP="001F00AC">
      <w:pPr>
        <w:tabs>
          <w:tab w:val="left" w:pos="426"/>
          <w:tab w:val="left" w:pos="709"/>
        </w:tabs>
        <w:jc w:val="both"/>
      </w:pPr>
      <w:r w:rsidRPr="00237720">
        <w:tab/>
        <w:t>УКАЖИТЕ ПРАВИЛЬНОЕ УТВЕРЖДЕНИЕ</w:t>
      </w:r>
    </w:p>
    <w:p w:rsidR="001F00AC" w:rsidRPr="00237720" w:rsidRDefault="001F00AC" w:rsidP="001F00AC">
      <w:pPr>
        <w:tabs>
          <w:tab w:val="left" w:pos="426"/>
          <w:tab w:val="left" w:pos="709"/>
        </w:tabs>
        <w:jc w:val="both"/>
      </w:pPr>
      <w:r w:rsidRPr="00237720">
        <w:t>9.</w:t>
      </w:r>
      <w:r w:rsidRPr="00237720">
        <w:tab/>
        <w:t>ПРЕПАРАТОМ ВЫБОРА ДЛЯ ЛЕЧЕНИЯ МЕНИНГОКОККОВОГО МЕНИНГИТА ЯВЛЯЕТСЯ</w:t>
      </w:r>
    </w:p>
    <w:p w:rsidR="001F00AC" w:rsidRDefault="001F00AC" w:rsidP="001F00AC">
      <w:pPr>
        <w:tabs>
          <w:tab w:val="left" w:pos="426"/>
          <w:tab w:val="left" w:pos="709"/>
        </w:tabs>
        <w:jc w:val="both"/>
      </w:pPr>
      <w:r>
        <w:tab/>
        <w:t>1)</w:t>
      </w:r>
      <w:r>
        <w:tab/>
        <w:t>ампициллин</w:t>
      </w:r>
    </w:p>
    <w:p w:rsidR="001F00AC" w:rsidRDefault="001F00AC" w:rsidP="001F00AC">
      <w:pPr>
        <w:tabs>
          <w:tab w:val="left" w:pos="426"/>
          <w:tab w:val="left" w:pos="709"/>
        </w:tabs>
        <w:jc w:val="both"/>
      </w:pPr>
      <w:r>
        <w:tab/>
        <w:t>2)</w:t>
      </w:r>
      <w:r>
        <w:tab/>
        <w:t>бензилпенициллин</w:t>
      </w:r>
    </w:p>
    <w:p w:rsidR="001F00AC" w:rsidRDefault="001F00AC" w:rsidP="001F00AC">
      <w:pPr>
        <w:tabs>
          <w:tab w:val="left" w:pos="426"/>
          <w:tab w:val="left" w:pos="709"/>
        </w:tabs>
        <w:jc w:val="both"/>
      </w:pPr>
      <w:r>
        <w:tab/>
        <w:t>3)</w:t>
      </w:r>
      <w:r>
        <w:tab/>
        <w:t>ампиокс</w:t>
      </w:r>
    </w:p>
    <w:p w:rsidR="001F00AC" w:rsidRDefault="001F00AC" w:rsidP="001F00AC">
      <w:pPr>
        <w:tabs>
          <w:tab w:val="left" w:pos="426"/>
          <w:tab w:val="left" w:pos="709"/>
        </w:tabs>
        <w:jc w:val="both"/>
      </w:pPr>
      <w:r>
        <w:tab/>
        <w:t>4)</w:t>
      </w:r>
      <w:r>
        <w:tab/>
        <w:t>клафоран</w:t>
      </w:r>
    </w:p>
    <w:p w:rsidR="001F00AC" w:rsidRDefault="001F00AC" w:rsidP="001F00AC">
      <w:pPr>
        <w:tabs>
          <w:tab w:val="left" w:pos="426"/>
          <w:tab w:val="left" w:pos="709"/>
        </w:tabs>
        <w:jc w:val="both"/>
      </w:pPr>
      <w:r>
        <w:tab/>
        <w:t>5)</w:t>
      </w:r>
      <w:r>
        <w:tab/>
        <w:t>эритромицин</w:t>
      </w:r>
    </w:p>
    <w:p w:rsidR="001F00AC" w:rsidRPr="00237720" w:rsidRDefault="001F00AC" w:rsidP="001F00AC">
      <w:pPr>
        <w:tabs>
          <w:tab w:val="left" w:pos="426"/>
          <w:tab w:val="left" w:pos="582"/>
          <w:tab w:val="left" w:pos="709"/>
        </w:tabs>
        <w:jc w:val="both"/>
      </w:pPr>
      <w:r>
        <w:rPr>
          <w:i/>
        </w:rPr>
        <w:tab/>
      </w:r>
    </w:p>
    <w:p w:rsidR="001F00AC" w:rsidRPr="00237720" w:rsidRDefault="001F00AC" w:rsidP="001F00AC">
      <w:pPr>
        <w:tabs>
          <w:tab w:val="left" w:pos="426"/>
          <w:tab w:val="left" w:pos="582"/>
          <w:tab w:val="left" w:pos="709"/>
        </w:tabs>
        <w:jc w:val="both"/>
      </w:pPr>
      <w:r w:rsidRPr="00237720">
        <w:tab/>
        <w:t>УКАЖИТЕ ПРАВИЛЬНОЕ УТВЕРЖДЕНИЕ</w:t>
      </w:r>
    </w:p>
    <w:p w:rsidR="001F00AC" w:rsidRPr="00237720" w:rsidRDefault="001F00AC" w:rsidP="001F00AC">
      <w:pPr>
        <w:tabs>
          <w:tab w:val="left" w:pos="426"/>
          <w:tab w:val="left" w:pos="709"/>
        </w:tabs>
        <w:jc w:val="both"/>
      </w:pPr>
      <w:r w:rsidRPr="00237720">
        <w:t>10.</w:t>
      </w:r>
      <w:r w:rsidRPr="00237720">
        <w:tab/>
        <w:t>ПРИ ДИФТЕРИИ ПРОТЕКТИВНЫЙ ИММУНИТЕТ</w:t>
      </w:r>
    </w:p>
    <w:p w:rsidR="001F00AC" w:rsidRDefault="001F00AC" w:rsidP="001F00AC">
      <w:pPr>
        <w:tabs>
          <w:tab w:val="left" w:pos="426"/>
          <w:tab w:val="left" w:pos="709"/>
        </w:tabs>
        <w:jc w:val="both"/>
      </w:pPr>
      <w:r>
        <w:tab/>
        <w:t>1)</w:t>
      </w:r>
      <w:r>
        <w:tab/>
        <w:t>нестерильный</w:t>
      </w:r>
    </w:p>
    <w:p w:rsidR="001F00AC" w:rsidRDefault="001F00AC" w:rsidP="001F00AC">
      <w:pPr>
        <w:tabs>
          <w:tab w:val="left" w:pos="426"/>
          <w:tab w:val="left" w:pos="709"/>
        </w:tabs>
        <w:jc w:val="both"/>
      </w:pPr>
      <w:r>
        <w:tab/>
        <w:t>2)</w:t>
      </w:r>
      <w:r>
        <w:tab/>
        <w:t>антитоксический</w:t>
      </w:r>
    </w:p>
    <w:p w:rsidR="001F00AC" w:rsidRDefault="001F00AC" w:rsidP="001F00AC">
      <w:pPr>
        <w:tabs>
          <w:tab w:val="left" w:pos="426"/>
          <w:tab w:val="left" w:pos="709"/>
        </w:tabs>
        <w:jc w:val="both"/>
      </w:pPr>
      <w:r>
        <w:tab/>
        <w:t>3)</w:t>
      </w:r>
      <w:r>
        <w:tab/>
        <w:t>клеточный</w:t>
      </w:r>
    </w:p>
    <w:p w:rsidR="001F00AC" w:rsidRDefault="001F00AC" w:rsidP="001F00AC">
      <w:pPr>
        <w:tabs>
          <w:tab w:val="left" w:pos="426"/>
          <w:tab w:val="left" w:pos="709"/>
        </w:tabs>
        <w:jc w:val="both"/>
      </w:pPr>
      <w:r>
        <w:tab/>
        <w:t>4)</w:t>
      </w:r>
      <w:r>
        <w:tab/>
        <w:t>местный</w:t>
      </w:r>
    </w:p>
    <w:p w:rsidR="001F00AC" w:rsidRDefault="001F00AC" w:rsidP="001F00AC">
      <w:pPr>
        <w:tabs>
          <w:tab w:val="left" w:pos="426"/>
          <w:tab w:val="left" w:pos="709"/>
        </w:tabs>
        <w:jc w:val="both"/>
      </w:pPr>
      <w:r>
        <w:tab/>
        <w:t>5)</w:t>
      </w:r>
      <w:r>
        <w:tab/>
        <w:t xml:space="preserve">типоспецифический </w:t>
      </w:r>
    </w:p>
    <w:p w:rsidR="001F00AC" w:rsidRDefault="001F00AC" w:rsidP="001F00AC">
      <w:pPr>
        <w:tabs>
          <w:tab w:val="left" w:pos="426"/>
          <w:tab w:val="left" w:pos="709"/>
        </w:tabs>
        <w:jc w:val="both"/>
        <w:rPr>
          <w:b/>
        </w:rPr>
      </w:pPr>
    </w:p>
    <w:p w:rsidR="001F00AC" w:rsidRPr="00237720" w:rsidRDefault="001F00AC" w:rsidP="001F00AC">
      <w:pPr>
        <w:tabs>
          <w:tab w:val="left" w:pos="426"/>
          <w:tab w:val="left" w:pos="709"/>
        </w:tabs>
        <w:ind w:firstLine="680"/>
        <w:jc w:val="both"/>
      </w:pPr>
      <w:r w:rsidRPr="00237720">
        <w:t>Эталоны ответов:</w:t>
      </w:r>
    </w:p>
    <w:p w:rsidR="001F00AC" w:rsidRDefault="001F00AC" w:rsidP="001F00AC">
      <w:pPr>
        <w:tabs>
          <w:tab w:val="left" w:pos="426"/>
          <w:tab w:val="left" w:pos="709"/>
        </w:tabs>
        <w:ind w:firstLine="680"/>
        <w:jc w:val="both"/>
        <w:rPr>
          <w:b/>
        </w:rPr>
      </w:pPr>
      <w:r w:rsidRPr="00237720">
        <w:t>1 -2; 2-3; 3-5; 4-1; 5-4; 6-1; 7-5; 8-2; 9-2; 10-2</w:t>
      </w:r>
      <w:r>
        <w:rPr>
          <w:b/>
        </w:rPr>
        <w:t xml:space="preserve">. </w:t>
      </w:r>
    </w:p>
    <w:p w:rsidR="001F00AC" w:rsidRDefault="001F00AC" w:rsidP="001F00AC">
      <w:pPr>
        <w:tabs>
          <w:tab w:val="left" w:pos="426"/>
          <w:tab w:val="left" w:pos="709"/>
        </w:tabs>
        <w:ind w:firstLine="680"/>
        <w:jc w:val="both"/>
        <w:rPr>
          <w:b/>
        </w:rPr>
      </w:pPr>
    </w:p>
    <w:p w:rsidR="001F00AC" w:rsidRDefault="001F00AC" w:rsidP="001F00AC">
      <w:pPr>
        <w:spacing w:line="276" w:lineRule="auto"/>
        <w:jc w:val="both"/>
        <w:rPr>
          <w:b/>
        </w:rPr>
      </w:pPr>
      <w:r>
        <w:rPr>
          <w:b/>
        </w:rPr>
        <w:t>Примеры ситуационных задач.</w:t>
      </w:r>
    </w:p>
    <w:p w:rsidR="001F00AC" w:rsidRPr="00237720" w:rsidRDefault="001F00AC" w:rsidP="001F00AC">
      <w:pPr>
        <w:spacing w:line="276" w:lineRule="auto"/>
        <w:jc w:val="both"/>
        <w:rPr>
          <w:b/>
        </w:rPr>
      </w:pPr>
      <w:r w:rsidRPr="00237720">
        <w:rPr>
          <w:b/>
        </w:rPr>
        <w:t>Ситуационная задача № 1.</w:t>
      </w:r>
    </w:p>
    <w:p w:rsidR="001F00AC" w:rsidRDefault="001F00AC" w:rsidP="001F00AC">
      <w:pPr>
        <w:spacing w:line="276" w:lineRule="auto"/>
        <w:ind w:firstLine="720"/>
        <w:jc w:val="both"/>
      </w:pPr>
      <w:r>
        <w:t>Больная П., 22 лет, вызвала «скорую помощь» по поводу появления общей слабости, двоения в глазах, тумана перед глазами, головокружения, поперхивания при питье воды. Больна 2-й день. Госпитализирована с подозрением на отравление спиртом.</w:t>
      </w:r>
    </w:p>
    <w:p w:rsidR="001F00AC" w:rsidRDefault="001F00AC" w:rsidP="001F00AC">
      <w:pPr>
        <w:spacing w:line="276" w:lineRule="auto"/>
        <w:ind w:firstLine="720"/>
        <w:jc w:val="both"/>
      </w:pPr>
      <w:r>
        <w:t>Объективно: состояние средней тяжести. Температура 37,2</w:t>
      </w:r>
      <w:r>
        <w:sym w:font="Symbol" w:char="F0B0"/>
      </w:r>
      <w:r>
        <w:t>С. В легких везикулярное дыхание, ЧД – 22 в мин. Тоны сердца приглушены. Пульс – 66 уд/мин., ритмичный, удовлетворительного наполнения и напряжения. АД – 100/70 мм.рт.ст. Язык обложен белым налётом, суховат. Живот несколько вздут, безболезненный при пальпации. Печень и селезёнка не пальпируются. Стула в течение суток не было. Сознание ясное, менингеальных знаков нет. Отмечается левосторонний птоз, расширение зрачков, расходящееся косоглазие. Двусторонний парез мягкого нёба.</w:t>
      </w:r>
    </w:p>
    <w:p w:rsidR="001F00AC" w:rsidRDefault="001F00AC" w:rsidP="001F00AC">
      <w:pPr>
        <w:spacing w:line="276" w:lineRule="auto"/>
        <w:ind w:firstLine="720"/>
        <w:jc w:val="both"/>
      </w:pPr>
      <w:r>
        <w:t>При дополнительном опросе выяснено, что накануне заболевания была в гостях, где угощали салатами из свежих овощей, жареной картошкой, солёными грибами, пила разведённый спирт.</w:t>
      </w:r>
    </w:p>
    <w:p w:rsidR="001F00AC" w:rsidRDefault="001F00AC" w:rsidP="001F00AC">
      <w:pPr>
        <w:spacing w:line="276" w:lineRule="auto"/>
        <w:jc w:val="both"/>
        <w:outlineLvl w:val="0"/>
      </w:pPr>
      <w:r>
        <w:t xml:space="preserve"> ЗАДАНИЕ.</w:t>
      </w:r>
    </w:p>
    <w:p w:rsidR="001F00AC" w:rsidRDefault="001F00AC" w:rsidP="001F00AC">
      <w:pPr>
        <w:spacing w:line="276" w:lineRule="auto"/>
        <w:jc w:val="both"/>
      </w:pPr>
      <w:r>
        <w:t>1.Согласны ли Вы с направительным диагнозом?</w:t>
      </w:r>
    </w:p>
    <w:p w:rsidR="001F00AC" w:rsidRDefault="001F00AC" w:rsidP="001F00AC">
      <w:pPr>
        <w:spacing w:line="276" w:lineRule="auto"/>
        <w:jc w:val="both"/>
      </w:pPr>
      <w:r>
        <w:t>2.Проведите дифференциальный диагноз.</w:t>
      </w:r>
    </w:p>
    <w:p w:rsidR="001F00AC" w:rsidRDefault="001F00AC" w:rsidP="001F00AC">
      <w:pPr>
        <w:spacing w:line="276" w:lineRule="auto"/>
        <w:jc w:val="both"/>
      </w:pPr>
      <w:r>
        <w:t>3.Назначьте план обследования и лечения.</w:t>
      </w:r>
    </w:p>
    <w:p w:rsidR="001F00AC" w:rsidRDefault="001F00AC" w:rsidP="001F00AC">
      <w:pPr>
        <w:spacing w:line="276" w:lineRule="auto"/>
        <w:jc w:val="both"/>
      </w:pPr>
    </w:p>
    <w:p w:rsidR="001F00AC" w:rsidRDefault="001F00AC" w:rsidP="001F00AC">
      <w:pPr>
        <w:spacing w:line="276" w:lineRule="auto"/>
        <w:jc w:val="both"/>
        <w:rPr>
          <w:b/>
        </w:rPr>
      </w:pPr>
      <w:r>
        <w:rPr>
          <w:b/>
        </w:rPr>
        <w:t>Ситуационная задача № 2.</w:t>
      </w:r>
    </w:p>
    <w:p w:rsidR="001F00AC" w:rsidRDefault="001F00AC" w:rsidP="001F00AC">
      <w:pPr>
        <w:spacing w:line="276" w:lineRule="auto"/>
        <w:ind w:firstLine="720"/>
        <w:jc w:val="both"/>
      </w:pPr>
      <w:r>
        <w:lastRenderedPageBreak/>
        <w:t>Больная Е., 55 лет, рабочая завода. Заболела остро: появился озноб, температура 38,5ºС, ломота во всем теле. На следующий день температура 39ºС, озноб, ломота в теле. Отметила темную окраску мочи. С 3-го дня болезни присоединились головная боль, тошнота, ухудшился сон, пропал аппетит, температура держалась 39,8ºС. Вызванный врач поставил диагноз «грипп», назначил анальгин, сульфадиметоксин, эритромицин. К вечеру больная отметила появление болей в правой половине живота, зуд и отечность кистей рук. При попытке встать с постели было обморочное состояние. Вызвана «скорая помощь». Врач обнаружил мелкоточечную сыпь в нижних отделах живота и расценил её как аллергическую, назначил глюконат кальция и димедрол. Участковый терапевт при повторном осмотре на 6-й день болезни отметил желтушную окраску кожи и склер, обильную пятнисто-папулезную, местами сливную, зудящую сыпь на руках, животе, ягодицах, гиперемию кистей и стоп, гиперемию слизистой ротоглотки. Отклонений со стороны органов дыхания не было. Тоны сердца приглушены, ритмичные. Пульс 100 уд/мин., АД 100/80мм.рт.ст. Язык влажный, яркий. Печень выступает на 2см из-под реберного края. Симптом поколачивания по поясничной области положителен с обеих сторон. Менингеальных явлений нет. На заводе имеются случаи заболевания, сопровождавшиеся жидким стулом.</w:t>
      </w:r>
    </w:p>
    <w:p w:rsidR="001F00AC" w:rsidRDefault="001F00AC" w:rsidP="001F00AC">
      <w:pPr>
        <w:spacing w:line="276" w:lineRule="auto"/>
        <w:jc w:val="both"/>
        <w:outlineLvl w:val="0"/>
      </w:pPr>
      <w:r>
        <w:t>ЗАДАНИЕ.</w:t>
      </w:r>
    </w:p>
    <w:p w:rsidR="001F00AC" w:rsidRDefault="001F00AC" w:rsidP="001F00AC">
      <w:pPr>
        <w:spacing w:line="276" w:lineRule="auto"/>
        <w:jc w:val="both"/>
      </w:pPr>
      <w:r>
        <w:t>1.Укажите наиболее вероятный диагноз и обоснуйте его.</w:t>
      </w:r>
    </w:p>
    <w:p w:rsidR="001F00AC" w:rsidRDefault="001F00AC" w:rsidP="001F00AC">
      <w:pPr>
        <w:spacing w:line="276" w:lineRule="auto"/>
        <w:jc w:val="both"/>
      </w:pPr>
      <w:r>
        <w:t>2.Проведите дифференциальный диагноз с вирусным гепатитом, гриппом, осложненным лекарственной болезнью, энтеровирусной инфекцией.</w:t>
      </w:r>
    </w:p>
    <w:p w:rsidR="001F00AC" w:rsidRDefault="001F00AC" w:rsidP="001F00AC">
      <w:pPr>
        <w:spacing w:line="276" w:lineRule="auto"/>
        <w:jc w:val="both"/>
      </w:pPr>
      <w:r>
        <w:t>3.Составьте план обследования.</w:t>
      </w:r>
    </w:p>
    <w:p w:rsidR="001F00AC" w:rsidRDefault="001F00AC" w:rsidP="001F00AC">
      <w:pPr>
        <w:spacing w:line="276" w:lineRule="auto"/>
        <w:jc w:val="both"/>
      </w:pPr>
      <w:r>
        <w:t>4.Составьте план лечения.</w:t>
      </w:r>
    </w:p>
    <w:p w:rsidR="001F00AC" w:rsidRDefault="001F00AC" w:rsidP="001F00AC">
      <w:pPr>
        <w:spacing w:line="276" w:lineRule="auto"/>
        <w:jc w:val="both"/>
        <w:rPr>
          <w:b/>
        </w:rPr>
      </w:pPr>
    </w:p>
    <w:p w:rsidR="001F00AC" w:rsidRDefault="001F00AC" w:rsidP="001F00AC">
      <w:pPr>
        <w:spacing w:line="276" w:lineRule="auto"/>
        <w:jc w:val="both"/>
        <w:rPr>
          <w:b/>
        </w:rPr>
      </w:pPr>
      <w:r>
        <w:rPr>
          <w:b/>
        </w:rPr>
        <w:t>Ситуационная задача № 3.</w:t>
      </w:r>
    </w:p>
    <w:p w:rsidR="001F00AC" w:rsidRDefault="001F00AC" w:rsidP="001F00AC">
      <w:pPr>
        <w:spacing w:line="276" w:lineRule="auto"/>
        <w:ind w:firstLine="720"/>
        <w:jc w:val="both"/>
      </w:pPr>
      <w:r>
        <w:t>Больной А., 19 лет, военнослужащий, заболел остро. Появился озноб, головная боль, через несколько часов присоединились боли в животе, рвота, был однократно жидкий стул. Доставлен в хирургическое отделение. При осмотре состояние средней тяжести.  Беспокоит головная боль, боль в животе. Бледен. Температура 38,6ºС, пульс- 96 уд/мин, ритмичен, АД 140/90 мм.рт.ст. Язык обложен белым налетом. Живот вздут, болезнен при пальпации, больше в правой подвздошной области. Симптом Щеткина положительный, лейкоцитоз 17,5*10</w:t>
      </w:r>
      <w:r>
        <w:rPr>
          <w:vertAlign w:val="superscript"/>
        </w:rPr>
        <w:t>9</w:t>
      </w:r>
      <w:r>
        <w:t>/л, СОЭ - 28мм/час. Диагностирован острый аппендицит. Во время операции удален катарально измененный аппендикс. Назначен пенициллин 300 тыс. x 3раза в/м. Ночью не спал из-за сильной головной боли, повторилась рвота, утром появилась заторможенность, сохранялась высокая температура. При осмотре выраженный менингеальный синдром.</w:t>
      </w:r>
    </w:p>
    <w:p w:rsidR="001F00AC" w:rsidRDefault="001F00AC" w:rsidP="001F00AC">
      <w:pPr>
        <w:spacing w:line="276" w:lineRule="auto"/>
        <w:jc w:val="both"/>
        <w:outlineLvl w:val="0"/>
      </w:pPr>
      <w:r>
        <w:t>ЗАДАНИЕ.</w:t>
      </w:r>
    </w:p>
    <w:p w:rsidR="001F00AC" w:rsidRDefault="001F00AC" w:rsidP="001F00AC">
      <w:pPr>
        <w:spacing w:line="276" w:lineRule="auto"/>
        <w:jc w:val="both"/>
      </w:pPr>
      <w:r>
        <w:t>1.Поставьте предварительный диагноз, обоснуйте его.</w:t>
      </w:r>
    </w:p>
    <w:p w:rsidR="001F00AC" w:rsidRDefault="001F00AC" w:rsidP="001F00AC">
      <w:pPr>
        <w:spacing w:line="276" w:lineRule="auto"/>
        <w:jc w:val="both"/>
      </w:pPr>
      <w:r>
        <w:t>2.Проведите дифференциальный диагноз.</w:t>
      </w:r>
    </w:p>
    <w:p w:rsidR="001F00AC" w:rsidRDefault="001F00AC" w:rsidP="001F00AC">
      <w:pPr>
        <w:spacing w:line="276" w:lineRule="auto"/>
        <w:jc w:val="both"/>
      </w:pPr>
      <w:r>
        <w:t>3.Составьте план обследования и лечения.</w:t>
      </w:r>
    </w:p>
    <w:p w:rsidR="001F00AC" w:rsidRDefault="001F00AC" w:rsidP="001F00AC">
      <w:pPr>
        <w:spacing w:line="276" w:lineRule="auto"/>
        <w:jc w:val="both"/>
      </w:pPr>
    </w:p>
    <w:p w:rsidR="001F00AC" w:rsidRDefault="001F00AC" w:rsidP="001F00AC">
      <w:pPr>
        <w:spacing w:line="276" w:lineRule="auto"/>
        <w:jc w:val="both"/>
      </w:pPr>
    </w:p>
    <w:p w:rsidR="001F00AC" w:rsidRDefault="001F00AC" w:rsidP="001F00AC">
      <w:pPr>
        <w:keepNext/>
        <w:keepLines/>
        <w:suppressLineNumbers/>
        <w:shd w:val="clear" w:color="auto" w:fill="FFFFFF"/>
        <w:autoSpaceDE w:val="0"/>
        <w:autoSpaceDN w:val="0"/>
        <w:adjustRightInd w:val="0"/>
        <w:spacing w:line="276" w:lineRule="auto"/>
        <w:ind w:left="14"/>
        <w:jc w:val="both"/>
        <w:rPr>
          <w:b/>
          <w:bCs/>
          <w:color w:val="000000"/>
        </w:rPr>
      </w:pPr>
      <w:r>
        <w:rPr>
          <w:b/>
          <w:bCs/>
          <w:color w:val="000000"/>
        </w:rPr>
        <w:lastRenderedPageBreak/>
        <w:t xml:space="preserve">Комментарии к ситуационным задачам. </w:t>
      </w:r>
    </w:p>
    <w:p w:rsidR="001F00AC" w:rsidRDefault="001F00AC" w:rsidP="001F00AC">
      <w:pPr>
        <w:keepNext/>
        <w:keepLines/>
        <w:suppressLineNumbers/>
        <w:shd w:val="clear" w:color="auto" w:fill="FFFFFF"/>
        <w:autoSpaceDE w:val="0"/>
        <w:autoSpaceDN w:val="0"/>
        <w:adjustRightInd w:val="0"/>
        <w:spacing w:line="276" w:lineRule="auto"/>
        <w:ind w:left="14"/>
        <w:jc w:val="both"/>
        <w:rPr>
          <w:b/>
          <w:bCs/>
          <w:color w:val="000000"/>
        </w:rPr>
      </w:pPr>
    </w:p>
    <w:p w:rsidR="001F00AC" w:rsidRDefault="001F00AC" w:rsidP="001F00AC">
      <w:pPr>
        <w:keepNext/>
        <w:keepLines/>
        <w:suppressLineNumbers/>
        <w:shd w:val="clear" w:color="auto" w:fill="FFFFFF"/>
        <w:autoSpaceDE w:val="0"/>
        <w:autoSpaceDN w:val="0"/>
        <w:adjustRightInd w:val="0"/>
        <w:spacing w:line="276" w:lineRule="auto"/>
        <w:ind w:left="14"/>
        <w:jc w:val="both"/>
      </w:pPr>
      <w:r>
        <w:rPr>
          <w:b/>
          <w:bCs/>
          <w:color w:val="000000"/>
        </w:rPr>
        <w:t>Комментарии к задаче № 1.</w:t>
      </w:r>
    </w:p>
    <w:p w:rsidR="001F00AC" w:rsidRDefault="001F00AC" w:rsidP="001F00AC">
      <w:pPr>
        <w:keepNext/>
        <w:keepLines/>
        <w:widowControl w:val="0"/>
        <w:numPr>
          <w:ilvl w:val="0"/>
          <w:numId w:val="15"/>
        </w:numPr>
        <w:suppressLineNumbers/>
        <w:shd w:val="clear" w:color="auto" w:fill="FFFFFF"/>
        <w:tabs>
          <w:tab w:val="left" w:pos="355"/>
        </w:tabs>
        <w:autoSpaceDE w:val="0"/>
        <w:autoSpaceDN w:val="0"/>
        <w:adjustRightInd w:val="0"/>
        <w:spacing w:line="276" w:lineRule="auto"/>
        <w:jc w:val="both"/>
        <w:rPr>
          <w:color w:val="000000"/>
        </w:rPr>
      </w:pPr>
      <w:r>
        <w:rPr>
          <w:color w:val="000000"/>
        </w:rPr>
        <w:t>Нет. Картина болезни характерна для ботулизма.</w:t>
      </w:r>
    </w:p>
    <w:p w:rsidR="001F00AC" w:rsidRDefault="001F00AC" w:rsidP="001F00AC">
      <w:pPr>
        <w:keepNext/>
        <w:keepLines/>
        <w:widowControl w:val="0"/>
        <w:numPr>
          <w:ilvl w:val="0"/>
          <w:numId w:val="15"/>
        </w:numPr>
        <w:suppressLineNumbers/>
        <w:shd w:val="clear" w:color="auto" w:fill="FFFFFF"/>
        <w:tabs>
          <w:tab w:val="left" w:pos="355"/>
        </w:tabs>
        <w:autoSpaceDE w:val="0"/>
        <w:autoSpaceDN w:val="0"/>
        <w:adjustRightInd w:val="0"/>
        <w:spacing w:line="276" w:lineRule="auto"/>
        <w:jc w:val="both"/>
        <w:rPr>
          <w:color w:val="000000"/>
        </w:rPr>
      </w:pPr>
      <w:r>
        <w:rPr>
          <w:color w:val="000000"/>
        </w:rPr>
        <w:t>Для отравления суррогатами алкоголя, содержащими метиловый спирт, этиленгликоль характерно наличие следующих признаков: тошнота, рвота, неясность зрения, слепота, спутанность сознания, судороги, нарушение дыхания.</w:t>
      </w:r>
    </w:p>
    <w:p w:rsidR="001F00AC" w:rsidRDefault="001F00AC" w:rsidP="001F00AC">
      <w:pPr>
        <w:keepNext/>
        <w:keepLines/>
        <w:widowControl w:val="0"/>
        <w:numPr>
          <w:ilvl w:val="0"/>
          <w:numId w:val="15"/>
        </w:numPr>
        <w:suppressLineNumbers/>
        <w:shd w:val="clear" w:color="auto" w:fill="FFFFFF"/>
        <w:tabs>
          <w:tab w:val="left" w:pos="355"/>
        </w:tabs>
        <w:autoSpaceDE w:val="0"/>
        <w:autoSpaceDN w:val="0"/>
        <w:adjustRightInd w:val="0"/>
        <w:spacing w:line="276" w:lineRule="auto"/>
        <w:ind w:right="499"/>
        <w:jc w:val="both"/>
        <w:rPr>
          <w:color w:val="000000"/>
        </w:rPr>
      </w:pPr>
      <w:r>
        <w:rPr>
          <w:color w:val="000000"/>
        </w:rPr>
        <w:t xml:space="preserve">Биопроба с кровью больной для тестирования ботулинического токсина. Лечение: промывание желудка, очистительная клизма, введение поливалентной противоботулинической сыворотки. Дезинтоксикация. Контроль </w:t>
      </w:r>
      <w:r w:rsidR="00954521">
        <w:rPr>
          <w:color w:val="000000"/>
        </w:rPr>
        <w:t>над</w:t>
      </w:r>
      <w:bookmarkStart w:id="2" w:name="_GoBack"/>
      <w:bookmarkEnd w:id="2"/>
      <w:r>
        <w:rPr>
          <w:color w:val="000000"/>
        </w:rPr>
        <w:t xml:space="preserve"> состоянием дыхания. </w:t>
      </w:r>
    </w:p>
    <w:p w:rsidR="001F00AC" w:rsidRDefault="001F00AC" w:rsidP="001F00AC">
      <w:pPr>
        <w:keepNext/>
        <w:keepLines/>
        <w:suppressLineNumbers/>
        <w:shd w:val="clear" w:color="auto" w:fill="FFFFFF"/>
        <w:autoSpaceDE w:val="0"/>
        <w:autoSpaceDN w:val="0"/>
        <w:adjustRightInd w:val="0"/>
        <w:spacing w:line="276" w:lineRule="auto"/>
        <w:ind w:left="19"/>
        <w:jc w:val="both"/>
        <w:rPr>
          <w:b/>
          <w:bCs/>
          <w:color w:val="000000"/>
        </w:rPr>
      </w:pPr>
    </w:p>
    <w:p w:rsidR="001F00AC" w:rsidRDefault="001F00AC" w:rsidP="001F00AC">
      <w:pPr>
        <w:keepNext/>
        <w:keepLines/>
        <w:suppressLineNumbers/>
        <w:shd w:val="clear" w:color="auto" w:fill="FFFFFF"/>
        <w:autoSpaceDE w:val="0"/>
        <w:autoSpaceDN w:val="0"/>
        <w:adjustRightInd w:val="0"/>
        <w:spacing w:line="276" w:lineRule="auto"/>
        <w:ind w:left="19"/>
        <w:jc w:val="both"/>
      </w:pPr>
      <w:r>
        <w:rPr>
          <w:b/>
          <w:bCs/>
          <w:color w:val="000000"/>
        </w:rPr>
        <w:t>Комментарии к задаче № 2.</w:t>
      </w:r>
    </w:p>
    <w:p w:rsidR="001F00AC" w:rsidRDefault="001F00AC" w:rsidP="001F00AC">
      <w:pPr>
        <w:keepNext/>
        <w:keepLines/>
        <w:widowControl w:val="0"/>
        <w:numPr>
          <w:ilvl w:val="0"/>
          <w:numId w:val="17"/>
        </w:numPr>
        <w:suppressLineNumbers/>
        <w:shd w:val="clear" w:color="auto" w:fill="FFFFFF"/>
        <w:tabs>
          <w:tab w:val="left" w:pos="355"/>
        </w:tabs>
        <w:autoSpaceDE w:val="0"/>
        <w:autoSpaceDN w:val="0"/>
        <w:adjustRightInd w:val="0"/>
        <w:spacing w:line="276" w:lineRule="auto"/>
        <w:jc w:val="both"/>
        <w:rPr>
          <w:color w:val="000000"/>
        </w:rPr>
      </w:pPr>
      <w:r>
        <w:rPr>
          <w:color w:val="000000"/>
        </w:rPr>
        <w:t>Иерсиниоз, генерализованная форма. Обоснование: лихорадка, характерная сыпь, отечность и зуд кистей рук, признаки гепатита, боли в животе, групповой характер заболевания.</w:t>
      </w:r>
    </w:p>
    <w:p w:rsidR="001F00AC" w:rsidRDefault="001F00AC" w:rsidP="001F00AC">
      <w:pPr>
        <w:keepNext/>
        <w:keepLines/>
        <w:widowControl w:val="0"/>
        <w:numPr>
          <w:ilvl w:val="0"/>
          <w:numId w:val="17"/>
        </w:numPr>
        <w:suppressLineNumbers/>
        <w:shd w:val="clear" w:color="auto" w:fill="FFFFFF"/>
        <w:tabs>
          <w:tab w:val="left" w:pos="355"/>
        </w:tabs>
        <w:autoSpaceDE w:val="0"/>
        <w:autoSpaceDN w:val="0"/>
        <w:adjustRightInd w:val="0"/>
        <w:spacing w:line="276" w:lineRule="auto"/>
        <w:jc w:val="both"/>
        <w:rPr>
          <w:color w:val="000000"/>
        </w:rPr>
      </w:pPr>
      <w:r>
        <w:rPr>
          <w:color w:val="000000"/>
        </w:rPr>
        <w:t>Дифференциальный диагноз с:</w:t>
      </w:r>
    </w:p>
    <w:p w:rsidR="001F00AC" w:rsidRDefault="001F00AC" w:rsidP="001F00AC">
      <w:pPr>
        <w:keepNext/>
        <w:keepLines/>
        <w:suppressLineNumbers/>
        <w:shd w:val="clear" w:color="auto" w:fill="FFFFFF"/>
        <w:tabs>
          <w:tab w:val="left" w:pos="288"/>
        </w:tabs>
        <w:autoSpaceDE w:val="0"/>
        <w:autoSpaceDN w:val="0"/>
        <w:adjustRightInd w:val="0"/>
        <w:spacing w:line="276" w:lineRule="auto"/>
        <w:jc w:val="both"/>
      </w:pPr>
      <w:r>
        <w:rPr>
          <w:color w:val="000000"/>
        </w:rPr>
        <w:t>а)</w:t>
      </w:r>
      <w:r>
        <w:rPr>
          <w:color w:val="000000"/>
        </w:rPr>
        <w:tab/>
        <w:t>ВГ: аналогичное начало болезни может наблюдаться при вирусном гепатите А,  однако, при вирусном  гепатите А  появление желтухи  сопровождается улучшением  состояния,  нормализацией  температуры, высыпания  на  коже отсутствуют.</w:t>
      </w:r>
    </w:p>
    <w:p w:rsidR="001F00AC" w:rsidRDefault="001F00AC" w:rsidP="001F00AC">
      <w:pPr>
        <w:keepNext/>
        <w:keepLines/>
        <w:suppressLineNumbers/>
        <w:shd w:val="clear" w:color="auto" w:fill="FFFFFF"/>
        <w:tabs>
          <w:tab w:val="left" w:pos="379"/>
        </w:tabs>
        <w:autoSpaceDE w:val="0"/>
        <w:autoSpaceDN w:val="0"/>
        <w:adjustRightInd w:val="0"/>
        <w:spacing w:line="276" w:lineRule="auto"/>
        <w:ind w:left="5"/>
        <w:jc w:val="both"/>
      </w:pPr>
      <w:r>
        <w:rPr>
          <w:color w:val="000000"/>
        </w:rPr>
        <w:t>б)</w:t>
      </w:r>
      <w:r>
        <w:rPr>
          <w:color w:val="000000"/>
        </w:rPr>
        <w:tab/>
        <w:t>с гриппом, осложненным лекарственной болезнью - отсутствует синдром ларинготрахеита, развитие токсического гепатита после кратковременного приема лекарств не характерно. Имеющееся поражение кистей и стоп патогномонично для иерсиниоза.</w:t>
      </w:r>
    </w:p>
    <w:p w:rsidR="001F00AC" w:rsidRDefault="001F00AC" w:rsidP="001F00AC">
      <w:pPr>
        <w:keepNext/>
        <w:keepLines/>
        <w:suppressLineNumbers/>
        <w:shd w:val="clear" w:color="auto" w:fill="FFFFFF"/>
        <w:tabs>
          <w:tab w:val="left" w:pos="509"/>
        </w:tabs>
        <w:autoSpaceDE w:val="0"/>
        <w:autoSpaceDN w:val="0"/>
        <w:adjustRightInd w:val="0"/>
        <w:spacing w:line="276" w:lineRule="auto"/>
        <w:ind w:left="14"/>
        <w:jc w:val="both"/>
      </w:pPr>
      <w:r>
        <w:rPr>
          <w:color w:val="000000"/>
        </w:rPr>
        <w:t>в)</w:t>
      </w:r>
      <w:r>
        <w:rPr>
          <w:color w:val="000000"/>
        </w:rPr>
        <w:tab/>
        <w:t>с энтеровирусной инфекцией - отсутствие катаральных явлений, выраженного диспептического синдрома. Характер сыпи, желтуха не свойственны для энтеровирусной инфекции.</w:t>
      </w:r>
    </w:p>
    <w:p w:rsidR="001F00AC" w:rsidRDefault="001F00AC" w:rsidP="001F00AC">
      <w:pPr>
        <w:keepNext/>
        <w:keepLines/>
        <w:widowControl w:val="0"/>
        <w:numPr>
          <w:ilvl w:val="0"/>
          <w:numId w:val="19"/>
        </w:numPr>
        <w:suppressLineNumbers/>
        <w:shd w:val="clear" w:color="auto" w:fill="FFFFFF"/>
        <w:tabs>
          <w:tab w:val="left" w:pos="355"/>
        </w:tabs>
        <w:autoSpaceDE w:val="0"/>
        <w:autoSpaceDN w:val="0"/>
        <w:adjustRightInd w:val="0"/>
        <w:spacing w:line="276" w:lineRule="auto"/>
        <w:jc w:val="both"/>
        <w:rPr>
          <w:color w:val="000000"/>
        </w:rPr>
      </w:pPr>
      <w:r>
        <w:rPr>
          <w:color w:val="000000"/>
        </w:rPr>
        <w:t>Рутинные исследования, РПГА с иерсиниозными антигенами, биохимический анализ крови, определение маркеров вирусных гепатитов.</w:t>
      </w:r>
    </w:p>
    <w:p w:rsidR="001F00AC" w:rsidRDefault="001F00AC" w:rsidP="001F00AC">
      <w:pPr>
        <w:keepNext/>
        <w:keepLines/>
        <w:widowControl w:val="0"/>
        <w:numPr>
          <w:ilvl w:val="0"/>
          <w:numId w:val="19"/>
        </w:numPr>
        <w:suppressLineNumbers/>
        <w:shd w:val="clear" w:color="auto" w:fill="FFFFFF"/>
        <w:tabs>
          <w:tab w:val="left" w:pos="355"/>
        </w:tabs>
        <w:autoSpaceDE w:val="0"/>
        <w:autoSpaceDN w:val="0"/>
        <w:adjustRightInd w:val="0"/>
        <w:spacing w:line="276" w:lineRule="auto"/>
        <w:jc w:val="both"/>
        <w:rPr>
          <w:color w:val="000000"/>
        </w:rPr>
      </w:pPr>
      <w:r>
        <w:rPr>
          <w:color w:val="000000"/>
        </w:rPr>
        <w:t>Один из антимикробных препаратов: пефлоксацин 0,4×2р; доксициклин 0,1 в сутки; левомицетин 0,5×4р., рифампицин 0,3×2р. Дезинтоксикационная, десенсибилизирующая терапия.</w:t>
      </w:r>
    </w:p>
    <w:p w:rsidR="001F00AC" w:rsidRDefault="001F00AC" w:rsidP="001F00AC">
      <w:pPr>
        <w:keepNext/>
        <w:keepLines/>
        <w:suppressLineNumbers/>
        <w:shd w:val="clear" w:color="auto" w:fill="FFFFFF"/>
        <w:autoSpaceDE w:val="0"/>
        <w:autoSpaceDN w:val="0"/>
        <w:adjustRightInd w:val="0"/>
        <w:spacing w:line="276" w:lineRule="auto"/>
        <w:ind w:left="10"/>
        <w:jc w:val="both"/>
        <w:rPr>
          <w:b/>
          <w:bCs/>
          <w:color w:val="000000"/>
        </w:rPr>
      </w:pPr>
    </w:p>
    <w:p w:rsidR="001F00AC" w:rsidRDefault="001F00AC" w:rsidP="001F00AC">
      <w:pPr>
        <w:keepNext/>
        <w:keepLines/>
        <w:suppressLineNumbers/>
        <w:shd w:val="clear" w:color="auto" w:fill="FFFFFF"/>
        <w:autoSpaceDE w:val="0"/>
        <w:autoSpaceDN w:val="0"/>
        <w:adjustRightInd w:val="0"/>
        <w:spacing w:line="276" w:lineRule="auto"/>
        <w:ind w:left="10"/>
        <w:jc w:val="both"/>
      </w:pPr>
      <w:r>
        <w:rPr>
          <w:b/>
          <w:bCs/>
          <w:color w:val="000000"/>
        </w:rPr>
        <w:t>Комментарии к задаче № 3.</w:t>
      </w:r>
    </w:p>
    <w:p w:rsidR="001F00AC" w:rsidRDefault="001F00AC" w:rsidP="001F00AC">
      <w:pPr>
        <w:keepNext/>
        <w:keepLines/>
        <w:widowControl w:val="0"/>
        <w:numPr>
          <w:ilvl w:val="0"/>
          <w:numId w:val="21"/>
        </w:numPr>
        <w:suppressLineNumbers/>
        <w:shd w:val="clear" w:color="auto" w:fill="FFFFFF"/>
        <w:tabs>
          <w:tab w:val="left" w:pos="355"/>
        </w:tabs>
        <w:autoSpaceDE w:val="0"/>
        <w:autoSpaceDN w:val="0"/>
        <w:adjustRightInd w:val="0"/>
        <w:spacing w:line="276" w:lineRule="auto"/>
        <w:jc w:val="both"/>
        <w:rPr>
          <w:color w:val="000000"/>
        </w:rPr>
      </w:pPr>
      <w:r>
        <w:rPr>
          <w:color w:val="000000"/>
        </w:rPr>
        <w:t>Острое начало болезни, высокая лихорадка, головная боль, повторная рвота, наличие менингеального синдрома, лейкоцитоз, увеличение СОЭ позволяют в первую очередь думать о гнойном менингите, вероятнее всего менингококковой этиологии.</w:t>
      </w:r>
    </w:p>
    <w:p w:rsidR="001F00AC" w:rsidRDefault="001F00AC" w:rsidP="001F00AC">
      <w:pPr>
        <w:keepNext/>
        <w:keepLines/>
        <w:widowControl w:val="0"/>
        <w:numPr>
          <w:ilvl w:val="0"/>
          <w:numId w:val="21"/>
        </w:numPr>
        <w:suppressLineNumbers/>
        <w:shd w:val="clear" w:color="auto" w:fill="FFFFFF"/>
        <w:tabs>
          <w:tab w:val="left" w:pos="355"/>
        </w:tabs>
        <w:autoSpaceDE w:val="0"/>
        <w:autoSpaceDN w:val="0"/>
        <w:adjustRightInd w:val="0"/>
        <w:spacing w:line="276" w:lineRule="auto"/>
        <w:jc w:val="both"/>
      </w:pPr>
      <w:r>
        <w:rPr>
          <w:color w:val="000000"/>
        </w:rPr>
        <w:t>В данном случае дифференциальный диагноз следует проводить с острым аппендицитом. Наличие болей в животе обусловлено свойственной менингиту гиперестезией кожи. Обнаруженные на операции изменения аппендикса не соответствуют тяжести состояния больного, температуре и картине крови. При аппендиците появление местных симптомов, как правило, предшествуют общей симптоматике.</w:t>
      </w:r>
    </w:p>
    <w:p w:rsidR="001F00AC" w:rsidRDefault="001F00AC" w:rsidP="001F00AC">
      <w:pPr>
        <w:keepNext/>
        <w:keepLines/>
        <w:suppressLineNumbers/>
        <w:shd w:val="clear" w:color="auto" w:fill="FFFFFF"/>
        <w:autoSpaceDE w:val="0"/>
        <w:autoSpaceDN w:val="0"/>
        <w:adjustRightInd w:val="0"/>
        <w:spacing w:line="276" w:lineRule="auto"/>
        <w:jc w:val="both"/>
        <w:rPr>
          <w:rFonts w:ascii="Calibri" w:eastAsia="Calibri" w:hAnsi="Calibri"/>
          <w:b/>
          <w:sz w:val="22"/>
          <w:szCs w:val="22"/>
          <w:lang w:eastAsia="en-US"/>
        </w:rPr>
      </w:pPr>
      <w:r>
        <w:rPr>
          <w:color w:val="000000"/>
        </w:rPr>
        <w:lastRenderedPageBreak/>
        <w:t>3. Показана люмбальная пункция с исследованием ЦСЖ, мазок на МК, бактериологическое исследование носоглоточной слизи на менингококк. Необходимо назначение пенициллина в суточной дозе 200-300 мг/кг, дегидратационная терапия, анальгетики.</w:t>
      </w:r>
    </w:p>
    <w:p w:rsidR="001F00AC" w:rsidRDefault="001F00AC" w:rsidP="001F00AC">
      <w:pPr>
        <w:pStyle w:val="139"/>
        <w:shd w:val="clear" w:color="auto" w:fill="auto"/>
        <w:spacing w:after="0" w:line="360" w:lineRule="auto"/>
        <w:ind w:firstLine="680"/>
        <w:jc w:val="left"/>
        <w:rPr>
          <w:rStyle w:val="124"/>
          <w:rFonts w:ascii="Times New Roman" w:hAnsi="Times New Roman"/>
          <w:sz w:val="24"/>
          <w:szCs w:val="24"/>
        </w:rPr>
      </w:pPr>
    </w:p>
    <w:p w:rsidR="001F00AC" w:rsidRPr="00237720" w:rsidRDefault="001F00AC" w:rsidP="001F00AC">
      <w:pPr>
        <w:spacing w:after="200" w:line="276" w:lineRule="auto"/>
        <w:jc w:val="center"/>
        <w:rPr>
          <w:bCs/>
        </w:rPr>
      </w:pPr>
      <w:r>
        <w:rPr>
          <w:b/>
        </w:rPr>
        <w:t xml:space="preserve">3.4. </w:t>
      </w:r>
      <w:r>
        <w:rPr>
          <w:b/>
          <w:bCs/>
        </w:rPr>
        <w:t xml:space="preserve">Учебно-методическое и информационное обеспечение учебной дисциплины </w:t>
      </w:r>
      <w:r w:rsidRPr="00237720">
        <w:rPr>
          <w:b/>
          <w:bCs/>
        </w:rPr>
        <w:t>(модуля)</w:t>
      </w:r>
    </w:p>
    <w:p w:rsidR="001F00AC" w:rsidRPr="00237720" w:rsidRDefault="001F00AC" w:rsidP="001F00AC">
      <w:pPr>
        <w:spacing w:after="160" w:line="256" w:lineRule="auto"/>
        <w:jc w:val="center"/>
        <w:rPr>
          <w:rFonts w:eastAsia="Calibri"/>
          <w:b/>
          <w:szCs w:val="28"/>
          <w:lang w:eastAsia="en-US"/>
        </w:rPr>
      </w:pPr>
      <w:r w:rsidRPr="00237720">
        <w:rPr>
          <w:rFonts w:eastAsia="Calibri"/>
          <w:b/>
          <w:szCs w:val="28"/>
          <w:lang w:eastAsia="en-US"/>
        </w:rPr>
        <w:t>Информационно-библиотечное и методическое обеспечение дисциплины «Инфекционные болезни»</w:t>
      </w:r>
    </w:p>
    <w:tbl>
      <w:tblPr>
        <w:tblStyle w:val="11"/>
        <w:tblW w:w="9630" w:type="dxa"/>
        <w:tblLayout w:type="fixed"/>
        <w:tblLook w:val="04A0"/>
      </w:tblPr>
      <w:tblGrid>
        <w:gridCol w:w="839"/>
        <w:gridCol w:w="6"/>
        <w:gridCol w:w="4250"/>
        <w:gridCol w:w="3543"/>
        <w:gridCol w:w="992"/>
      </w:tblGrid>
      <w:tr w:rsidR="001F00AC" w:rsidTr="000F45F4">
        <w:tc>
          <w:tcPr>
            <w:tcW w:w="839" w:type="dxa"/>
            <w:tcBorders>
              <w:top w:val="single" w:sz="4" w:space="0" w:color="auto"/>
              <w:left w:val="single" w:sz="4" w:space="0" w:color="auto"/>
              <w:bottom w:val="single" w:sz="4" w:space="0" w:color="auto"/>
              <w:right w:val="single" w:sz="4" w:space="0" w:color="auto"/>
            </w:tcBorders>
            <w:hideMark/>
          </w:tcPr>
          <w:p w:rsidR="001F00AC" w:rsidRDefault="001F00AC">
            <w:pPr>
              <w:jc w:val="center"/>
              <w:rPr>
                <w:rFonts w:eastAsia="Calibri"/>
                <w:b/>
                <w:color w:val="000000"/>
                <w:sz w:val="20"/>
                <w:szCs w:val="20"/>
                <w:lang w:eastAsia="en-US"/>
              </w:rPr>
            </w:pPr>
            <w:r>
              <w:rPr>
                <w:rFonts w:eastAsia="Calibri"/>
                <w:b/>
                <w:color w:val="000000"/>
                <w:sz w:val="20"/>
                <w:szCs w:val="20"/>
                <w:lang w:eastAsia="en-US"/>
              </w:rPr>
              <w:t>N п/п</w:t>
            </w: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jc w:val="center"/>
              <w:rPr>
                <w:rFonts w:eastAsia="Calibri"/>
                <w:b/>
                <w:color w:val="000000"/>
                <w:sz w:val="20"/>
                <w:szCs w:val="20"/>
                <w:lang w:eastAsia="en-US"/>
              </w:rPr>
            </w:pPr>
            <w:r>
              <w:rPr>
                <w:rFonts w:eastAsia="Calibri"/>
                <w:b/>
                <w:color w:val="000000"/>
                <w:sz w:val="20"/>
                <w:szCs w:val="20"/>
                <w:lang w:eastAsia="en-US"/>
              </w:rPr>
              <w:t>Наименование печатных и электронных образовательных и информационных ресурсов</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jc w:val="center"/>
              <w:rPr>
                <w:rFonts w:eastAsia="Calibri"/>
                <w:b/>
                <w:color w:val="000000"/>
                <w:sz w:val="20"/>
                <w:szCs w:val="20"/>
                <w:lang w:eastAsia="en-US"/>
              </w:rPr>
            </w:pPr>
            <w:r>
              <w:rPr>
                <w:rFonts w:eastAsia="Calibri"/>
                <w:b/>
                <w:color w:val="000000"/>
                <w:sz w:val="20"/>
                <w:szCs w:val="20"/>
                <w:lang w:eastAsia="en-US"/>
              </w:rPr>
              <w:t>Наличие печатных и электронных образовательных и информационных ресурсов (да/нет, наименование и реквизиты документа, подтверждающего их наличие), количество экземпляров на одного обучающегося по основной образовательной программе (шт.)</w:t>
            </w:r>
            <w:hyperlink r:id="rId7" w:anchor="sub_15003" w:history="1">
              <w:r>
                <w:rPr>
                  <w:rStyle w:val="ab"/>
                  <w:rFonts w:eastAsia="Calibri"/>
                  <w:b/>
                  <w:color w:val="000000"/>
                  <w:sz w:val="20"/>
                  <w:szCs w:val="20"/>
                  <w:lang w:eastAsia="en-US"/>
                </w:rPr>
                <w:t>(3)</w:t>
              </w:r>
            </w:hyperlink>
          </w:p>
        </w:tc>
      </w:tr>
      <w:tr w:rsidR="001F00AC" w:rsidTr="000F45F4">
        <w:tc>
          <w:tcPr>
            <w:tcW w:w="839" w:type="dxa"/>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1.</w:t>
            </w: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Pr="000F45F4" w:rsidRDefault="001F00AC">
            <w:pPr>
              <w:rPr>
                <w:rFonts w:eastAsia="Calibri"/>
                <w:color w:val="000000"/>
                <w:sz w:val="20"/>
                <w:szCs w:val="20"/>
                <w:lang w:eastAsia="en-US"/>
              </w:rPr>
            </w:pPr>
            <w:r w:rsidRPr="000F45F4">
              <w:rPr>
                <w:rFonts w:eastAsia="Calibri"/>
                <w:color w:val="000000"/>
                <w:sz w:val="20"/>
                <w:szCs w:val="20"/>
                <w:lang w:eastAsia="en-US"/>
              </w:rPr>
              <w:t>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да</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Электронно-библиотечная система «Лань»</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 xml:space="preserve">НП Национальный электронно-информационный консорциум, государственный контракт № 467 от 28.08.2014 </w:t>
            </w:r>
            <w:r>
              <w:rPr>
                <w:rFonts w:eastAsia="Calibri"/>
                <w:color w:val="000000"/>
                <w:sz w:val="20"/>
                <w:szCs w:val="20"/>
                <w:lang w:val="en-US" w:eastAsia="en-US"/>
              </w:rPr>
              <w:t>http</w:t>
            </w:r>
            <w:r>
              <w:rPr>
                <w:rFonts w:eastAsia="Calibri"/>
                <w:color w:val="000000"/>
                <w:sz w:val="20"/>
                <w:szCs w:val="20"/>
                <w:lang w:eastAsia="en-US"/>
              </w:rPr>
              <w:t xml:space="preserve">:// </w:t>
            </w:r>
            <w:r>
              <w:rPr>
                <w:rFonts w:eastAsia="Calibri"/>
                <w:color w:val="000000"/>
                <w:sz w:val="20"/>
                <w:szCs w:val="20"/>
                <w:lang w:val="en-US" w:eastAsia="en-US"/>
              </w:rPr>
              <w:t>elanbook</w:t>
            </w:r>
            <w:r>
              <w:rPr>
                <w:rFonts w:eastAsia="Calibri"/>
                <w:color w:val="000000"/>
                <w:sz w:val="20"/>
                <w:szCs w:val="20"/>
                <w:lang w:eastAsia="en-US"/>
              </w:rPr>
              <w:t>.</w:t>
            </w:r>
            <w:r>
              <w:rPr>
                <w:rFonts w:eastAsia="Calibri"/>
                <w:color w:val="000000"/>
                <w:sz w:val="20"/>
                <w:szCs w:val="20"/>
                <w:lang w:val="en-US" w:eastAsia="en-US"/>
              </w:rPr>
              <w:t>com</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Электронная учебная библиотека</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ГОУ ВПО Башкирский государственный медицинский университет федерального агентства по здравоохранению и социальному развитию</w:t>
            </w:r>
          </w:p>
          <w:p w:rsidR="001F00AC" w:rsidRDefault="001F00AC">
            <w:pPr>
              <w:rPr>
                <w:rFonts w:eastAsia="Calibri"/>
                <w:color w:val="000000"/>
                <w:sz w:val="20"/>
                <w:szCs w:val="20"/>
                <w:lang w:eastAsia="en-US"/>
              </w:rPr>
            </w:pPr>
            <w:r>
              <w:rPr>
                <w:rFonts w:eastAsia="Calibri"/>
                <w:color w:val="000000"/>
                <w:sz w:val="20"/>
                <w:szCs w:val="20"/>
                <w:lang w:eastAsia="en-US"/>
              </w:rPr>
              <w:t>Свидетельство №2009620253 от 08.05.2009  http://</w:t>
            </w:r>
            <w:r>
              <w:rPr>
                <w:rFonts w:eastAsia="Calibri"/>
                <w:color w:val="000000"/>
                <w:sz w:val="20"/>
                <w:szCs w:val="20"/>
                <w:lang w:val="en-US" w:eastAsia="en-US"/>
              </w:rPr>
              <w:t>library</w:t>
            </w:r>
            <w:r>
              <w:rPr>
                <w:rFonts w:eastAsia="Calibri"/>
                <w:color w:val="000000"/>
                <w:sz w:val="20"/>
                <w:szCs w:val="20"/>
                <w:lang w:eastAsia="en-US"/>
              </w:rPr>
              <w:t>.</w:t>
            </w:r>
            <w:r>
              <w:rPr>
                <w:rFonts w:eastAsia="Calibri"/>
                <w:color w:val="000000"/>
                <w:sz w:val="20"/>
                <w:szCs w:val="20"/>
                <w:lang w:val="en-US" w:eastAsia="en-US"/>
              </w:rPr>
              <w:t>bashgmu</w:t>
            </w:r>
            <w:r>
              <w:rPr>
                <w:rFonts w:eastAsia="Calibri"/>
                <w:color w:val="000000"/>
                <w:sz w:val="20"/>
                <w:szCs w:val="20"/>
                <w:lang w:eastAsia="en-US"/>
              </w:rPr>
              <w:t>.</w:t>
            </w:r>
            <w:r>
              <w:rPr>
                <w:rFonts w:eastAsia="Calibri"/>
                <w:color w:val="000000"/>
                <w:sz w:val="20"/>
                <w:szCs w:val="20"/>
                <w:lang w:val="en-US" w:eastAsia="en-US"/>
              </w:rPr>
              <w:t>ru</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 xml:space="preserve">Коллекция электронных журналов компании </w:t>
            </w:r>
            <w:r>
              <w:rPr>
                <w:rFonts w:eastAsia="Calibri"/>
                <w:color w:val="000000"/>
                <w:sz w:val="20"/>
                <w:szCs w:val="20"/>
                <w:lang w:val="en-US" w:eastAsia="en-US"/>
              </w:rPr>
              <w:t>Ovid</w:t>
            </w:r>
            <w:r>
              <w:rPr>
                <w:rFonts w:eastAsia="Calibri"/>
                <w:color w:val="000000"/>
                <w:sz w:val="20"/>
                <w:szCs w:val="20"/>
                <w:lang w:eastAsia="en-US"/>
              </w:rPr>
              <w:t xml:space="preserve"> «</w:t>
            </w:r>
            <w:r>
              <w:rPr>
                <w:rFonts w:eastAsia="Calibri"/>
                <w:color w:val="000000"/>
                <w:sz w:val="20"/>
                <w:szCs w:val="20"/>
                <w:lang w:val="en-US" w:eastAsia="en-US"/>
              </w:rPr>
              <w:t>Lippincott Proprietary Title Collection</w:t>
            </w:r>
            <w:r>
              <w:rPr>
                <w:rFonts w:eastAsia="Calibri"/>
                <w:color w:val="000000"/>
                <w:sz w:val="20"/>
                <w:szCs w:val="20"/>
                <w:lang w:eastAsia="en-US"/>
              </w:rPr>
              <w:t>»</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ЗАО КОНЭК Государственный контракт №16 от 13.01.2015  http://</w:t>
            </w:r>
            <w:r>
              <w:rPr>
                <w:rFonts w:eastAsia="Calibri"/>
                <w:color w:val="000000"/>
                <w:sz w:val="20"/>
                <w:szCs w:val="20"/>
                <w:lang w:val="en-US" w:eastAsia="en-US"/>
              </w:rPr>
              <w:t>ovidsp</w:t>
            </w:r>
            <w:r>
              <w:rPr>
                <w:rFonts w:eastAsia="Calibri"/>
                <w:color w:val="000000"/>
                <w:sz w:val="20"/>
                <w:szCs w:val="20"/>
                <w:lang w:eastAsia="en-US"/>
              </w:rPr>
              <w:t>.</w:t>
            </w:r>
            <w:r>
              <w:rPr>
                <w:rFonts w:eastAsia="Calibri"/>
                <w:color w:val="000000"/>
                <w:sz w:val="20"/>
                <w:szCs w:val="20"/>
                <w:lang w:val="en-US" w:eastAsia="en-US"/>
              </w:rPr>
              <w:t>ovid</w:t>
            </w:r>
            <w:r>
              <w:rPr>
                <w:rFonts w:eastAsia="Calibri"/>
                <w:color w:val="000000"/>
                <w:sz w:val="20"/>
                <w:szCs w:val="20"/>
                <w:lang w:eastAsia="en-US"/>
              </w:rPr>
              <w:t>.</w:t>
            </w:r>
            <w:r>
              <w:rPr>
                <w:rFonts w:eastAsia="Calibri"/>
                <w:color w:val="000000"/>
                <w:sz w:val="20"/>
                <w:szCs w:val="20"/>
                <w:lang w:val="en-US" w:eastAsia="en-US"/>
              </w:rPr>
              <w:t>com</w:t>
            </w:r>
            <w:r>
              <w:rPr>
                <w:rFonts w:eastAsia="Calibri"/>
                <w:color w:val="000000"/>
                <w:sz w:val="20"/>
                <w:szCs w:val="20"/>
                <w:lang w:eastAsia="en-US"/>
              </w:rPr>
              <w:t>/</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val="en-US" w:eastAsia="en-US"/>
              </w:rPr>
            </w:pPr>
            <w:r>
              <w:rPr>
                <w:rFonts w:eastAsia="Calibri"/>
                <w:color w:val="000000"/>
                <w:sz w:val="20"/>
                <w:szCs w:val="20"/>
                <w:lang w:eastAsia="en-US"/>
              </w:rPr>
              <w:t>БД</w:t>
            </w:r>
            <w:r>
              <w:rPr>
                <w:rFonts w:eastAsia="Calibri"/>
                <w:color w:val="000000"/>
                <w:sz w:val="20"/>
                <w:szCs w:val="20"/>
                <w:lang w:val="en-US" w:eastAsia="en-US"/>
              </w:rPr>
              <w:t xml:space="preserve"> </w:t>
            </w:r>
            <w:r>
              <w:rPr>
                <w:rFonts w:eastAsia="Calibri"/>
                <w:color w:val="000000"/>
                <w:sz w:val="20"/>
                <w:szCs w:val="20"/>
                <w:lang w:eastAsia="en-US"/>
              </w:rPr>
              <w:t>научных</w:t>
            </w:r>
            <w:r>
              <w:rPr>
                <w:rFonts w:eastAsia="Calibri"/>
                <w:color w:val="000000"/>
                <w:sz w:val="20"/>
                <w:szCs w:val="20"/>
                <w:lang w:val="en-US" w:eastAsia="en-US"/>
              </w:rPr>
              <w:t xml:space="preserve"> </w:t>
            </w:r>
            <w:r>
              <w:rPr>
                <w:rFonts w:eastAsia="Calibri"/>
                <w:color w:val="000000"/>
                <w:sz w:val="20"/>
                <w:szCs w:val="20"/>
                <w:lang w:eastAsia="en-US"/>
              </w:rPr>
              <w:t>медицинских</w:t>
            </w:r>
            <w:r>
              <w:rPr>
                <w:rFonts w:eastAsia="Calibri"/>
                <w:color w:val="000000"/>
                <w:sz w:val="20"/>
                <w:szCs w:val="20"/>
                <w:lang w:val="en-US" w:eastAsia="en-US"/>
              </w:rPr>
              <w:t xml:space="preserve"> 3D </w:t>
            </w:r>
            <w:r>
              <w:rPr>
                <w:rFonts w:eastAsia="Calibri"/>
                <w:color w:val="000000"/>
                <w:sz w:val="20"/>
                <w:szCs w:val="20"/>
                <w:lang w:eastAsia="en-US"/>
              </w:rPr>
              <w:t>иллюстраций</w:t>
            </w:r>
            <w:r>
              <w:rPr>
                <w:rFonts w:eastAsia="Calibri"/>
                <w:color w:val="000000"/>
                <w:sz w:val="20"/>
                <w:szCs w:val="20"/>
                <w:lang w:val="en-US" w:eastAsia="en-US"/>
              </w:rPr>
              <w:t xml:space="preserve"> Primal Pictures: Anatomy Premier Library Package</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ЗАО КОНЭК Государственный контракт №16 от 13.01.2015  http://</w:t>
            </w:r>
            <w:r>
              <w:rPr>
                <w:rFonts w:eastAsia="Calibri"/>
                <w:color w:val="000000"/>
                <w:sz w:val="20"/>
                <w:szCs w:val="20"/>
                <w:lang w:val="en-US" w:eastAsia="en-US"/>
              </w:rPr>
              <w:t>ovidsp</w:t>
            </w:r>
            <w:r>
              <w:rPr>
                <w:rFonts w:eastAsia="Calibri"/>
                <w:color w:val="000000"/>
                <w:sz w:val="20"/>
                <w:szCs w:val="20"/>
                <w:lang w:eastAsia="en-US"/>
              </w:rPr>
              <w:t>.</w:t>
            </w:r>
            <w:r>
              <w:rPr>
                <w:rFonts w:eastAsia="Calibri"/>
                <w:color w:val="000000"/>
                <w:sz w:val="20"/>
                <w:szCs w:val="20"/>
                <w:lang w:val="en-US" w:eastAsia="en-US"/>
              </w:rPr>
              <w:t>ovid</w:t>
            </w:r>
            <w:r>
              <w:rPr>
                <w:rFonts w:eastAsia="Calibri"/>
                <w:color w:val="000000"/>
                <w:sz w:val="20"/>
                <w:szCs w:val="20"/>
                <w:lang w:eastAsia="en-US"/>
              </w:rPr>
              <w:t>.</w:t>
            </w:r>
            <w:r>
              <w:rPr>
                <w:rFonts w:eastAsia="Calibri"/>
                <w:color w:val="000000"/>
                <w:sz w:val="20"/>
                <w:szCs w:val="20"/>
                <w:lang w:val="en-US" w:eastAsia="en-US"/>
              </w:rPr>
              <w:t>com</w:t>
            </w:r>
            <w:r>
              <w:rPr>
                <w:rFonts w:eastAsia="Calibri"/>
                <w:color w:val="000000"/>
                <w:sz w:val="20"/>
                <w:szCs w:val="20"/>
                <w:lang w:eastAsia="en-US"/>
              </w:rPr>
              <w:t>/</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val="en-US" w:eastAsia="en-US"/>
              </w:rPr>
            </w:pPr>
            <w:r>
              <w:rPr>
                <w:rFonts w:eastAsia="Calibri"/>
                <w:color w:val="000000"/>
                <w:sz w:val="20"/>
                <w:szCs w:val="20"/>
                <w:lang w:eastAsia="en-US"/>
              </w:rPr>
              <w:t>БД</w:t>
            </w:r>
            <w:r>
              <w:rPr>
                <w:rFonts w:eastAsia="Calibri"/>
                <w:color w:val="000000"/>
                <w:sz w:val="20"/>
                <w:szCs w:val="20"/>
                <w:lang w:val="en-US" w:eastAsia="en-US"/>
              </w:rPr>
              <w:t xml:space="preserve"> </w:t>
            </w:r>
            <w:r>
              <w:rPr>
                <w:rFonts w:eastAsia="Calibri"/>
                <w:color w:val="000000"/>
                <w:sz w:val="20"/>
                <w:szCs w:val="20"/>
                <w:lang w:eastAsia="en-US"/>
              </w:rPr>
              <w:t>научных</w:t>
            </w:r>
            <w:r>
              <w:rPr>
                <w:rFonts w:eastAsia="Calibri"/>
                <w:color w:val="000000"/>
                <w:sz w:val="20"/>
                <w:szCs w:val="20"/>
                <w:lang w:val="en-US" w:eastAsia="en-US"/>
              </w:rPr>
              <w:t xml:space="preserve"> </w:t>
            </w:r>
            <w:r>
              <w:rPr>
                <w:rFonts w:eastAsia="Calibri"/>
                <w:color w:val="000000"/>
                <w:sz w:val="20"/>
                <w:szCs w:val="20"/>
                <w:lang w:eastAsia="en-US"/>
              </w:rPr>
              <w:t>медицинских</w:t>
            </w:r>
            <w:r>
              <w:rPr>
                <w:rFonts w:eastAsia="Calibri"/>
                <w:color w:val="000000"/>
                <w:sz w:val="20"/>
                <w:szCs w:val="20"/>
                <w:lang w:val="en-US" w:eastAsia="en-US"/>
              </w:rPr>
              <w:t xml:space="preserve"> 3D </w:t>
            </w:r>
            <w:r>
              <w:rPr>
                <w:rFonts w:eastAsia="Calibri"/>
                <w:color w:val="000000"/>
                <w:sz w:val="20"/>
                <w:szCs w:val="20"/>
                <w:lang w:eastAsia="en-US"/>
              </w:rPr>
              <w:t>иллюстраций</w:t>
            </w:r>
            <w:r>
              <w:rPr>
                <w:rFonts w:eastAsia="Calibri"/>
                <w:color w:val="000000"/>
                <w:sz w:val="20"/>
                <w:szCs w:val="20"/>
                <w:lang w:val="en-US" w:eastAsia="en-US"/>
              </w:rPr>
              <w:t xml:space="preserve"> Primal Pictures: Anatomy and Physiology Online</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ЗАО КОНЭК Государственный контракт №16 от 13.01.2015  http://</w:t>
            </w:r>
            <w:r>
              <w:rPr>
                <w:rFonts w:eastAsia="Calibri"/>
                <w:color w:val="000000"/>
                <w:sz w:val="20"/>
                <w:szCs w:val="20"/>
                <w:lang w:val="en-US" w:eastAsia="en-US"/>
              </w:rPr>
              <w:t>ovidsp</w:t>
            </w:r>
            <w:r>
              <w:rPr>
                <w:rFonts w:eastAsia="Calibri"/>
                <w:color w:val="000000"/>
                <w:sz w:val="20"/>
                <w:szCs w:val="20"/>
                <w:lang w:eastAsia="en-US"/>
              </w:rPr>
              <w:t>.</w:t>
            </w:r>
            <w:r>
              <w:rPr>
                <w:rFonts w:eastAsia="Calibri"/>
                <w:color w:val="000000"/>
                <w:sz w:val="20"/>
                <w:szCs w:val="20"/>
                <w:lang w:val="en-US" w:eastAsia="en-US"/>
              </w:rPr>
              <w:t>ovid</w:t>
            </w:r>
            <w:r>
              <w:rPr>
                <w:rFonts w:eastAsia="Calibri"/>
                <w:color w:val="000000"/>
                <w:sz w:val="20"/>
                <w:szCs w:val="20"/>
                <w:lang w:eastAsia="en-US"/>
              </w:rPr>
              <w:t>.</w:t>
            </w:r>
            <w:r>
              <w:rPr>
                <w:rFonts w:eastAsia="Calibri"/>
                <w:color w:val="000000"/>
                <w:sz w:val="20"/>
                <w:szCs w:val="20"/>
                <w:lang w:val="en-US" w:eastAsia="en-US"/>
              </w:rPr>
              <w:t>com</w:t>
            </w:r>
            <w:r>
              <w:rPr>
                <w:rFonts w:eastAsia="Calibri"/>
                <w:color w:val="000000"/>
                <w:sz w:val="20"/>
                <w:szCs w:val="20"/>
                <w:lang w:eastAsia="en-US"/>
              </w:rPr>
              <w:t>/</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val="en-US" w:eastAsia="en-US"/>
              </w:rPr>
            </w:pPr>
            <w:r>
              <w:rPr>
                <w:rFonts w:eastAsia="Calibri"/>
                <w:color w:val="000000"/>
                <w:sz w:val="20"/>
                <w:szCs w:val="20"/>
                <w:lang w:eastAsia="en-US"/>
              </w:rPr>
              <w:t>Коллекция электронных книг по медицине и здравоохранению «</w:t>
            </w:r>
            <w:r>
              <w:rPr>
                <w:rFonts w:eastAsia="Calibri"/>
                <w:color w:val="000000"/>
                <w:sz w:val="20"/>
                <w:szCs w:val="20"/>
                <w:lang w:val="en-US" w:eastAsia="en-US"/>
              </w:rPr>
              <w:t>LWW Medical Book Collection 2011</w:t>
            </w:r>
            <w:r>
              <w:rPr>
                <w:rFonts w:eastAsia="Calibri"/>
                <w:color w:val="000000"/>
                <w:sz w:val="20"/>
                <w:szCs w:val="20"/>
                <w:lang w:eastAsia="en-US"/>
              </w:rPr>
              <w:t>»</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ЗАО КОНЭК, Государственный контракт № 499 от 19.09.2011  http://</w:t>
            </w:r>
            <w:r>
              <w:rPr>
                <w:rFonts w:eastAsia="Calibri"/>
                <w:color w:val="000000"/>
                <w:sz w:val="20"/>
                <w:szCs w:val="20"/>
                <w:lang w:val="en-US" w:eastAsia="en-US"/>
              </w:rPr>
              <w:t>ovidsp</w:t>
            </w:r>
            <w:r>
              <w:rPr>
                <w:rFonts w:eastAsia="Calibri"/>
                <w:color w:val="000000"/>
                <w:sz w:val="20"/>
                <w:szCs w:val="20"/>
                <w:lang w:eastAsia="en-US"/>
              </w:rPr>
              <w:t>.</w:t>
            </w:r>
            <w:r>
              <w:rPr>
                <w:rFonts w:eastAsia="Calibri"/>
                <w:color w:val="000000"/>
                <w:sz w:val="20"/>
                <w:szCs w:val="20"/>
                <w:lang w:val="en-US" w:eastAsia="en-US"/>
              </w:rPr>
              <w:t>ovid</w:t>
            </w:r>
            <w:r>
              <w:rPr>
                <w:rFonts w:eastAsia="Calibri"/>
                <w:color w:val="000000"/>
                <w:sz w:val="20"/>
                <w:szCs w:val="20"/>
                <w:lang w:eastAsia="en-US"/>
              </w:rPr>
              <w:t>.</w:t>
            </w:r>
            <w:r>
              <w:rPr>
                <w:rFonts w:eastAsia="Calibri"/>
                <w:color w:val="000000"/>
                <w:sz w:val="20"/>
                <w:szCs w:val="20"/>
                <w:lang w:val="en-US" w:eastAsia="en-US"/>
              </w:rPr>
              <w:t>com</w:t>
            </w:r>
            <w:r>
              <w:rPr>
                <w:rFonts w:eastAsia="Calibri"/>
                <w:color w:val="000000"/>
                <w:sz w:val="20"/>
                <w:szCs w:val="20"/>
                <w:lang w:eastAsia="en-US"/>
              </w:rPr>
              <w:t>/</w:t>
            </w:r>
          </w:p>
        </w:tc>
      </w:tr>
      <w:tr w:rsidR="001F00AC" w:rsidTr="000F45F4">
        <w:tc>
          <w:tcPr>
            <w:tcW w:w="839"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Консультант Плюс</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ООО Компания Права «Респект» Договор о сотрудничестве от 21.03.2012 локальный доступ</w:t>
            </w:r>
          </w:p>
        </w:tc>
      </w:tr>
      <w:tr w:rsidR="001F00AC" w:rsidTr="000F45F4">
        <w:tc>
          <w:tcPr>
            <w:tcW w:w="839" w:type="dxa"/>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bookmarkStart w:id="3" w:name="sub_1502"/>
            <w:r>
              <w:rPr>
                <w:rFonts w:eastAsia="Calibri"/>
                <w:color w:val="000000"/>
                <w:sz w:val="20"/>
                <w:szCs w:val="20"/>
                <w:lang w:eastAsia="en-US"/>
              </w:rPr>
              <w:t>2.</w:t>
            </w:r>
            <w:bookmarkEnd w:id="3"/>
          </w:p>
        </w:tc>
        <w:tc>
          <w:tcPr>
            <w:tcW w:w="4256" w:type="dxa"/>
            <w:gridSpan w:val="2"/>
            <w:tcBorders>
              <w:top w:val="single" w:sz="4" w:space="0" w:color="auto"/>
              <w:left w:val="single" w:sz="4" w:space="0" w:color="auto"/>
              <w:bottom w:val="single" w:sz="4" w:space="0" w:color="auto"/>
              <w:right w:val="single" w:sz="4" w:space="0" w:color="auto"/>
            </w:tcBorders>
            <w:hideMark/>
          </w:tcPr>
          <w:p w:rsidR="001F00AC" w:rsidRPr="000F45F4" w:rsidRDefault="001F00AC">
            <w:pPr>
              <w:rPr>
                <w:rFonts w:eastAsia="Calibri"/>
                <w:color w:val="000000"/>
                <w:sz w:val="20"/>
                <w:szCs w:val="20"/>
                <w:lang w:eastAsia="en-US"/>
              </w:rPr>
            </w:pPr>
            <w:r w:rsidRPr="000F45F4">
              <w:rPr>
                <w:rFonts w:eastAsia="Calibri"/>
                <w:color w:val="000000"/>
                <w:sz w:val="20"/>
                <w:szCs w:val="20"/>
                <w:lang w:eastAsia="en-US"/>
              </w:rPr>
              <w:t>Печатные и (или) электронные учебные издания (включая учебники и учебные пособия)</w:t>
            </w:r>
          </w:p>
        </w:tc>
        <w:tc>
          <w:tcPr>
            <w:tcW w:w="4535"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rFonts w:eastAsia="Calibri"/>
                <w:color w:val="000000"/>
                <w:sz w:val="20"/>
                <w:szCs w:val="20"/>
                <w:lang w:eastAsia="en-US"/>
              </w:rPr>
            </w:pPr>
            <w:r>
              <w:rPr>
                <w:rFonts w:eastAsia="Calibri"/>
                <w:color w:val="000000"/>
                <w:sz w:val="20"/>
                <w:szCs w:val="20"/>
                <w:lang w:eastAsia="en-US"/>
              </w:rPr>
              <w:t>да</w:t>
            </w:r>
          </w:p>
        </w:tc>
      </w:tr>
      <w:tr w:rsidR="00237720" w:rsidTr="00237720">
        <w:tc>
          <w:tcPr>
            <w:tcW w:w="9630" w:type="dxa"/>
            <w:gridSpan w:val="5"/>
            <w:tcBorders>
              <w:top w:val="single" w:sz="4" w:space="0" w:color="auto"/>
              <w:left w:val="single" w:sz="4" w:space="0" w:color="auto"/>
              <w:bottom w:val="single" w:sz="4" w:space="0" w:color="auto"/>
              <w:right w:val="single" w:sz="4" w:space="0" w:color="auto"/>
            </w:tcBorders>
          </w:tcPr>
          <w:p w:rsidR="00237720" w:rsidRDefault="00237720" w:rsidP="00237720">
            <w:pPr>
              <w:jc w:val="center"/>
              <w:rPr>
                <w:rFonts w:eastAsia="Calibri"/>
                <w:b/>
                <w:color w:val="000000"/>
                <w:sz w:val="20"/>
                <w:szCs w:val="20"/>
                <w:lang w:eastAsia="en-US"/>
              </w:rPr>
            </w:pPr>
            <w:r>
              <w:rPr>
                <w:rFonts w:eastAsia="Calibri"/>
                <w:b/>
                <w:color w:val="000000"/>
                <w:sz w:val="20"/>
                <w:szCs w:val="20"/>
                <w:lang w:eastAsia="en-US"/>
              </w:rPr>
              <w:t>Инфекционные болезни</w:t>
            </w:r>
          </w:p>
          <w:p w:rsidR="00237720" w:rsidRDefault="00237720" w:rsidP="00237720">
            <w:pPr>
              <w:jc w:val="center"/>
              <w:rPr>
                <w:rFonts w:eastAsia="Calibri"/>
                <w:color w:val="000000"/>
                <w:sz w:val="20"/>
                <w:szCs w:val="20"/>
                <w:lang w:eastAsia="en-US"/>
              </w:rPr>
            </w:pP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tcPr>
          <w:p w:rsidR="001F00AC" w:rsidRDefault="001F00AC">
            <w:pPr>
              <w:rPr>
                <w:b/>
                <w:bCs/>
                <w:color w:val="000000"/>
                <w:sz w:val="20"/>
                <w:szCs w:val="20"/>
                <w:lang w:eastAsia="en-US"/>
              </w:rPr>
            </w:pPr>
            <w:r>
              <w:rPr>
                <w:b/>
                <w:bCs/>
                <w:color w:val="000000"/>
                <w:sz w:val="20"/>
                <w:szCs w:val="20"/>
                <w:lang w:eastAsia="en-US"/>
              </w:rPr>
              <w:t>Основная</w:t>
            </w:r>
          </w:p>
          <w:p w:rsidR="001F00AC" w:rsidRDefault="001F00AC">
            <w:pPr>
              <w:rPr>
                <w:b/>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00AC" w:rsidRDefault="001F00AC">
            <w:pPr>
              <w:widowControl w:val="0"/>
              <w:autoSpaceDE w:val="0"/>
              <w:autoSpaceDN w:val="0"/>
              <w:adjustRightInd w:val="0"/>
              <w:rPr>
                <w:color w:val="000000"/>
                <w:sz w:val="20"/>
                <w:szCs w:val="20"/>
                <w:lang w:eastAsia="en-US"/>
              </w:rPr>
            </w:pP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Александрович, Ю. С.</w:t>
            </w:r>
            <w:r>
              <w:rPr>
                <w:rFonts w:eastAsia="Arial Unicode MS"/>
                <w:sz w:val="20"/>
                <w:szCs w:val="20"/>
                <w:lang w:eastAsia="en-US" w:bidi="ru-RU"/>
              </w:rPr>
              <w:t xml:space="preserve"> Интенсивная терапия инфекционных заболеваний у детей / Ю. С. Александрович, В. И. Гордеев, К. В. Пшениснов. - 2-е изд. - СПб.: ЭЛБИ-СПб, 2010. - 311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Бобрик, А.В</w:t>
            </w:r>
            <w:r>
              <w:rPr>
                <w:rFonts w:eastAsia="Arial Unicode MS"/>
                <w:sz w:val="20"/>
                <w:szCs w:val="20"/>
                <w:lang w:eastAsia="en-US" w:bidi="ru-RU"/>
              </w:rPr>
              <w:t>. Организация комплексной профилактики ВИЧ-инфекции, ИППП и вирусных гепатитов среди трудовых мигрантов [Текст]: методический материал / А. В. Бобрик, К. М. Ерошина, Е. А. Михель. - М.: Акварель, 2010. - 46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Введенская, И. И.</w:t>
            </w:r>
            <w:r>
              <w:rPr>
                <w:rFonts w:eastAsia="Arial Unicode MS"/>
                <w:sz w:val="20"/>
                <w:szCs w:val="20"/>
                <w:lang w:eastAsia="en-US" w:bidi="ru-RU"/>
              </w:rPr>
              <w:t xml:space="preserve"> Методика расчета и анализ основных показателей деятельности </w:t>
            </w:r>
            <w:r>
              <w:rPr>
                <w:rFonts w:eastAsia="Arial Unicode MS"/>
                <w:sz w:val="20"/>
                <w:szCs w:val="20"/>
                <w:lang w:eastAsia="en-US" w:bidi="ru-RU"/>
              </w:rPr>
              <w:lastRenderedPageBreak/>
              <w:t>лечебно-профилактических учреждений (организаций) [Текст]: методические рекомендации / И. И. Введенская, Л. Ф. Кобзева; Нижегородская гос. мед. академия, Кафедра общественного здоровья и здравоохранения ФПВК. - Н. Новгород: Изд-во НГМА, 2010. - 123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val="en-US" w:eastAsia="en-US" w:bidi="ru-RU"/>
              </w:rPr>
              <w:lastRenderedPageBreak/>
              <w:t>3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Венгеров, Ю. Я</w:t>
            </w:r>
            <w:r>
              <w:rPr>
                <w:rFonts w:eastAsia="Arial Unicode MS"/>
                <w:sz w:val="20"/>
                <w:szCs w:val="20"/>
                <w:lang w:eastAsia="en-US" w:bidi="ru-RU"/>
              </w:rPr>
              <w:t>. Инфекционные и паразитарные болезни: справочник практического врача / Ю. Я. Венгеров, Т. Э. Мигманов, М. В. Нагибина. - М.: МЕДпресс-информ, 2010. - 443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Вирусные гепатиты. Клиника,</w:t>
            </w:r>
            <w:r>
              <w:rPr>
                <w:rFonts w:eastAsia="Arial Unicode MS"/>
                <w:sz w:val="20"/>
                <w:szCs w:val="20"/>
                <w:lang w:eastAsia="en-US" w:bidi="ru-RU"/>
              </w:rPr>
              <w:t xml:space="preserve"> диагностика, лечение: научное издание / Н. Д. Ющук [и др.]. - М. : Гэотар Медиа, 2012. - 151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ВИЧ-инфекция и СПИД.</w:t>
            </w:r>
            <w:r>
              <w:rPr>
                <w:rFonts w:eastAsia="Arial Unicode MS"/>
                <w:sz w:val="20"/>
                <w:szCs w:val="20"/>
                <w:lang w:eastAsia="en-US" w:bidi="ru-RU"/>
              </w:rPr>
              <w:t xml:space="preserve"> Национальное руководство: руководство / Ассоциация медицинских обществ по качеству ; гл. ред. В. В. Покровский. - М. : Гэотар Медиа, 2013. - 606,[2]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ВИЧ-инфекция у детей</w:t>
            </w:r>
            <w:r>
              <w:rPr>
                <w:rFonts w:eastAsia="Arial Unicode MS"/>
                <w:sz w:val="20"/>
                <w:szCs w:val="20"/>
                <w:lang w:eastAsia="en-US" w:bidi="ru-RU"/>
              </w:rPr>
              <w:t>: учебное пособие, рек. УМО по мед. и фармац. образованию вузов России для системы послевуз. проф. образования врачей / Э. Н. Симованьян [и др.]. - Ростов-на-Дону : Феникс, 2010. - 221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bCs/>
                <w:sz w:val="20"/>
                <w:szCs w:val="20"/>
                <w:lang w:eastAsia="en-US" w:bidi="ru-RU"/>
              </w:rPr>
            </w:pPr>
            <w:r>
              <w:rPr>
                <w:rFonts w:eastAsia="Arial Unicode MS"/>
                <w:bCs/>
                <w:sz w:val="20"/>
                <w:szCs w:val="20"/>
                <w:lang w:eastAsia="en-US" w:bidi="ru-RU"/>
              </w:rPr>
              <w:t>Возрастающая угроза развития</w:t>
            </w:r>
            <w:r>
              <w:rPr>
                <w:rFonts w:eastAsia="Arial Unicode MS"/>
                <w:sz w:val="20"/>
                <w:szCs w:val="20"/>
                <w:lang w:eastAsia="en-US" w:bidi="ru-RU"/>
              </w:rPr>
              <w:t xml:space="preserve"> антимикробной резистентности. Возможные меры: ВОЗ (Документы Всемирной организации здравоохранения). - М. : Медицина, 2013. - 119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Галюков, И. А</w:t>
            </w:r>
            <w:r>
              <w:rPr>
                <w:rFonts w:eastAsia="Arial Unicode MS"/>
                <w:sz w:val="20"/>
                <w:szCs w:val="20"/>
                <w:lang w:eastAsia="en-US" w:bidi="ru-RU"/>
              </w:rPr>
              <w:t>. Лайм-боррелиоз / И. А. Галюков. - Челябинск: ООО "Полиграф-Мастер", 2010. - 253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Галюков, И. А.</w:t>
            </w:r>
            <w:r>
              <w:rPr>
                <w:rFonts w:eastAsia="Arial Unicode MS"/>
                <w:sz w:val="20"/>
                <w:szCs w:val="20"/>
                <w:lang w:eastAsia="en-US" w:bidi="ru-RU"/>
              </w:rPr>
              <w:t xml:space="preserve"> Особенности организации медицинской помощи, профилактики, лечения и диспансеризации при весенне-летнем клещевом энцефалите и лайм-боррелиозе: методические рекомендации / И. А. Галюков; под науч. ред. проф. А. Б. Блохина, проф. Ю. А. Тюкова. - Челябинск: ООО "Издательство РЕКПОЛ", 2010. - 38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Геморрагическая лихорадка с</w:t>
            </w:r>
            <w:r>
              <w:rPr>
                <w:rFonts w:eastAsia="Arial Unicode MS"/>
                <w:sz w:val="20"/>
                <w:szCs w:val="20"/>
                <w:lang w:eastAsia="en-US" w:bidi="ru-RU"/>
              </w:rPr>
              <w:t xml:space="preserve"> почечным синдромом: клиника, диагностика и лечение: учебное пособие / Д. А. Валишин [и др.] - Уфа: Изд-во ГБОУ ВПО БГМУ Минздравсоцразвития России, 2012. - 50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7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Глобальные факторы риска</w:t>
            </w:r>
            <w:r>
              <w:rPr>
                <w:rFonts w:eastAsia="Arial Unicode MS"/>
                <w:sz w:val="20"/>
                <w:szCs w:val="20"/>
                <w:lang w:eastAsia="en-US" w:bidi="ru-RU"/>
              </w:rPr>
              <w:t xml:space="preserve"> для здоровья. Смертность и бремя болезней, обусловленные некоторыми основными факторами риска [Текст] : ВОЗ (Документы Всемирной организации здравоохранения) / Всемир. организация здравоохранения. - М. : Медицина, 2015. - 62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rsidP="000F45F4">
            <w:pPr>
              <w:jc w:val="both"/>
              <w:rPr>
                <w:rFonts w:eastAsia="Arial Unicode MS"/>
                <w:bCs/>
                <w:sz w:val="20"/>
                <w:szCs w:val="20"/>
                <w:lang w:eastAsia="en-US" w:bidi="ru-RU"/>
              </w:rPr>
            </w:pPr>
            <w:r>
              <w:rPr>
                <w:rFonts w:eastAsia="Arial Unicode MS"/>
                <w:bCs/>
                <w:sz w:val="20"/>
                <w:szCs w:val="20"/>
                <w:lang w:eastAsia="en-US" w:bidi="ru-RU"/>
              </w:rPr>
              <w:t>Диагностика и дифференциальная</w:t>
            </w:r>
            <w:r>
              <w:rPr>
                <w:rFonts w:eastAsia="Arial Unicode MS"/>
                <w:sz w:val="20"/>
                <w:szCs w:val="20"/>
                <w:lang w:eastAsia="en-US" w:bidi="ru-RU"/>
              </w:rPr>
              <w:t xml:space="preserve"> диагностика инфекционных заболеваний у детей: учебное пособие для практикующих врачей / Р. Х. Бегайдарова [и др.]. - М.: Гэотар Медиа, 2013. - 138,[2]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bCs/>
                <w:sz w:val="20"/>
                <w:szCs w:val="20"/>
                <w:lang w:eastAsia="en-US" w:bidi="ru-RU"/>
              </w:rPr>
            </w:pPr>
            <w:r>
              <w:rPr>
                <w:rFonts w:eastAsia="Arial Unicode MS"/>
                <w:bCs/>
                <w:sz w:val="20"/>
                <w:szCs w:val="20"/>
                <w:lang w:eastAsia="en-US" w:bidi="ru-RU"/>
              </w:rPr>
              <w:t>Диарея в дифференциальной</w:t>
            </w:r>
            <w:r>
              <w:rPr>
                <w:rFonts w:eastAsia="Arial Unicode MS"/>
                <w:sz w:val="20"/>
                <w:szCs w:val="20"/>
                <w:lang w:eastAsia="en-US" w:bidi="ru-RU"/>
              </w:rPr>
              <w:t xml:space="preserve"> диагностике инфекционных болезней: учебное пособие / А. Н. Бурганова [и др.] - Уфа : БГМУ, 2010. - 83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10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Дифференциальная диагностика инфекционных</w:t>
            </w:r>
            <w:r>
              <w:rPr>
                <w:rFonts w:eastAsia="Arial Unicode MS"/>
                <w:sz w:val="20"/>
                <w:szCs w:val="20"/>
                <w:lang w:eastAsia="en-US" w:bidi="ru-RU"/>
              </w:rPr>
              <w:t xml:space="preserve"> болезней : в 2-х ч. : учебное пособие / Д. Х. Хунафина [и др.] - Уфа : Изд-во ГБОУ ВПО БГМУ Минздрава России, 2012 - </w:t>
            </w:r>
            <w:r>
              <w:rPr>
                <w:rFonts w:eastAsia="Arial Unicode MS"/>
                <w:bCs/>
                <w:sz w:val="20"/>
                <w:szCs w:val="20"/>
                <w:lang w:eastAsia="en-US" w:bidi="ru-RU"/>
              </w:rPr>
              <w:t>Ч. 1</w:t>
            </w:r>
            <w:r>
              <w:rPr>
                <w:rFonts w:eastAsia="Arial Unicode MS"/>
                <w:sz w:val="20"/>
                <w:szCs w:val="20"/>
                <w:lang w:eastAsia="en-US" w:bidi="ru-RU"/>
              </w:rPr>
              <w:t>. - 2012. - 152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50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Дифференциальная диагностика инфекционных</w:t>
            </w:r>
            <w:r>
              <w:rPr>
                <w:rFonts w:eastAsia="Arial Unicode MS"/>
                <w:sz w:val="20"/>
                <w:szCs w:val="20"/>
                <w:lang w:eastAsia="en-US" w:bidi="ru-RU"/>
              </w:rPr>
              <w:t xml:space="preserve"> болезней: в 2-х ч.: учебное пособие / Д. Х. Хунафина [и др.] . - Уфа: Изд-во ГБОУ ВПО БГМУ Минздрава России, 2012. - </w:t>
            </w:r>
            <w:r>
              <w:rPr>
                <w:rFonts w:eastAsia="Arial Unicode MS"/>
                <w:bCs/>
                <w:sz w:val="20"/>
                <w:szCs w:val="20"/>
                <w:lang w:eastAsia="en-US" w:bidi="ru-RU"/>
              </w:rPr>
              <w:t>Ч. 2</w:t>
            </w:r>
            <w:r>
              <w:rPr>
                <w:rFonts w:eastAsia="Arial Unicode MS"/>
                <w:sz w:val="20"/>
                <w:szCs w:val="20"/>
                <w:lang w:eastAsia="en-US" w:bidi="ru-RU"/>
              </w:rPr>
              <w:t>. - 2012. - 161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50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Доклад о глобальной</w:t>
            </w:r>
            <w:r>
              <w:rPr>
                <w:rFonts w:eastAsia="Arial Unicode MS"/>
                <w:sz w:val="20"/>
                <w:szCs w:val="20"/>
                <w:lang w:eastAsia="en-US" w:bidi="ru-RU"/>
              </w:rPr>
              <w:t xml:space="preserve"> борьбе с туберкулезом. 2013 / ВОЗ (Документы Всемирной организации здравоохранения) / Всемирн. организация здравоохранения. - М. : Медицина , 2014. - 112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sz w:val="20"/>
                <w:szCs w:val="20"/>
                <w:lang w:val="en-US" w:eastAsia="en-US" w:bidi="ru-RU"/>
              </w:rPr>
              <w:t>1</w:t>
            </w:r>
            <w:r>
              <w:rPr>
                <w:rFonts w:eastAsia="Arial Unicode MS"/>
                <w:sz w:val="20"/>
                <w:szCs w:val="20"/>
                <w:lang w:eastAsia="en-US" w:bidi="ru-RU"/>
              </w:rPr>
              <w:t>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Зимина, В. Н</w:t>
            </w:r>
            <w:r>
              <w:rPr>
                <w:rFonts w:eastAsia="Arial Unicode MS"/>
                <w:sz w:val="20"/>
                <w:szCs w:val="20"/>
                <w:lang w:eastAsia="en-US" w:bidi="ru-RU"/>
              </w:rPr>
              <w:t>. Туберкулез и ВИЧ-инфекция у взрослых: руководство / В. Н. Зимина, В. А. Кошечкин, А. В. Кравченко. - М. : Гэотар Медиа, 2014. - 222,[1] c.</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sz w:val="20"/>
                <w:szCs w:val="20"/>
                <w:lang w:eastAsia="en-US" w:bidi="ru-RU"/>
              </w:rPr>
              <w:t>Инфекционные болезни: учебник / под ред. Н. Д. Ющука, Ю. Я. Венгерова. - 2-е изд., перераб. и доп. - М. : Гэотар Медиа, 2013. - 692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101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Казанцев, А. П</w:t>
            </w:r>
            <w:r>
              <w:rPr>
                <w:rFonts w:eastAsia="Arial Unicode MS"/>
                <w:sz w:val="20"/>
                <w:szCs w:val="20"/>
                <w:lang w:eastAsia="en-US" w:bidi="ru-RU"/>
              </w:rPr>
              <w:t>. Дифференциальная диагностика инфекционных болезней: руководство для врачей / А. П. Казанцев, В. А. Казанцев. - М. : МИА, 2013. - 493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Как это было:</w:t>
            </w:r>
            <w:r>
              <w:rPr>
                <w:rFonts w:eastAsia="Arial Unicode MS"/>
                <w:sz w:val="20"/>
                <w:szCs w:val="20"/>
                <w:lang w:eastAsia="en-US" w:bidi="ru-RU"/>
              </w:rPr>
              <w:t xml:space="preserve"> программа глобальной ликвидации оспы в воспоминаниях ее участников / под ред. С. С. Маренниковой. - Новосибирск: ЦЭРИС, 2011. - 276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Классификация инфекционных болезней</w:t>
            </w:r>
            <w:r>
              <w:rPr>
                <w:rFonts w:eastAsia="Arial Unicode MS"/>
                <w:sz w:val="20"/>
                <w:szCs w:val="20"/>
                <w:lang w:eastAsia="en-US" w:bidi="ru-RU"/>
              </w:rPr>
              <w:t>: учеб.-метод. пособие / сост. Д. Х. Хунафина. - Уфа : Изд-во ГБОУ ВПО БГМУ Минздравсоцразвития России, 2011. - 74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10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Клиника, диагностика и</w:t>
            </w:r>
            <w:r>
              <w:rPr>
                <w:rFonts w:eastAsia="Arial Unicode MS"/>
                <w:sz w:val="20"/>
                <w:szCs w:val="20"/>
                <w:lang w:eastAsia="en-US" w:bidi="ru-RU"/>
              </w:rPr>
              <w:t xml:space="preserve"> лечение вич-инфекции: учебное пособие / Д. А. Валишин [и др.] - Уфа: Изд-во ГБОУ ВПО БГМУ Минздравсоцразвития России, 2012. - 64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7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Лобзин, Ю. В</w:t>
            </w:r>
            <w:r>
              <w:rPr>
                <w:rFonts w:eastAsia="Arial Unicode MS"/>
                <w:sz w:val="20"/>
                <w:szCs w:val="20"/>
                <w:lang w:eastAsia="en-US" w:bidi="ru-RU"/>
              </w:rPr>
              <w:t>. Хламидийные инфекции. Диагностика, клиника, лечение, реабилитация : руководство для врачей / Ю. В. Лобзин, А. Л. Позняк, С. Н. Сидорчук. - СПб. : Фолиант, 2010. - 483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Морозов, М.А</w:t>
            </w:r>
            <w:r>
              <w:rPr>
                <w:rFonts w:eastAsia="Arial Unicode MS"/>
                <w:sz w:val="20"/>
                <w:szCs w:val="20"/>
                <w:lang w:eastAsia="en-US" w:bidi="ru-RU"/>
              </w:rPr>
              <w:t xml:space="preserve">. Здоровый образ жизни и </w:t>
            </w:r>
            <w:r>
              <w:rPr>
                <w:rFonts w:eastAsia="Arial Unicode MS"/>
                <w:bCs/>
                <w:sz w:val="20"/>
                <w:szCs w:val="20"/>
                <w:lang w:eastAsia="en-US" w:bidi="ru-RU"/>
              </w:rPr>
              <w:t>профилактика заболеваний</w:t>
            </w:r>
            <w:r>
              <w:rPr>
                <w:rFonts w:eastAsia="Arial Unicode MS"/>
                <w:sz w:val="20"/>
                <w:szCs w:val="20"/>
                <w:lang w:eastAsia="en-US" w:bidi="ru-RU"/>
              </w:rPr>
              <w:t xml:space="preserve"> [Текст] : учебное пособие / М. А. Морозов. - 2-е изд., перераб. и доп. - СПб. : СпецЛит, 2013. - 176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sz w:val="20"/>
                <w:szCs w:val="20"/>
                <w:lang w:eastAsia="en-US" w:bidi="ru-RU"/>
              </w:rPr>
              <w:t>3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 xml:space="preserve">Нечаев, В. В. Социально-значимые инфекции: в 2-х ч. / В. В. Нечаев, А. К. Иванов, А. М. Пантелеев. - СПб. : ООО "Береста", 2011. – Ч. 1 : Моноинфекции: туберкулез, ВИЧ-инфекция, вирусные гепатиты. - 438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3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Нечаев, В. В. Социально-значимые инфекции: в 2-х ч. / В. В. Нечаев, А. К. Иванов, А. М. Пантелеев. - СПб. : ООО "Береста", 2011. – Ч. 2 : Микст-инфекции. - 311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val="en-US" w:eastAsia="en-US" w:bidi="ru-RU"/>
              </w:rPr>
              <w:t>3</w:t>
            </w:r>
            <w:r>
              <w:rPr>
                <w:rFonts w:eastAsia="Arial Unicode MS"/>
                <w:sz w:val="20"/>
                <w:szCs w:val="20"/>
                <w:lang w:eastAsia="en-US" w:bidi="ru-RU"/>
              </w:rPr>
              <w:t xml:space="preserve">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Особо опасные микозы</w:t>
            </w:r>
            <w:r>
              <w:rPr>
                <w:rFonts w:eastAsia="Arial Unicode MS"/>
                <w:sz w:val="20"/>
                <w:szCs w:val="20"/>
                <w:lang w:eastAsia="en-US" w:bidi="ru-RU"/>
              </w:rPr>
              <w:t>: монография / В. А. Антонов [и др.] ; под ред. В. В. Малеева . - Волгоград: Волга-Паблишер, 2013. - 193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Плавинский, С. Л</w:t>
            </w:r>
            <w:r>
              <w:rPr>
                <w:rFonts w:eastAsia="Arial Unicode MS"/>
                <w:sz w:val="20"/>
                <w:szCs w:val="20"/>
                <w:lang w:eastAsia="en-US" w:bidi="ru-RU"/>
              </w:rPr>
              <w:t xml:space="preserve">. Миграция, мобильные популяции и ВИЧ-инфекция: научное издание / С. Л. Плавинский. - М. : Акварель, 2011. - 84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Саперкин, Н. В.</w:t>
            </w:r>
            <w:r>
              <w:rPr>
                <w:rFonts w:eastAsia="Arial Unicode MS"/>
                <w:sz w:val="20"/>
                <w:szCs w:val="20"/>
                <w:lang w:eastAsia="en-US" w:bidi="ru-RU"/>
              </w:rPr>
              <w:t xml:space="preserve"> Болезнь, вызванная вирусом Эбола (адекватная оценка угрозы): учебное пособие / под ред. В. В. Шкарина, О. В. Ковалишеной ; Нижегородская гос. мед. акад. - Н. Новгород : Нижегород. гос. мед. акад., 2015. - 72,[3]</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Сепсис: классификация,</w:t>
            </w:r>
            <w:r>
              <w:rPr>
                <w:rFonts w:eastAsia="Arial Unicode MS"/>
                <w:sz w:val="20"/>
                <w:szCs w:val="20"/>
                <w:lang w:eastAsia="en-US" w:bidi="ru-RU"/>
              </w:rPr>
              <w:t xml:space="preserve"> клинико-диагностическая концепция и лечение: практическое руководство / С. С. Багненко, Е. Н. Байбарина, В. Б. Белобородов [и др.]; под ред. В. С. Савельева, Б. Р. Гельфанда. - 2-е изд., доп. и перераб. - М. : МИА, 2010. - 352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 xml:space="preserve">2 экз. </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Системный клещевой боррелиоз</w:t>
            </w:r>
            <w:r>
              <w:rPr>
                <w:rFonts w:eastAsia="Arial Unicode MS"/>
                <w:sz w:val="20"/>
                <w:szCs w:val="20"/>
                <w:lang w:eastAsia="en-US" w:bidi="ru-RU"/>
              </w:rPr>
              <w:t>: учебно-методическое пособие / ГБОУ ВПО "БГМУ" МЗ РФ ; сост. В. И. Старостина [и др.]. - Уфа : Изд-во ГБОУ ВПО БГМУ Минздрава России, 2012. - 28 с. - Б</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20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jc w:val="both"/>
              <w:rPr>
                <w:rFonts w:eastAsia="Calibri"/>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eastAsia="en-US" w:bidi="ru-RU"/>
              </w:rPr>
            </w:pPr>
            <w:r>
              <w:rPr>
                <w:rFonts w:eastAsia="Arial Unicode MS"/>
                <w:bCs/>
                <w:sz w:val="20"/>
                <w:szCs w:val="20"/>
                <w:lang w:eastAsia="en-US" w:bidi="ru-RU"/>
              </w:rPr>
              <w:t>Скрининг донорской крови</w:t>
            </w:r>
            <w:r>
              <w:rPr>
                <w:rFonts w:eastAsia="Arial Unicode MS"/>
                <w:sz w:val="20"/>
                <w:szCs w:val="20"/>
                <w:lang w:eastAsia="en-US" w:bidi="ru-RU"/>
              </w:rPr>
              <w:t xml:space="preserve"> на гемотрансмиссивные инфекции: рекомендации / Всемирная организация здравоохранения. - М. : Медицина, 2010. - 85,[1]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Учайкин, В. Ф</w:t>
            </w:r>
            <w:r>
              <w:rPr>
                <w:rFonts w:eastAsia="Arial Unicode MS"/>
                <w:sz w:val="20"/>
                <w:szCs w:val="20"/>
                <w:lang w:eastAsia="en-US" w:bidi="ru-RU"/>
              </w:rPr>
              <w:t xml:space="preserve">. </w:t>
            </w:r>
            <w:r>
              <w:rPr>
                <w:rFonts w:eastAsia="Arial Unicode MS"/>
                <w:bCs/>
                <w:sz w:val="20"/>
                <w:szCs w:val="20"/>
                <w:lang w:eastAsia="en-US" w:bidi="ru-RU"/>
              </w:rPr>
              <w:t>Инфекционные болезни</w:t>
            </w:r>
            <w:r>
              <w:rPr>
                <w:rFonts w:eastAsia="Arial Unicode MS"/>
                <w:sz w:val="20"/>
                <w:szCs w:val="20"/>
                <w:lang w:eastAsia="en-US" w:bidi="ru-RU"/>
              </w:rPr>
              <w:t xml:space="preserve"> у детей: учебник / В. Ф. Учайкин, Н. И. Нисевич, О. В. Шамшева. - М.: Гэотар Медиа, 2013. - 688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61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Хасанова, Г. М</w:t>
            </w:r>
            <w:r>
              <w:rPr>
                <w:rFonts w:eastAsia="Arial Unicode MS"/>
                <w:sz w:val="20"/>
                <w:szCs w:val="20"/>
                <w:lang w:eastAsia="en-US" w:bidi="ru-RU"/>
              </w:rPr>
              <w:t xml:space="preserve">. Геморрагическая лихорадка с почечным синдромом в Республике Башкортостан: современные аспекты патогенеза, клинического течения и реабилитации / Г. М. Хасанова. . - Уфа: РИЦ БашГУ, 2011. - 241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Хасанова, Г. М</w:t>
            </w:r>
            <w:r>
              <w:rPr>
                <w:rFonts w:eastAsia="Arial Unicode MS"/>
                <w:sz w:val="20"/>
                <w:szCs w:val="20"/>
                <w:lang w:eastAsia="en-US" w:bidi="ru-RU"/>
              </w:rPr>
              <w:t xml:space="preserve">. Иммунопатогенез и иммунокоррекция геморрагической лихорадки с почечным синдромом: монография / Г. М. Хасанова, А. В. Тутельян, Д. А. Валишин; Министерство образования и науки РФ, Башкирский Государственный Университет. - Уфа: РИЦ БашГУ, 2012. - 156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eastAsia="en-US" w:bidi="ru-RU"/>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sz w:val="20"/>
                <w:szCs w:val="20"/>
                <w:lang w:eastAsia="en-US" w:bidi="ru-RU"/>
              </w:rPr>
            </w:pPr>
            <w:r>
              <w:rPr>
                <w:rFonts w:eastAsia="Arial Unicode MS"/>
                <w:bCs/>
                <w:sz w:val="20"/>
                <w:szCs w:val="20"/>
                <w:lang w:eastAsia="en-US" w:bidi="ru-RU"/>
              </w:rPr>
              <w:t>Хасанова, Г. М</w:t>
            </w:r>
            <w:r>
              <w:rPr>
                <w:rFonts w:eastAsia="Arial Unicode MS"/>
                <w:sz w:val="20"/>
                <w:szCs w:val="20"/>
                <w:lang w:eastAsia="en-US" w:bidi="ru-RU"/>
              </w:rPr>
              <w:t xml:space="preserve">. Комплексная реабилитация больных геморрагической лихорадкой с почечным синдромом: монография / Г. М. Хасанова; Министерство образования и науки РФ, Башкирский Государственный Университет. - Уфа: РИЦ БашГУ, 2011. - 272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eastAsia="en-US" w:bidi="ru-RU"/>
              </w:rPr>
            </w:pPr>
            <w:r>
              <w:rPr>
                <w:rFonts w:eastAsia="Arial Unicode MS"/>
                <w:sz w:val="20"/>
                <w:szCs w:val="20"/>
                <w:lang w:eastAsia="en-US" w:bidi="ru-RU"/>
              </w:rPr>
              <w:t>1 экз.</w:t>
            </w:r>
          </w:p>
        </w:tc>
      </w:tr>
      <w:tr w:rsidR="001F00AC" w:rsidTr="000F45F4">
        <w:tc>
          <w:tcPr>
            <w:tcW w:w="845" w:type="dxa"/>
            <w:gridSpan w:val="2"/>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7793" w:type="dxa"/>
            <w:gridSpan w:val="2"/>
            <w:tcBorders>
              <w:top w:val="single" w:sz="4" w:space="0" w:color="auto"/>
              <w:left w:val="single" w:sz="4" w:space="0" w:color="auto"/>
              <w:bottom w:val="single" w:sz="4" w:space="0" w:color="auto"/>
              <w:right w:val="single" w:sz="4" w:space="0" w:color="auto"/>
            </w:tcBorders>
            <w:hideMark/>
          </w:tcPr>
          <w:p w:rsidR="001F00AC" w:rsidRDefault="001F00AC">
            <w:pPr>
              <w:rPr>
                <w:b/>
                <w:color w:val="000000"/>
                <w:sz w:val="20"/>
                <w:szCs w:val="20"/>
                <w:lang w:eastAsia="en-US"/>
              </w:rPr>
            </w:pPr>
            <w:r>
              <w:rPr>
                <w:b/>
                <w:color w:val="000000"/>
                <w:sz w:val="20"/>
                <w:szCs w:val="20"/>
                <w:lang w:eastAsia="en-US"/>
              </w:rPr>
              <w:t xml:space="preserve">Дополнительная </w:t>
            </w:r>
          </w:p>
        </w:tc>
        <w:tc>
          <w:tcPr>
            <w:tcW w:w="992" w:type="dxa"/>
            <w:tcBorders>
              <w:top w:val="single" w:sz="4" w:space="0" w:color="auto"/>
              <w:left w:val="single" w:sz="4" w:space="0" w:color="auto"/>
              <w:bottom w:val="single" w:sz="4" w:space="0" w:color="auto"/>
              <w:right w:val="single" w:sz="4" w:space="0" w:color="auto"/>
            </w:tcBorders>
          </w:tcPr>
          <w:p w:rsidR="001F00AC" w:rsidRDefault="001F00AC">
            <w:pPr>
              <w:widowControl w:val="0"/>
              <w:autoSpaceDE w:val="0"/>
              <w:autoSpaceDN w:val="0"/>
              <w:adjustRightInd w:val="0"/>
              <w:rPr>
                <w:color w:val="000000"/>
                <w:sz w:val="20"/>
                <w:szCs w:val="20"/>
                <w:lang w:eastAsia="en-US"/>
              </w:rPr>
            </w:pPr>
          </w:p>
        </w:tc>
      </w:tr>
    </w:tbl>
    <w:tbl>
      <w:tblPr>
        <w:tblStyle w:val="111"/>
        <w:tblW w:w="9630" w:type="dxa"/>
        <w:tblLayout w:type="fixed"/>
        <w:tblLook w:val="04A0"/>
      </w:tblPr>
      <w:tblGrid>
        <w:gridCol w:w="845"/>
        <w:gridCol w:w="7793"/>
        <w:gridCol w:w="992"/>
      </w:tblGrid>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jc w:val="both"/>
              <w:rPr>
                <w:bCs/>
                <w:sz w:val="20"/>
                <w:szCs w:val="20"/>
                <w:lang w:bidi="ru-RU"/>
              </w:rPr>
            </w:pPr>
            <w:r>
              <w:rPr>
                <w:bCs/>
                <w:sz w:val="20"/>
                <w:szCs w:val="20"/>
                <w:lang w:bidi="ru-RU"/>
              </w:rPr>
              <w:t>Гиллеспи, С. Х. Наглядные инфекционные болезни и микробиология: учебное пособие / С. Х. Гиллеспи, К. Б. Бамфорд ; пер. с англ. под ред. С. Г. Пака, А. А. Еровиченкова. - М.: Гэотар Медиа, 2009. - 136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sz w:val="20"/>
                <w:szCs w:val="20"/>
              </w:rPr>
            </w:pPr>
            <w:r>
              <w:rPr>
                <w:bCs/>
                <w:sz w:val="20"/>
                <w:szCs w:val="20"/>
                <w:lang w:bidi="ru-RU"/>
              </w:rPr>
              <w:t>2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bidi="ru-RU"/>
              </w:rPr>
            </w:pPr>
            <w:r>
              <w:rPr>
                <w:rFonts w:eastAsia="Arial Unicode MS"/>
                <w:bCs/>
                <w:sz w:val="20"/>
                <w:szCs w:val="20"/>
                <w:lang w:bidi="ru-RU"/>
              </w:rPr>
              <w:t>Инфекционные болезни. Национальное</w:t>
            </w:r>
            <w:r>
              <w:rPr>
                <w:rFonts w:eastAsia="Arial Unicode MS"/>
                <w:sz w:val="20"/>
                <w:szCs w:val="20"/>
                <w:lang w:bidi="ru-RU"/>
              </w:rPr>
              <w:t xml:space="preserve"> руководство [Текст] : научно-практическое издание / под ред. Н. Д. Ющука, Ю. Я. Венгерова. - М. : Гэотар Медиа, 2009. - 1056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2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jc w:val="both"/>
              <w:rPr>
                <w:bCs/>
                <w:sz w:val="20"/>
                <w:szCs w:val="20"/>
                <w:lang w:bidi="ru-RU"/>
              </w:rPr>
            </w:pPr>
            <w:r>
              <w:rPr>
                <w:bCs/>
                <w:sz w:val="20"/>
                <w:szCs w:val="20"/>
                <w:lang w:bidi="ru-RU"/>
              </w:rPr>
              <w:t>Инфекционные болезни</w:t>
            </w:r>
            <w:r>
              <w:rPr>
                <w:b/>
                <w:bCs/>
                <w:sz w:val="20"/>
                <w:szCs w:val="20"/>
                <w:lang w:bidi="ru-RU"/>
              </w:rPr>
              <w:t xml:space="preserve">. </w:t>
            </w:r>
            <w:r>
              <w:rPr>
                <w:bCs/>
                <w:sz w:val="20"/>
                <w:szCs w:val="20"/>
                <w:lang w:bidi="ru-RU"/>
              </w:rPr>
              <w:t>Национальное руководство: научно-практическое издание / под ред. Н. Д. Ющука, Ю. Я. Венгерова. - М. : Гэотар Медиа, 2009. - 1056 с. + 1 эл. опт. диск (CD-ROM).</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sz w:val="20"/>
                <w:szCs w:val="20"/>
              </w:rPr>
            </w:pPr>
            <w:r>
              <w:rPr>
                <w:bCs/>
                <w:sz w:val="20"/>
                <w:szCs w:val="20"/>
                <w:lang w:bidi="ru-RU"/>
              </w:rPr>
              <w:t>2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jc w:val="both"/>
              <w:rPr>
                <w:bCs/>
                <w:sz w:val="20"/>
                <w:szCs w:val="20"/>
                <w:lang w:bidi="ru-RU"/>
              </w:rPr>
            </w:pPr>
            <w:r>
              <w:rPr>
                <w:bCs/>
                <w:sz w:val="20"/>
                <w:szCs w:val="20"/>
                <w:lang w:bidi="ru-RU"/>
              </w:rPr>
              <w:t xml:space="preserve">Кулешова, Л. И. Инфекционная безопасность в лечебно-профилактических учреждениях: учебное пособие / Л. И. Кулешова, Е. В. Пустоветова; под общ. ред. Р. Ф. Морозовой. - 3-е изд., доп. и перераб. - Ростов н/Д : Феникс, 2006. - 317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sz w:val="20"/>
                <w:szCs w:val="20"/>
              </w:rPr>
            </w:pPr>
            <w:r>
              <w:rPr>
                <w:bCs/>
                <w:sz w:val="20"/>
                <w:szCs w:val="20"/>
                <w:lang w:bidi="ru-RU"/>
              </w:rPr>
              <w:t>1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jc w:val="both"/>
              <w:rPr>
                <w:bCs/>
                <w:sz w:val="20"/>
                <w:szCs w:val="20"/>
                <w:lang w:bidi="ru-RU"/>
              </w:rPr>
            </w:pPr>
            <w:r>
              <w:rPr>
                <w:bCs/>
                <w:sz w:val="20"/>
                <w:szCs w:val="20"/>
                <w:lang w:bidi="ru-RU"/>
              </w:rPr>
              <w:t>Основы ретроспективного анализа инфекционной заболеваемости: учебное пособие / Н. Н. Потехина, О. В. Ковалишена, Ю. Г. Пискарев [и др.] ; ред.: В. В. Шкарин, Р. С. Рахманов - Н. Новгород : Нижегород. гос. мед. акад., 2009. - 160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sz w:val="20"/>
                <w:szCs w:val="20"/>
              </w:rPr>
            </w:pPr>
            <w:r>
              <w:rPr>
                <w:bCs/>
                <w:sz w:val="20"/>
                <w:szCs w:val="20"/>
                <w:lang w:bidi="ru-RU"/>
              </w:rPr>
              <w:t>1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jc w:val="both"/>
              <w:rPr>
                <w:rFonts w:eastAsia="Arial Unicode MS"/>
                <w:bCs/>
                <w:sz w:val="20"/>
                <w:szCs w:val="20"/>
                <w:lang w:bidi="ru-RU"/>
              </w:rPr>
            </w:pPr>
            <w:r>
              <w:rPr>
                <w:rFonts w:eastAsia="Arial Unicode MS"/>
                <w:bCs/>
                <w:sz w:val="20"/>
                <w:szCs w:val="20"/>
                <w:lang w:bidi="ru-RU"/>
              </w:rPr>
              <w:t>Поликлиническая терапия</w:t>
            </w:r>
            <w:r>
              <w:rPr>
                <w:rFonts w:eastAsia="Arial Unicode MS"/>
                <w:sz w:val="20"/>
                <w:szCs w:val="20"/>
                <w:lang w:bidi="ru-RU"/>
              </w:rPr>
              <w:t xml:space="preserve"> [Текст] : учебник для студентов медицинских вузов, рек. УМО мед. и фармац. вузов РФ / А. Я. Крюкова [и др.] ; под ред. А. Я. Крюковой ; МЗ и соц. развития РФ, Башк. гос. мед. ун-т. - Уфа : Гилем, 2009. - 325 с.</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3 экз.</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jc w:val="both"/>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jc w:val="both"/>
              <w:rPr>
                <w:bCs/>
                <w:sz w:val="20"/>
                <w:szCs w:val="20"/>
                <w:lang w:bidi="ru-RU"/>
              </w:rPr>
            </w:pPr>
            <w:r>
              <w:rPr>
                <w:bCs/>
                <w:sz w:val="20"/>
                <w:szCs w:val="20"/>
                <w:lang w:bidi="ru-RU"/>
              </w:rPr>
              <w:t xml:space="preserve">Ющук, Н. Д. Заразные болезни человека / Н. Д. Ющук, Ю. Я. Венгеров, С. С. Кряжева. - М. : Медицина, 2009. - 262 с. </w:t>
            </w:r>
          </w:p>
        </w:tc>
        <w:tc>
          <w:tcPr>
            <w:tcW w:w="992" w:type="dxa"/>
            <w:tcBorders>
              <w:top w:val="single" w:sz="4" w:space="0" w:color="auto"/>
              <w:left w:val="single" w:sz="4" w:space="0" w:color="auto"/>
              <w:bottom w:val="single" w:sz="4" w:space="0" w:color="auto"/>
              <w:right w:val="single" w:sz="4" w:space="0" w:color="auto"/>
            </w:tcBorders>
            <w:hideMark/>
          </w:tcPr>
          <w:p w:rsidR="001F00AC" w:rsidRDefault="001F00AC">
            <w:pPr>
              <w:jc w:val="both"/>
              <w:rPr>
                <w:sz w:val="20"/>
                <w:szCs w:val="20"/>
              </w:rPr>
            </w:pPr>
            <w:r>
              <w:rPr>
                <w:bCs/>
                <w:sz w:val="20"/>
                <w:szCs w:val="20"/>
                <w:lang w:bidi="ru-RU"/>
              </w:rPr>
              <w:t>3 экз.</w:t>
            </w:r>
          </w:p>
        </w:tc>
      </w:tr>
    </w:tbl>
    <w:tbl>
      <w:tblPr>
        <w:tblStyle w:val="11"/>
        <w:tblW w:w="9630" w:type="dxa"/>
        <w:tblLayout w:type="fixed"/>
        <w:tblLook w:val="04A0"/>
      </w:tblPr>
      <w:tblGrid>
        <w:gridCol w:w="845"/>
        <w:gridCol w:w="7793"/>
        <w:gridCol w:w="992"/>
      </w:tblGrid>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rPr>
                <w:rFonts w:eastAsia="Calibri"/>
                <w:color w:val="000000"/>
                <w:sz w:val="20"/>
                <w:szCs w:val="20"/>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autoSpaceDE w:val="0"/>
              <w:autoSpaceDN w:val="0"/>
              <w:adjustRightInd w:val="0"/>
              <w:spacing w:line="276" w:lineRule="auto"/>
              <w:rPr>
                <w:b/>
                <w:color w:val="000000"/>
                <w:sz w:val="20"/>
                <w:szCs w:val="20"/>
                <w:lang w:eastAsia="en-US"/>
              </w:rPr>
            </w:pPr>
            <w:r>
              <w:rPr>
                <w:b/>
                <w:color w:val="000000"/>
                <w:sz w:val="20"/>
                <w:szCs w:val="20"/>
                <w:lang w:eastAsia="en-US"/>
              </w:rPr>
              <w:t>Электронные ресурсы</w:t>
            </w:r>
          </w:p>
        </w:tc>
        <w:tc>
          <w:tcPr>
            <w:tcW w:w="992" w:type="dxa"/>
            <w:tcBorders>
              <w:top w:val="single" w:sz="4" w:space="0" w:color="auto"/>
              <w:left w:val="single" w:sz="4" w:space="0" w:color="auto"/>
              <w:bottom w:val="single" w:sz="4" w:space="0" w:color="auto"/>
              <w:right w:val="single" w:sz="4" w:space="0" w:color="auto"/>
            </w:tcBorders>
          </w:tcPr>
          <w:p w:rsidR="001F00AC" w:rsidRDefault="001F00AC">
            <w:pPr>
              <w:widowControl w:val="0"/>
              <w:autoSpaceDE w:val="0"/>
              <w:autoSpaceDN w:val="0"/>
              <w:adjustRightInd w:val="0"/>
              <w:spacing w:line="276" w:lineRule="auto"/>
              <w:jc w:val="both"/>
              <w:rPr>
                <w:color w:val="000000"/>
                <w:sz w:val="20"/>
                <w:szCs w:val="20"/>
                <w:lang w:eastAsia="en-US"/>
              </w:rPr>
            </w:pPr>
          </w:p>
        </w:tc>
      </w:tr>
    </w:tbl>
    <w:tbl>
      <w:tblPr>
        <w:tblStyle w:val="12"/>
        <w:tblW w:w="9630" w:type="dxa"/>
        <w:tblLayout w:type="fixed"/>
        <w:tblLook w:val="04A0"/>
      </w:tblPr>
      <w:tblGrid>
        <w:gridCol w:w="845"/>
        <w:gridCol w:w="7764"/>
        <w:gridCol w:w="1021"/>
      </w:tblGrid>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Атлас инфекционных болезней [Электронный ресурс] / под ред. В. И. Лучшева, С. Н. Жарова, В. В. Никифорова. - М.: ГЭОТАР-Медиа, 2014. - 224 с. – Режим доступа: http://www.studmedlib.ru/ru/book/ISBN9785970428771.html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bCs/>
                <w:sz w:val="20"/>
                <w:szCs w:val="20"/>
                <w:lang w:bidi="ru-RU"/>
              </w:rPr>
              <w:t>Вирусные гепатиты: клиника,</w:t>
            </w:r>
            <w:r>
              <w:rPr>
                <w:rFonts w:eastAsia="Arial Unicode MS"/>
                <w:sz w:val="20"/>
                <w:szCs w:val="20"/>
                <w:lang w:bidi="ru-RU"/>
              </w:rPr>
              <w:t xml:space="preserve"> диагностика, лечение [Электронный ресурс] / Н. Д. Ющук [и др.]. - Электрон. текстовые дан. - М.: ГЭОТАР-Медиа, 2014. - 160 с. – Режим доступа: http://www.studmedlib.ru/book/ISBN9785970425558.html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 xml:space="preserve">Климова, Е.А. Антибактериальные препараты при лечении инфекционных болезней </w:t>
            </w:r>
            <w:r>
              <w:rPr>
                <w:rFonts w:eastAsia="Arial Unicode MS"/>
                <w:sz w:val="20"/>
                <w:szCs w:val="20"/>
                <w:lang w:bidi="ru-RU"/>
              </w:rPr>
              <w:lastRenderedPageBreak/>
              <w:t>[Электронный ресурс] / Е.А. Климова // Инфекционные болезни: национальное руководство / под ред. Н.Д. Ющука, Ю.Я. Венгерова. - M.: ГЭОТАР-Медиа, 2011. – Режим доступа: http://www.studmedlib.ru/ru/book/970410004V0022.html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lastRenderedPageBreak/>
              <w:t xml:space="preserve">900 </w:t>
            </w:r>
            <w:r>
              <w:rPr>
                <w:rFonts w:eastAsia="Arial Unicode MS"/>
                <w:sz w:val="20"/>
                <w:szCs w:val="20"/>
                <w:lang w:bidi="ru-RU"/>
              </w:rPr>
              <w:lastRenderedPageBreak/>
              <w:t>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Кулагина, М.Г. Аденовирусная инфекция [Электронный ресурс] / М.Г. Кулагина, Н.Д. Ющук // Инфекционные болезни: национальное руководство / под ред. Н.Д. Ющука, Ю.Я. Венгерова. - M.: ГЭОТАР-Медиа, 2011. – Режим доступа: http://www.studmedlib.ru/ru/book/970410004V0081.html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Матвеева, С.М. Анализ жёлчи при инфекциях [Электронный ресурс] / С.М. Матвеева, О.Л. Тимченко, Ю.Я. Венгеров // Инфекционные болезни: национальное руководство / под ред. Н.Д. Ющука, Ю.Я. Венгерова. - M.: ГЭОТАР-Медиа, 2011. – Режим доступа: http://www.studmedlib.ru/ru/book/970410004V0008.html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Матвеева, С.М. Биохимический анализ крови при инфекциях [Электронный ресурс] / С.М. Матвеева, О.Л. Тимченко, Ю.Я. Венгеров // Инфекционные болезни: национальное руководство / под ред. Н.Д. Ющука, Ю.Я. Венгерова. - M.: ГЭОТАР-Медиа, 2011. – Режим доступа: http://www.studmedlib.ru/ru/book/970410004V0007.html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bCs/>
                <w:sz w:val="20"/>
                <w:szCs w:val="20"/>
                <w:lang w:bidi="ru-RU"/>
              </w:rPr>
              <w:t>Эмонд,</w:t>
            </w:r>
            <w:r>
              <w:rPr>
                <w:rFonts w:eastAsia="Arial Unicode MS"/>
                <w:sz w:val="20"/>
                <w:szCs w:val="20"/>
                <w:lang w:bidi="ru-RU"/>
              </w:rPr>
              <w:t xml:space="preserve"> </w:t>
            </w:r>
            <w:r>
              <w:rPr>
                <w:rFonts w:eastAsia="Arial Unicode MS"/>
                <w:bCs/>
                <w:sz w:val="20"/>
                <w:szCs w:val="20"/>
                <w:lang w:bidi="ru-RU"/>
              </w:rPr>
              <w:t xml:space="preserve">Р.Т.Д. </w:t>
            </w:r>
            <w:r>
              <w:rPr>
                <w:rFonts w:eastAsia="Arial Unicode MS"/>
                <w:sz w:val="20"/>
                <w:szCs w:val="20"/>
                <w:lang w:bidi="ru-RU"/>
              </w:rPr>
              <w:t>Атлас инфекционных заболеваний [Электронный ресурс] / Р.Т.Д. Эмонд. - Электрон. текстовые дан. - М.: ГЭОТАР-Медиа, 2013. – Режим доступа: http://www.studmedlib.ru/book/06-COS-2367.html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r w:rsidR="001F00AC" w:rsidTr="001F00AC">
        <w:tc>
          <w:tcPr>
            <w:tcW w:w="846" w:type="dxa"/>
            <w:tcBorders>
              <w:top w:val="single" w:sz="4" w:space="0" w:color="auto"/>
              <w:left w:val="single" w:sz="4" w:space="0" w:color="auto"/>
              <w:bottom w:val="single" w:sz="4" w:space="0" w:color="auto"/>
              <w:right w:val="single" w:sz="4" w:space="0" w:color="auto"/>
            </w:tcBorders>
          </w:tcPr>
          <w:p w:rsidR="001F00AC" w:rsidRDefault="001F00AC">
            <w:pPr>
              <w:widowControl w:val="0"/>
              <w:jc w:val="both"/>
              <w:rPr>
                <w:rFonts w:eastAsia="Arial Unicode MS"/>
                <w:sz w:val="20"/>
                <w:szCs w:val="20"/>
                <w:lang w:bidi="ru-RU"/>
              </w:rPr>
            </w:pPr>
          </w:p>
        </w:tc>
        <w:tc>
          <w:tcPr>
            <w:tcW w:w="7767"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bCs/>
                <w:sz w:val="20"/>
                <w:szCs w:val="20"/>
                <w:lang w:bidi="ru-RU"/>
              </w:rPr>
            </w:pPr>
            <w:r>
              <w:rPr>
                <w:rFonts w:eastAsia="Arial Unicode MS"/>
                <w:sz w:val="20"/>
                <w:szCs w:val="20"/>
                <w:lang w:bidi="ru-RU"/>
              </w:rPr>
              <w:t>Ющук, Н.Д. Заболеваемость и смертность от инфекционных болезней в России / Н.Д. Ющук, Ю.В. Мартынов // Инфекционные болезни: национальное руководство / под ред. Н.Д. Ющука, Ю.Я. Венгерова. - M.: ГЭОТАР-Медиа, 2011. – Режим доступа: http://www.studmedlib.ru/ru/book/970410004V0001.html</w:t>
            </w:r>
          </w:p>
        </w:tc>
        <w:tc>
          <w:tcPr>
            <w:tcW w:w="1021" w:type="dxa"/>
            <w:tcBorders>
              <w:top w:val="single" w:sz="4" w:space="0" w:color="auto"/>
              <w:left w:val="single" w:sz="4" w:space="0" w:color="auto"/>
              <w:bottom w:val="single" w:sz="4" w:space="0" w:color="auto"/>
              <w:right w:val="single" w:sz="4" w:space="0" w:color="auto"/>
            </w:tcBorders>
            <w:hideMark/>
          </w:tcPr>
          <w:p w:rsidR="001F00AC" w:rsidRDefault="001F00AC">
            <w:pPr>
              <w:jc w:val="both"/>
              <w:rPr>
                <w:rFonts w:eastAsia="Arial Unicode MS"/>
                <w:sz w:val="20"/>
                <w:szCs w:val="20"/>
                <w:lang w:bidi="ru-RU"/>
              </w:rPr>
            </w:pPr>
            <w:r>
              <w:rPr>
                <w:rFonts w:eastAsia="Arial Unicode MS"/>
                <w:sz w:val="20"/>
                <w:szCs w:val="20"/>
                <w:lang w:bidi="ru-RU"/>
              </w:rPr>
              <w:t>900 доступов</w:t>
            </w:r>
          </w:p>
        </w:tc>
      </w:tr>
    </w:tbl>
    <w:p w:rsidR="001F00AC" w:rsidRDefault="001F00AC" w:rsidP="001F00AC">
      <w:pPr>
        <w:spacing w:after="160" w:line="256" w:lineRule="auto"/>
        <w:rPr>
          <w:rFonts w:ascii="Calibri" w:eastAsia="Calibri" w:hAnsi="Calibri"/>
          <w:sz w:val="22"/>
          <w:szCs w:val="22"/>
          <w:lang w:eastAsia="en-US"/>
        </w:rPr>
      </w:pPr>
    </w:p>
    <w:p w:rsidR="00237720" w:rsidRDefault="001F00AC" w:rsidP="001F00AC">
      <w:pPr>
        <w:tabs>
          <w:tab w:val="right" w:leader="underscore" w:pos="9639"/>
        </w:tabs>
        <w:spacing w:before="240"/>
        <w:jc w:val="both"/>
        <w:rPr>
          <w:b/>
          <w:bCs/>
          <w:sz w:val="22"/>
          <w:szCs w:val="20"/>
        </w:rPr>
      </w:pPr>
      <w:r>
        <w:rPr>
          <w:b/>
          <w:bCs/>
          <w:sz w:val="22"/>
          <w:szCs w:val="20"/>
        </w:rPr>
        <w:t>Материально-техническое обеспечение учебной дисциплины (модуля)</w:t>
      </w:r>
    </w:p>
    <w:p w:rsidR="001F00AC" w:rsidRDefault="001F00AC" w:rsidP="00237720">
      <w:pPr>
        <w:tabs>
          <w:tab w:val="right" w:leader="underscore" w:pos="9639"/>
        </w:tabs>
        <w:spacing w:before="240" w:line="276" w:lineRule="auto"/>
        <w:jc w:val="both"/>
        <w:rPr>
          <w:b/>
          <w:bCs/>
          <w:sz w:val="22"/>
          <w:szCs w:val="20"/>
        </w:rPr>
      </w:pPr>
      <w:r>
        <w:rPr>
          <w:b/>
          <w:bCs/>
          <w:sz w:val="22"/>
          <w:szCs w:val="20"/>
        </w:rPr>
        <w:t xml:space="preserve"> </w:t>
      </w:r>
    </w:p>
    <w:p w:rsidR="001F00AC" w:rsidRPr="00EE17FE" w:rsidRDefault="001F00AC" w:rsidP="00237720">
      <w:pPr>
        <w:autoSpaceDE w:val="0"/>
        <w:autoSpaceDN w:val="0"/>
        <w:adjustRightInd w:val="0"/>
        <w:ind w:firstLine="709"/>
        <w:jc w:val="both"/>
      </w:pPr>
      <w:r w:rsidRPr="00EE17FE">
        <w:t>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1F00AC" w:rsidRPr="00EE17FE" w:rsidRDefault="001F00AC" w:rsidP="00237720">
      <w:pPr>
        <w:numPr>
          <w:ilvl w:val="0"/>
          <w:numId w:val="23"/>
        </w:numPr>
        <w:autoSpaceDE w:val="0"/>
        <w:autoSpaceDN w:val="0"/>
        <w:adjustRightInd w:val="0"/>
        <w:ind w:left="0" w:firstLine="0"/>
        <w:jc w:val="both"/>
        <w:rPr>
          <w:color w:val="000000"/>
        </w:rPr>
      </w:pPr>
      <w:r w:rsidRPr="00EE17FE">
        <w:t>аудитории</w:t>
      </w:r>
      <w:r w:rsidRPr="00EE17FE">
        <w:rPr>
          <w:color w:val="000000"/>
        </w:rPr>
        <w:t>,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1F00AC" w:rsidRPr="00EE17FE" w:rsidRDefault="001F00AC" w:rsidP="00237720">
      <w:pPr>
        <w:numPr>
          <w:ilvl w:val="0"/>
          <w:numId w:val="23"/>
        </w:numPr>
        <w:autoSpaceDE w:val="0"/>
        <w:autoSpaceDN w:val="0"/>
        <w:adjustRightInd w:val="0"/>
        <w:ind w:left="0" w:firstLine="0"/>
        <w:jc w:val="both"/>
        <w:rPr>
          <w:color w:val="000000"/>
        </w:rPr>
      </w:pPr>
      <w:r w:rsidRPr="00EE17FE">
        <w:rPr>
          <w:color w:val="000000"/>
        </w:rP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1F00AC" w:rsidRPr="00EE17FE" w:rsidRDefault="001F00AC" w:rsidP="00237720">
      <w:pPr>
        <w:numPr>
          <w:ilvl w:val="0"/>
          <w:numId w:val="23"/>
        </w:numPr>
        <w:autoSpaceDE w:val="0"/>
        <w:autoSpaceDN w:val="0"/>
        <w:adjustRightInd w:val="0"/>
        <w:ind w:left="0" w:firstLine="0"/>
        <w:jc w:val="both"/>
        <w:rPr>
          <w:color w:val="000000"/>
        </w:rPr>
      </w:pPr>
      <w:r w:rsidRPr="00EE17FE">
        <w:rPr>
          <w:color w:val="000000"/>
        </w:rPr>
        <w:t>анатомический зал и (или) помещения, предусмотренные для работы с биологическими моделями;</w:t>
      </w:r>
    </w:p>
    <w:p w:rsidR="001F00AC" w:rsidRPr="00EE17FE" w:rsidRDefault="001F00AC" w:rsidP="00EE17FE">
      <w:pPr>
        <w:numPr>
          <w:ilvl w:val="0"/>
          <w:numId w:val="23"/>
        </w:numPr>
        <w:autoSpaceDE w:val="0"/>
        <w:autoSpaceDN w:val="0"/>
        <w:adjustRightInd w:val="0"/>
        <w:spacing w:line="276" w:lineRule="auto"/>
        <w:ind w:left="0" w:firstLine="0"/>
        <w:jc w:val="both"/>
        <w:rPr>
          <w:color w:val="000000"/>
        </w:rPr>
      </w:pPr>
      <w:r w:rsidRPr="00EE17FE">
        <w:rPr>
          <w:color w:val="00000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анализатор допплеровский сердечно-сосудистой деятельности и расходным материалом в количестве, </w:t>
      </w:r>
      <w:r w:rsidRPr="00EE17FE">
        <w:rPr>
          <w:color w:val="000000"/>
        </w:rPr>
        <w:lastRenderedPageBreak/>
        <w:t>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1F00AC" w:rsidRPr="00EE17FE" w:rsidRDefault="001F00AC" w:rsidP="00237720">
      <w:pPr>
        <w:autoSpaceDE w:val="0"/>
        <w:autoSpaceDN w:val="0"/>
        <w:adjustRightInd w:val="0"/>
        <w:ind w:firstLine="709"/>
        <w:jc w:val="both"/>
      </w:pPr>
      <w:r w:rsidRPr="00EE17FE">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F00AC" w:rsidRDefault="001F00AC" w:rsidP="00237720">
      <w:pPr>
        <w:autoSpaceDE w:val="0"/>
        <w:autoSpaceDN w:val="0"/>
        <w:adjustRightInd w:val="0"/>
        <w:ind w:firstLine="709"/>
        <w:jc w:val="both"/>
        <w:rPr>
          <w:sz w:val="22"/>
          <w:szCs w:val="20"/>
        </w:rPr>
      </w:pPr>
    </w:p>
    <w:p w:rsidR="001F00AC" w:rsidRDefault="001F00AC" w:rsidP="001F00AC">
      <w:pPr>
        <w:ind w:firstLine="709"/>
        <w:jc w:val="center"/>
        <w:rPr>
          <w:b/>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4"/>
        <w:gridCol w:w="1575"/>
        <w:gridCol w:w="1134"/>
        <w:gridCol w:w="4662"/>
        <w:gridCol w:w="1700"/>
      </w:tblGrid>
      <w:tr w:rsidR="001F00AC" w:rsidTr="001F00AC">
        <w:trPr>
          <w:trHeight w:hRule="exact" w:val="1118"/>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w:t>
            </w:r>
          </w:p>
          <w:p w:rsidR="001F00AC" w:rsidRDefault="001F00AC">
            <w:pPr>
              <w:widowControl w:val="0"/>
              <w:spacing w:line="276" w:lineRule="auto"/>
              <w:jc w:val="center"/>
              <w:rPr>
                <w:color w:val="000000"/>
                <w:sz w:val="20"/>
                <w:szCs w:val="20"/>
                <w:lang w:eastAsia="en-US" w:bidi="ru-RU"/>
              </w:rPr>
            </w:pPr>
            <w:r>
              <w:rPr>
                <w:b/>
                <w:bCs/>
                <w:color w:val="000000"/>
                <w:sz w:val="20"/>
                <w:szCs w:val="20"/>
                <w:lang w:eastAsia="en-US" w:bidi="ru-RU"/>
              </w:rPr>
              <w:t>п/п</w:t>
            </w:r>
          </w:p>
        </w:tc>
        <w:tc>
          <w:tcPr>
            <w:tcW w:w="1575" w:type="dxa"/>
            <w:tcBorders>
              <w:top w:val="single" w:sz="4" w:space="0" w:color="auto"/>
              <w:left w:val="single" w:sz="4" w:space="0" w:color="auto"/>
              <w:bottom w:val="single" w:sz="4" w:space="0" w:color="auto"/>
              <w:right w:val="single" w:sz="4" w:space="0" w:color="auto"/>
            </w:tcBorders>
            <w:shd w:val="clear" w:color="auto" w:fill="FFFFFF"/>
            <w:hideMark/>
          </w:tcPr>
          <w:p w:rsidR="001F00AC" w:rsidRDefault="001F00AC">
            <w:pPr>
              <w:widowControl w:val="0"/>
              <w:spacing w:line="276" w:lineRule="auto"/>
              <w:rPr>
                <w:color w:val="000000"/>
                <w:sz w:val="20"/>
                <w:szCs w:val="20"/>
                <w:lang w:eastAsia="en-US" w:bidi="ru-RU"/>
              </w:rPr>
            </w:pPr>
            <w:r>
              <w:rPr>
                <w:b/>
                <w:bCs/>
                <w:color w:val="000000"/>
                <w:sz w:val="20"/>
                <w:szCs w:val="20"/>
                <w:lang w:eastAsia="en-US" w:bidi="ru-RU"/>
              </w:rPr>
              <w:t>Наименование</w:t>
            </w:r>
          </w:p>
          <w:p w:rsidR="001F00AC" w:rsidRDefault="001F00AC">
            <w:pPr>
              <w:widowControl w:val="0"/>
              <w:spacing w:line="276" w:lineRule="auto"/>
              <w:rPr>
                <w:color w:val="000000"/>
                <w:sz w:val="20"/>
                <w:szCs w:val="20"/>
                <w:lang w:eastAsia="en-US" w:bidi="ru-RU"/>
              </w:rPr>
            </w:pPr>
            <w:r>
              <w:rPr>
                <w:b/>
                <w:bCs/>
                <w:color w:val="000000"/>
                <w:sz w:val="20"/>
                <w:szCs w:val="20"/>
                <w:lang w:eastAsia="en-US" w:bidi="ru-RU"/>
              </w:rPr>
              <w:t>дисциплины в</w:t>
            </w:r>
          </w:p>
          <w:p w:rsidR="001F00AC" w:rsidRDefault="001F00AC">
            <w:pPr>
              <w:widowControl w:val="0"/>
              <w:spacing w:line="276" w:lineRule="auto"/>
              <w:rPr>
                <w:color w:val="000000"/>
                <w:sz w:val="20"/>
                <w:szCs w:val="20"/>
                <w:lang w:eastAsia="en-US" w:bidi="ru-RU"/>
              </w:rPr>
            </w:pPr>
            <w:r>
              <w:rPr>
                <w:b/>
                <w:bCs/>
                <w:color w:val="000000"/>
                <w:sz w:val="20"/>
                <w:szCs w:val="20"/>
                <w:lang w:eastAsia="en-US" w:bidi="ru-RU"/>
              </w:rPr>
              <w:t>соответствии с учебным планом</w:t>
            </w:r>
          </w:p>
        </w:tc>
        <w:tc>
          <w:tcPr>
            <w:tcW w:w="5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00AC" w:rsidRDefault="001F00AC">
            <w:pPr>
              <w:widowControl w:val="0"/>
              <w:spacing w:line="276" w:lineRule="auto"/>
              <w:jc w:val="center"/>
              <w:rPr>
                <w:color w:val="000000"/>
                <w:sz w:val="20"/>
                <w:szCs w:val="20"/>
                <w:lang w:eastAsia="en-US" w:bidi="ru-RU"/>
              </w:rPr>
            </w:pPr>
            <w:r>
              <w:rPr>
                <w:b/>
                <w:bCs/>
                <w:color w:val="000000"/>
                <w:sz w:val="20"/>
                <w:szCs w:val="20"/>
                <w:lang w:eastAsia="en-US" w:bidi="ru-RU"/>
              </w:rPr>
              <w:t>Наименование оборудованных учебных кабинетов, объектов для проведения практических занятий с перечнем основного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F00AC" w:rsidRDefault="001F00AC">
            <w:pPr>
              <w:widowControl w:val="0"/>
              <w:spacing w:line="276" w:lineRule="auto"/>
              <w:jc w:val="center"/>
              <w:rPr>
                <w:color w:val="000000"/>
                <w:sz w:val="20"/>
                <w:szCs w:val="20"/>
                <w:lang w:eastAsia="en-US" w:bidi="ru-RU"/>
              </w:rPr>
            </w:pPr>
            <w:r>
              <w:rPr>
                <w:b/>
                <w:bCs/>
                <w:color w:val="000000"/>
                <w:sz w:val="20"/>
                <w:szCs w:val="20"/>
                <w:lang w:eastAsia="en-US" w:bidi="ru-RU"/>
              </w:rPr>
              <w:t>Фактический адрес учебных кабинетов и объектов</w:t>
            </w:r>
          </w:p>
        </w:tc>
      </w:tr>
      <w:tr w:rsidR="001F00AC" w:rsidTr="001F00AC">
        <w:trPr>
          <w:trHeight w:val="195"/>
        </w:trPr>
        <w:tc>
          <w:tcPr>
            <w:tcW w:w="425" w:type="dxa"/>
            <w:vMerge w:val="restart"/>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1</w:t>
            </w:r>
          </w:p>
        </w:tc>
        <w:tc>
          <w:tcPr>
            <w:tcW w:w="1575" w:type="dxa"/>
            <w:vMerge w:val="restart"/>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rPr>
                <w:color w:val="000000"/>
                <w:sz w:val="20"/>
                <w:szCs w:val="20"/>
                <w:lang w:eastAsia="en-US" w:bidi="ru-RU"/>
              </w:rPr>
            </w:pPr>
            <w:r>
              <w:rPr>
                <w:color w:val="000000"/>
                <w:sz w:val="20"/>
                <w:szCs w:val="20"/>
                <w:lang w:eastAsia="en-US" w:bidi="ru-RU"/>
              </w:rPr>
              <w:t>Инфекционные болезни</w:t>
            </w:r>
          </w:p>
        </w:tc>
        <w:tc>
          <w:tcPr>
            <w:tcW w:w="1134"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 xml:space="preserve">Учебная комната №1 </w:t>
            </w:r>
          </w:p>
        </w:tc>
        <w:tc>
          <w:tcPr>
            <w:tcW w:w="466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Стол одноместный (007100006223) – 10 шт.</w:t>
            </w:r>
          </w:p>
          <w:p w:rsidR="001F00AC" w:rsidRDefault="001F00AC">
            <w:pPr>
              <w:spacing w:line="276" w:lineRule="auto"/>
              <w:rPr>
                <w:sz w:val="20"/>
                <w:szCs w:val="20"/>
                <w:lang w:eastAsia="en-US"/>
              </w:rPr>
            </w:pPr>
            <w:r>
              <w:rPr>
                <w:sz w:val="20"/>
                <w:szCs w:val="20"/>
                <w:lang w:eastAsia="en-US"/>
              </w:rPr>
              <w:t>Стул мягкий (007100006612) – 10 шт.</w:t>
            </w:r>
          </w:p>
          <w:p w:rsidR="001F00AC" w:rsidRDefault="001F00AC">
            <w:pPr>
              <w:spacing w:line="276" w:lineRule="auto"/>
              <w:rPr>
                <w:sz w:val="20"/>
                <w:szCs w:val="20"/>
                <w:lang w:eastAsia="en-US"/>
              </w:rPr>
            </w:pPr>
            <w:r>
              <w:rPr>
                <w:sz w:val="20"/>
                <w:szCs w:val="20"/>
                <w:lang w:eastAsia="en-US"/>
              </w:rPr>
              <w:t>Стол преподавательский с выкат. тумбой (001612346) – 1 шт.</w:t>
            </w:r>
          </w:p>
          <w:p w:rsidR="001F00AC" w:rsidRDefault="001F00AC">
            <w:pPr>
              <w:spacing w:line="276" w:lineRule="auto"/>
              <w:rPr>
                <w:sz w:val="20"/>
                <w:szCs w:val="20"/>
                <w:lang w:eastAsia="en-US"/>
              </w:rPr>
            </w:pPr>
            <w:r>
              <w:rPr>
                <w:sz w:val="20"/>
                <w:szCs w:val="20"/>
                <w:lang w:eastAsia="en-US"/>
              </w:rPr>
              <w:t>Доска классная (007100001421) – 1 шт.</w:t>
            </w:r>
          </w:p>
          <w:p w:rsidR="001F00AC" w:rsidRDefault="001F00AC">
            <w:pPr>
              <w:spacing w:line="276" w:lineRule="auto"/>
              <w:rPr>
                <w:sz w:val="20"/>
                <w:szCs w:val="20"/>
                <w:lang w:eastAsia="en-US" w:bidi="ru-RU"/>
              </w:rPr>
            </w:pPr>
            <w:r>
              <w:rPr>
                <w:sz w:val="20"/>
                <w:szCs w:val="20"/>
                <w:lang w:eastAsia="en-US" w:bidi="ru-RU"/>
              </w:rPr>
              <w:t>Мультимедийный проектор ACER X1261 (001313725) – 1 шт.</w:t>
            </w:r>
          </w:p>
          <w:p w:rsidR="001F00AC" w:rsidRDefault="001F00AC">
            <w:pPr>
              <w:spacing w:line="276" w:lineRule="auto"/>
              <w:rPr>
                <w:sz w:val="20"/>
                <w:szCs w:val="20"/>
                <w:lang w:val="en-US" w:eastAsia="en-US"/>
              </w:rPr>
            </w:pPr>
            <w:r>
              <w:rPr>
                <w:sz w:val="20"/>
                <w:szCs w:val="20"/>
                <w:lang w:eastAsia="en-US" w:bidi="ru-RU"/>
              </w:rPr>
              <w:t>Ноутбук</w:t>
            </w:r>
            <w:r>
              <w:rPr>
                <w:sz w:val="20"/>
                <w:szCs w:val="20"/>
                <w:lang w:val="en-US" w:eastAsia="en-US" w:bidi="ru-RU"/>
              </w:rPr>
              <w:t xml:space="preserve"> ACER </w:t>
            </w:r>
            <w:r>
              <w:rPr>
                <w:sz w:val="20"/>
                <w:szCs w:val="20"/>
                <w:lang w:val="en-US" w:eastAsia="en-US"/>
              </w:rPr>
              <w:t>ASPIR</w:t>
            </w:r>
            <w:r>
              <w:rPr>
                <w:sz w:val="20"/>
                <w:szCs w:val="20"/>
                <w:lang w:val="en-US" w:eastAsia="en-US" w:bidi="ru-RU"/>
              </w:rPr>
              <w:t xml:space="preserve"> 5750</w:t>
            </w:r>
            <w:r>
              <w:rPr>
                <w:sz w:val="20"/>
                <w:szCs w:val="20"/>
                <w:lang w:val="en-US" w:eastAsia="en-US"/>
              </w:rPr>
              <w:t xml:space="preserve">ZG (0001313758) – 1 </w:t>
            </w:r>
            <w:r>
              <w:rPr>
                <w:sz w:val="20"/>
                <w:szCs w:val="20"/>
                <w:lang w:eastAsia="en-US"/>
              </w:rPr>
              <w:t>шт</w:t>
            </w:r>
            <w:r>
              <w:rPr>
                <w:sz w:val="20"/>
                <w:szCs w:val="20"/>
                <w:lang w:val="en-US" w:eastAsia="en-US"/>
              </w:rPr>
              <w:t>.</w:t>
            </w:r>
          </w:p>
          <w:p w:rsidR="001F00AC" w:rsidRDefault="001F00AC">
            <w:pPr>
              <w:spacing w:line="276" w:lineRule="auto"/>
              <w:rPr>
                <w:sz w:val="20"/>
                <w:szCs w:val="20"/>
                <w:lang w:eastAsia="en-US"/>
              </w:rPr>
            </w:pPr>
            <w:r>
              <w:rPr>
                <w:sz w:val="20"/>
                <w:szCs w:val="20"/>
                <w:lang w:eastAsia="en-US"/>
              </w:rPr>
              <w:t xml:space="preserve">Компьютер ПК планшетный в комплекте 9,7' </w:t>
            </w:r>
            <w:r>
              <w:rPr>
                <w:sz w:val="20"/>
                <w:szCs w:val="20"/>
                <w:lang w:val="en-US" w:eastAsia="en-US"/>
              </w:rPr>
              <w:t>Apple</w:t>
            </w:r>
            <w:r w:rsidRPr="001F00AC">
              <w:rPr>
                <w:sz w:val="20"/>
                <w:szCs w:val="20"/>
                <w:lang w:eastAsia="en-US"/>
              </w:rPr>
              <w:t xml:space="preserve"> </w:t>
            </w:r>
            <w:r>
              <w:rPr>
                <w:sz w:val="20"/>
                <w:szCs w:val="20"/>
                <w:lang w:val="en-US" w:eastAsia="en-US"/>
              </w:rPr>
              <w:t>iPad</w:t>
            </w:r>
            <w:r>
              <w:rPr>
                <w:sz w:val="20"/>
                <w:szCs w:val="20"/>
                <w:lang w:eastAsia="en-US"/>
              </w:rPr>
              <w:t xml:space="preserve"> (0001313756) – 1 шт.</w:t>
            </w:r>
          </w:p>
          <w:p w:rsidR="001F00AC" w:rsidRDefault="001F00AC">
            <w:pPr>
              <w:spacing w:line="276" w:lineRule="auto"/>
              <w:rPr>
                <w:sz w:val="20"/>
                <w:szCs w:val="20"/>
                <w:lang w:eastAsia="en-US"/>
              </w:rPr>
            </w:pPr>
            <w:r>
              <w:rPr>
                <w:sz w:val="20"/>
                <w:szCs w:val="20"/>
                <w:lang w:eastAsia="en-US"/>
              </w:rPr>
              <w:t xml:space="preserve">Компьютер Фермо </w:t>
            </w:r>
            <w:r>
              <w:rPr>
                <w:sz w:val="20"/>
                <w:szCs w:val="20"/>
                <w:lang w:val="en-US" w:eastAsia="en-US"/>
              </w:rPr>
              <w:t>IntelPentium</w:t>
            </w:r>
            <w:r w:rsidRPr="001F00AC">
              <w:rPr>
                <w:sz w:val="20"/>
                <w:szCs w:val="20"/>
                <w:lang w:eastAsia="en-US"/>
              </w:rPr>
              <w:t xml:space="preserve"> </w:t>
            </w:r>
            <w:r>
              <w:rPr>
                <w:sz w:val="20"/>
                <w:szCs w:val="20"/>
                <w:lang w:val="en-US" w:eastAsia="en-US"/>
              </w:rPr>
              <w:t>G</w:t>
            </w:r>
            <w:r>
              <w:rPr>
                <w:sz w:val="20"/>
                <w:szCs w:val="20"/>
                <w:lang w:eastAsia="en-US"/>
              </w:rPr>
              <w:t>2130/4/500 – 1 шт. (10104001479)</w:t>
            </w:r>
          </w:p>
        </w:tc>
        <w:tc>
          <w:tcPr>
            <w:tcW w:w="1701"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 xml:space="preserve">РБ, г. Уфа, </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ул. Запотоцкого, 37</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ГБУЗ РБ ИКБ №4</w:t>
            </w:r>
          </w:p>
          <w:p w:rsidR="001F00AC" w:rsidRDefault="001F00AC">
            <w:pPr>
              <w:widowControl w:val="0"/>
              <w:spacing w:line="276" w:lineRule="auto"/>
              <w:jc w:val="center"/>
              <w:rPr>
                <w:color w:val="000000"/>
                <w:sz w:val="20"/>
                <w:szCs w:val="20"/>
                <w:lang w:eastAsia="en-US" w:bidi="ru-RU"/>
              </w:rPr>
            </w:pPr>
            <w:r>
              <w:rPr>
                <w:sz w:val="20"/>
                <w:szCs w:val="20"/>
                <w:lang w:eastAsia="en-US"/>
              </w:rPr>
              <w:t>(отделение №12, корпус №3, 2 этаж)</w:t>
            </w:r>
          </w:p>
        </w:tc>
      </w:tr>
      <w:tr w:rsidR="001F00AC" w:rsidTr="001F00AC">
        <w:trPr>
          <w:trHeight w:hRule="exact" w:val="238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134"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 xml:space="preserve">Учебная комната №2 </w:t>
            </w:r>
          </w:p>
        </w:tc>
        <w:tc>
          <w:tcPr>
            <w:tcW w:w="466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Парта аудиторная 3-х местная (007100006375) – 16 шт.</w:t>
            </w:r>
          </w:p>
          <w:p w:rsidR="001F00AC" w:rsidRDefault="001F00AC">
            <w:pPr>
              <w:tabs>
                <w:tab w:val="left" w:pos="10812"/>
              </w:tabs>
              <w:spacing w:line="276" w:lineRule="auto"/>
              <w:rPr>
                <w:sz w:val="20"/>
                <w:szCs w:val="20"/>
                <w:lang w:eastAsia="en-US"/>
              </w:rPr>
            </w:pPr>
            <w:r>
              <w:rPr>
                <w:sz w:val="20"/>
                <w:szCs w:val="20"/>
                <w:lang w:eastAsia="en-US"/>
              </w:rPr>
              <w:t>Стол однотумбовый (0001614641) – 1 шт.</w:t>
            </w:r>
          </w:p>
          <w:p w:rsidR="001F00AC" w:rsidRDefault="001F00AC">
            <w:pPr>
              <w:spacing w:line="276" w:lineRule="auto"/>
              <w:rPr>
                <w:sz w:val="20"/>
                <w:szCs w:val="20"/>
                <w:lang w:eastAsia="en-US"/>
              </w:rPr>
            </w:pPr>
            <w:r>
              <w:rPr>
                <w:sz w:val="20"/>
                <w:szCs w:val="20"/>
                <w:lang w:eastAsia="en-US"/>
              </w:rPr>
              <w:t>Доска на ножках (007100001447) – 1 шт.</w:t>
            </w:r>
          </w:p>
          <w:p w:rsidR="001F00AC" w:rsidRDefault="001F00AC">
            <w:pPr>
              <w:spacing w:line="276" w:lineRule="auto"/>
              <w:rPr>
                <w:sz w:val="20"/>
                <w:szCs w:val="20"/>
                <w:lang w:eastAsia="en-US" w:bidi="ru-RU"/>
              </w:rPr>
            </w:pPr>
            <w:r>
              <w:rPr>
                <w:sz w:val="20"/>
                <w:szCs w:val="20"/>
                <w:lang w:eastAsia="en-US" w:bidi="ru-RU"/>
              </w:rPr>
              <w:t xml:space="preserve">Экран </w:t>
            </w:r>
            <w:r>
              <w:rPr>
                <w:sz w:val="20"/>
                <w:szCs w:val="20"/>
                <w:lang w:val="en-US" w:eastAsia="en-US" w:bidi="ru-RU"/>
              </w:rPr>
              <w:t>Draper</w:t>
            </w:r>
            <w:r w:rsidRPr="001F00AC">
              <w:rPr>
                <w:sz w:val="20"/>
                <w:szCs w:val="20"/>
                <w:lang w:eastAsia="en-US" w:bidi="ru-RU"/>
              </w:rPr>
              <w:t xml:space="preserve"> </w:t>
            </w:r>
            <w:r>
              <w:rPr>
                <w:sz w:val="20"/>
                <w:szCs w:val="20"/>
                <w:lang w:val="en-US" w:eastAsia="en-US" w:bidi="ru-RU"/>
              </w:rPr>
              <w:t>Consul</w:t>
            </w:r>
            <w:r>
              <w:rPr>
                <w:sz w:val="20"/>
                <w:szCs w:val="20"/>
                <w:lang w:eastAsia="en-US" w:bidi="ru-RU"/>
              </w:rPr>
              <w:t xml:space="preserve"> на треноге (0001612108) – 1 шт.</w:t>
            </w:r>
          </w:p>
          <w:p w:rsidR="001F00AC" w:rsidRDefault="001F00AC">
            <w:pPr>
              <w:spacing w:line="276" w:lineRule="auto"/>
              <w:rPr>
                <w:sz w:val="20"/>
                <w:szCs w:val="20"/>
                <w:lang w:eastAsia="en-US" w:bidi="ru-RU"/>
              </w:rPr>
            </w:pPr>
            <w:r>
              <w:rPr>
                <w:sz w:val="20"/>
                <w:szCs w:val="20"/>
                <w:lang w:eastAsia="en-US" w:bidi="ru-RU"/>
              </w:rPr>
              <w:t>Мультимедийный проектор ACER X1261 (001313726) – 1 шт.</w:t>
            </w:r>
          </w:p>
          <w:p w:rsidR="001F00AC" w:rsidRDefault="001F00AC">
            <w:pPr>
              <w:spacing w:line="276" w:lineRule="auto"/>
              <w:rPr>
                <w:sz w:val="20"/>
                <w:szCs w:val="20"/>
                <w:lang w:val="en-US" w:eastAsia="en-US"/>
              </w:rPr>
            </w:pPr>
            <w:r>
              <w:rPr>
                <w:sz w:val="20"/>
                <w:szCs w:val="20"/>
                <w:lang w:eastAsia="en-US" w:bidi="ru-RU"/>
              </w:rPr>
              <w:t>Ноутбук</w:t>
            </w:r>
            <w:r>
              <w:rPr>
                <w:sz w:val="20"/>
                <w:szCs w:val="20"/>
                <w:lang w:val="en-US" w:eastAsia="en-US" w:bidi="ru-RU"/>
              </w:rPr>
              <w:t xml:space="preserve"> ACER </w:t>
            </w:r>
            <w:r>
              <w:rPr>
                <w:sz w:val="20"/>
                <w:szCs w:val="20"/>
                <w:lang w:val="en-US" w:eastAsia="en-US"/>
              </w:rPr>
              <w:t>ASPIR</w:t>
            </w:r>
            <w:r>
              <w:rPr>
                <w:sz w:val="20"/>
                <w:szCs w:val="20"/>
                <w:lang w:val="en-US" w:eastAsia="en-US" w:bidi="ru-RU"/>
              </w:rPr>
              <w:t xml:space="preserve"> 5750</w:t>
            </w:r>
            <w:r>
              <w:rPr>
                <w:sz w:val="20"/>
                <w:szCs w:val="20"/>
                <w:lang w:val="en-US" w:eastAsia="en-US"/>
              </w:rPr>
              <w:t xml:space="preserve">ZG (0001313759) – 1 </w:t>
            </w:r>
            <w:r>
              <w:rPr>
                <w:sz w:val="20"/>
                <w:szCs w:val="20"/>
                <w:lang w:eastAsia="en-US"/>
              </w:rPr>
              <w:t>шт</w:t>
            </w:r>
            <w:r>
              <w:rPr>
                <w:sz w:val="20"/>
                <w:szCs w:val="20"/>
                <w:lang w:val="en-US" w:eastAsia="en-US"/>
              </w:rPr>
              <w:t>.</w:t>
            </w:r>
          </w:p>
          <w:p w:rsidR="001F00AC" w:rsidRDefault="001F00AC">
            <w:pPr>
              <w:spacing w:line="276" w:lineRule="auto"/>
              <w:rPr>
                <w:sz w:val="20"/>
                <w:szCs w:val="20"/>
                <w:lang w:eastAsia="en-US"/>
              </w:rPr>
            </w:pPr>
            <w:r>
              <w:rPr>
                <w:sz w:val="20"/>
                <w:szCs w:val="20"/>
                <w:lang w:eastAsia="en-US"/>
              </w:rPr>
              <w:t xml:space="preserve">Компьютер ПК планшетный в комплекте 9,7' </w:t>
            </w:r>
            <w:r>
              <w:rPr>
                <w:sz w:val="20"/>
                <w:szCs w:val="20"/>
                <w:lang w:val="en-US" w:eastAsia="en-US"/>
              </w:rPr>
              <w:t>Apple</w:t>
            </w:r>
            <w:r w:rsidRPr="001F00AC">
              <w:rPr>
                <w:sz w:val="20"/>
                <w:szCs w:val="20"/>
                <w:lang w:eastAsia="en-US"/>
              </w:rPr>
              <w:t xml:space="preserve"> </w:t>
            </w:r>
            <w:r>
              <w:rPr>
                <w:sz w:val="20"/>
                <w:szCs w:val="20"/>
                <w:lang w:val="en-US" w:eastAsia="en-US"/>
              </w:rPr>
              <w:t>iPad</w:t>
            </w:r>
            <w:r>
              <w:rPr>
                <w:sz w:val="20"/>
                <w:szCs w:val="20"/>
                <w:lang w:eastAsia="en-US"/>
              </w:rPr>
              <w:t xml:space="preserve"> (0001313757) – 1 шт.</w:t>
            </w:r>
          </w:p>
        </w:tc>
        <w:tc>
          <w:tcPr>
            <w:tcW w:w="1701"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 xml:space="preserve">РБ, г. Уфа, </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ул. Запотоцкого, 37</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ГБУЗ РБ ИКБ №4</w:t>
            </w:r>
          </w:p>
          <w:p w:rsidR="001F00AC" w:rsidRDefault="001F00AC">
            <w:pPr>
              <w:widowControl w:val="0"/>
              <w:spacing w:line="276" w:lineRule="auto"/>
              <w:jc w:val="center"/>
              <w:rPr>
                <w:color w:val="000000"/>
                <w:sz w:val="20"/>
                <w:szCs w:val="20"/>
                <w:lang w:eastAsia="en-US" w:bidi="ru-RU"/>
              </w:rPr>
            </w:pPr>
            <w:r>
              <w:rPr>
                <w:sz w:val="20"/>
                <w:szCs w:val="20"/>
                <w:lang w:eastAsia="en-US"/>
              </w:rPr>
              <w:t xml:space="preserve"> (лекционный зал, корпус №5, 1 этаж)</w:t>
            </w:r>
          </w:p>
        </w:tc>
      </w:tr>
      <w:tr w:rsidR="001F00AC" w:rsidTr="001F00AC">
        <w:trPr>
          <w:trHeight w:hRule="exact" w:val="194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134" w:type="dxa"/>
            <w:tcBorders>
              <w:top w:val="single" w:sz="4" w:space="0" w:color="auto"/>
              <w:left w:val="single" w:sz="4" w:space="0" w:color="auto"/>
              <w:bottom w:val="single" w:sz="4" w:space="0" w:color="auto"/>
              <w:right w:val="single" w:sz="4" w:space="0" w:color="auto"/>
            </w:tcBorders>
          </w:tcPr>
          <w:p w:rsidR="001F00AC" w:rsidRDefault="001F00AC">
            <w:pPr>
              <w:spacing w:line="276" w:lineRule="auto"/>
              <w:jc w:val="both"/>
              <w:rPr>
                <w:sz w:val="20"/>
                <w:szCs w:val="20"/>
                <w:lang w:eastAsia="en-US"/>
              </w:rPr>
            </w:pPr>
            <w:r>
              <w:rPr>
                <w:sz w:val="20"/>
                <w:szCs w:val="20"/>
                <w:lang w:eastAsia="en-US"/>
              </w:rPr>
              <w:t>Учебная комната №3</w:t>
            </w:r>
          </w:p>
          <w:p w:rsidR="001F00AC" w:rsidRDefault="001F00AC">
            <w:pPr>
              <w:spacing w:line="276" w:lineRule="auto"/>
              <w:jc w:val="both"/>
              <w:rPr>
                <w:sz w:val="20"/>
                <w:szCs w:val="20"/>
                <w:lang w:eastAsia="en-US"/>
              </w:rPr>
            </w:pPr>
          </w:p>
        </w:tc>
        <w:tc>
          <w:tcPr>
            <w:tcW w:w="466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Стол ученический (007100006375) – 5 шт.</w:t>
            </w:r>
          </w:p>
          <w:p w:rsidR="001F00AC" w:rsidRDefault="001F00AC">
            <w:pPr>
              <w:spacing w:line="276" w:lineRule="auto"/>
              <w:rPr>
                <w:sz w:val="20"/>
                <w:szCs w:val="20"/>
                <w:lang w:eastAsia="en-US"/>
              </w:rPr>
            </w:pPr>
            <w:r>
              <w:rPr>
                <w:sz w:val="20"/>
                <w:szCs w:val="20"/>
                <w:lang w:eastAsia="en-US"/>
              </w:rPr>
              <w:t>Стул мягкий (007100006579) – 14 шт.</w:t>
            </w:r>
          </w:p>
          <w:p w:rsidR="001F00AC" w:rsidRDefault="001F00AC">
            <w:pPr>
              <w:spacing w:line="276" w:lineRule="auto"/>
              <w:rPr>
                <w:sz w:val="20"/>
                <w:szCs w:val="20"/>
                <w:lang w:eastAsia="en-US"/>
              </w:rPr>
            </w:pPr>
            <w:r>
              <w:rPr>
                <w:sz w:val="20"/>
                <w:szCs w:val="20"/>
                <w:lang w:eastAsia="en-US"/>
              </w:rPr>
              <w:t>Стол преподавательский с ящиками (007100006294) – 1 шт.</w:t>
            </w:r>
          </w:p>
          <w:p w:rsidR="001F00AC" w:rsidRDefault="001F00AC">
            <w:pPr>
              <w:spacing w:line="276" w:lineRule="auto"/>
              <w:rPr>
                <w:sz w:val="20"/>
                <w:szCs w:val="20"/>
                <w:lang w:eastAsia="en-US"/>
              </w:rPr>
            </w:pPr>
            <w:r>
              <w:rPr>
                <w:sz w:val="20"/>
                <w:szCs w:val="20"/>
                <w:lang w:eastAsia="en-US" w:bidi="ru-RU"/>
              </w:rPr>
              <w:t xml:space="preserve">Ноутбук </w:t>
            </w:r>
            <w:r>
              <w:rPr>
                <w:sz w:val="20"/>
                <w:szCs w:val="20"/>
                <w:lang w:val="en-US" w:eastAsia="en-US" w:bidi="ru-RU"/>
              </w:rPr>
              <w:t>HP</w:t>
            </w:r>
            <w:r>
              <w:rPr>
                <w:sz w:val="20"/>
                <w:szCs w:val="20"/>
                <w:lang w:eastAsia="en-US" w:bidi="ru-RU"/>
              </w:rPr>
              <w:t xml:space="preserve"> 550 </w:t>
            </w:r>
            <w:r>
              <w:rPr>
                <w:sz w:val="20"/>
                <w:szCs w:val="20"/>
                <w:lang w:val="en-US" w:eastAsia="en-US" w:bidi="ru-RU"/>
              </w:rPr>
              <w:t>T</w:t>
            </w:r>
            <w:r>
              <w:rPr>
                <w:sz w:val="20"/>
                <w:szCs w:val="20"/>
                <w:lang w:eastAsia="en-US" w:bidi="ru-RU"/>
              </w:rPr>
              <w:t xml:space="preserve">5270 (001311791) </w:t>
            </w:r>
            <w:r>
              <w:rPr>
                <w:sz w:val="20"/>
                <w:szCs w:val="20"/>
                <w:lang w:eastAsia="en-US"/>
              </w:rPr>
              <w:t>– 1 шт.</w:t>
            </w:r>
          </w:p>
          <w:p w:rsidR="001F00AC" w:rsidRDefault="001F00AC">
            <w:pPr>
              <w:spacing w:line="276" w:lineRule="auto"/>
              <w:rPr>
                <w:sz w:val="20"/>
                <w:szCs w:val="20"/>
                <w:lang w:eastAsia="en-US"/>
              </w:rPr>
            </w:pPr>
            <w:r>
              <w:rPr>
                <w:sz w:val="20"/>
                <w:szCs w:val="20"/>
                <w:lang w:eastAsia="en-US"/>
              </w:rPr>
              <w:t xml:space="preserve">Мультимедиа-проектор </w:t>
            </w:r>
            <w:r>
              <w:rPr>
                <w:sz w:val="20"/>
                <w:szCs w:val="20"/>
                <w:lang w:val="en-US" w:eastAsia="en-US"/>
              </w:rPr>
              <w:t>Epson</w:t>
            </w:r>
            <w:r w:rsidRPr="001F00AC">
              <w:rPr>
                <w:sz w:val="20"/>
                <w:szCs w:val="20"/>
                <w:lang w:eastAsia="en-US"/>
              </w:rPr>
              <w:t xml:space="preserve"> </w:t>
            </w:r>
            <w:r>
              <w:rPr>
                <w:sz w:val="20"/>
                <w:szCs w:val="20"/>
                <w:lang w:val="en-US" w:eastAsia="en-US"/>
              </w:rPr>
              <w:t>EB</w:t>
            </w:r>
            <w:r>
              <w:rPr>
                <w:sz w:val="20"/>
                <w:szCs w:val="20"/>
                <w:lang w:eastAsia="en-US"/>
              </w:rPr>
              <w:t>-</w:t>
            </w:r>
            <w:r>
              <w:rPr>
                <w:sz w:val="20"/>
                <w:szCs w:val="20"/>
                <w:lang w:val="en-US" w:eastAsia="en-US"/>
              </w:rPr>
              <w:t>S</w:t>
            </w:r>
            <w:r>
              <w:rPr>
                <w:sz w:val="20"/>
                <w:szCs w:val="20"/>
                <w:lang w:eastAsia="en-US"/>
              </w:rPr>
              <w:t>6 (0001311837) – 1 шт.</w:t>
            </w:r>
          </w:p>
          <w:p w:rsidR="001F00AC" w:rsidRDefault="001F00AC">
            <w:pPr>
              <w:spacing w:line="276" w:lineRule="auto"/>
              <w:rPr>
                <w:sz w:val="20"/>
                <w:szCs w:val="20"/>
                <w:lang w:eastAsia="en-US"/>
              </w:rPr>
            </w:pPr>
            <w:r>
              <w:rPr>
                <w:sz w:val="20"/>
                <w:szCs w:val="20"/>
                <w:lang w:eastAsia="en-US"/>
              </w:rPr>
              <w:t>Экран 234×175(4) (0001609332) – 1 шт.</w:t>
            </w:r>
          </w:p>
        </w:tc>
        <w:tc>
          <w:tcPr>
            <w:tcW w:w="1701"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 xml:space="preserve">РБ, г. Уфа, </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ул. Запотоцкого, 37</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ГБУЗ РБ ИКБ №4</w:t>
            </w:r>
          </w:p>
          <w:p w:rsidR="001F00AC" w:rsidRDefault="001F00AC">
            <w:pPr>
              <w:widowControl w:val="0"/>
              <w:spacing w:line="276" w:lineRule="auto"/>
              <w:jc w:val="center"/>
              <w:rPr>
                <w:color w:val="000000"/>
                <w:sz w:val="20"/>
                <w:szCs w:val="20"/>
                <w:lang w:eastAsia="en-US" w:bidi="ru-RU"/>
              </w:rPr>
            </w:pPr>
            <w:r>
              <w:rPr>
                <w:sz w:val="20"/>
                <w:szCs w:val="20"/>
                <w:lang w:eastAsia="en-US"/>
              </w:rPr>
              <w:t>(корпус №5, 2 этаж)</w:t>
            </w:r>
          </w:p>
        </w:tc>
      </w:tr>
      <w:tr w:rsidR="001F00AC" w:rsidTr="000F45F4">
        <w:trPr>
          <w:trHeight w:hRule="exact" w:val="198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1F00AC" w:rsidRDefault="001F00AC">
            <w:pPr>
              <w:rPr>
                <w:color w:val="000000"/>
                <w:sz w:val="20"/>
                <w:szCs w:val="20"/>
                <w:lang w:eastAsia="en-US" w:bidi="ru-RU"/>
              </w:rPr>
            </w:pPr>
          </w:p>
        </w:tc>
        <w:tc>
          <w:tcPr>
            <w:tcW w:w="1134"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jc w:val="both"/>
              <w:rPr>
                <w:sz w:val="20"/>
                <w:szCs w:val="20"/>
                <w:lang w:eastAsia="en-US"/>
              </w:rPr>
            </w:pPr>
            <w:r>
              <w:rPr>
                <w:sz w:val="20"/>
                <w:szCs w:val="20"/>
                <w:lang w:eastAsia="en-US"/>
              </w:rPr>
              <w:t xml:space="preserve">Учебная комната №4 </w:t>
            </w:r>
          </w:p>
        </w:tc>
        <w:tc>
          <w:tcPr>
            <w:tcW w:w="4663" w:type="dxa"/>
            <w:tcBorders>
              <w:top w:val="single" w:sz="4" w:space="0" w:color="auto"/>
              <w:left w:val="single" w:sz="4" w:space="0" w:color="auto"/>
              <w:bottom w:val="single" w:sz="4" w:space="0" w:color="auto"/>
              <w:right w:val="single" w:sz="4" w:space="0" w:color="auto"/>
            </w:tcBorders>
            <w:hideMark/>
          </w:tcPr>
          <w:p w:rsidR="001F00AC" w:rsidRDefault="001F00AC">
            <w:pPr>
              <w:spacing w:line="276" w:lineRule="auto"/>
              <w:rPr>
                <w:sz w:val="20"/>
                <w:szCs w:val="20"/>
                <w:lang w:eastAsia="en-US"/>
              </w:rPr>
            </w:pPr>
            <w:r>
              <w:rPr>
                <w:sz w:val="20"/>
                <w:szCs w:val="20"/>
                <w:lang w:eastAsia="en-US"/>
              </w:rPr>
              <w:t>Стол ученический (007100006375) – 1 шт.</w:t>
            </w:r>
          </w:p>
          <w:p w:rsidR="001F00AC" w:rsidRDefault="001F00AC">
            <w:pPr>
              <w:spacing w:line="276" w:lineRule="auto"/>
              <w:rPr>
                <w:sz w:val="20"/>
                <w:szCs w:val="20"/>
                <w:lang w:eastAsia="en-US"/>
              </w:rPr>
            </w:pPr>
            <w:r>
              <w:rPr>
                <w:sz w:val="20"/>
                <w:szCs w:val="20"/>
                <w:lang w:eastAsia="en-US"/>
              </w:rPr>
              <w:t>Стул мягкий (007100006579) – 5 шт.</w:t>
            </w:r>
          </w:p>
          <w:p w:rsidR="001F00AC" w:rsidRDefault="001F00AC">
            <w:pPr>
              <w:spacing w:line="276" w:lineRule="auto"/>
              <w:rPr>
                <w:sz w:val="20"/>
                <w:szCs w:val="20"/>
                <w:lang w:eastAsia="en-US"/>
              </w:rPr>
            </w:pPr>
            <w:r>
              <w:rPr>
                <w:sz w:val="20"/>
                <w:szCs w:val="20"/>
                <w:lang w:eastAsia="en-US"/>
              </w:rPr>
              <w:t>Стол для работы с компьютером (007100006083) – 1 шт.</w:t>
            </w:r>
          </w:p>
          <w:p w:rsidR="001F00AC" w:rsidRDefault="001F00AC">
            <w:pPr>
              <w:spacing w:line="276" w:lineRule="auto"/>
              <w:rPr>
                <w:sz w:val="20"/>
                <w:szCs w:val="20"/>
                <w:lang w:eastAsia="en-US"/>
              </w:rPr>
            </w:pPr>
            <w:r>
              <w:rPr>
                <w:sz w:val="20"/>
                <w:szCs w:val="20"/>
                <w:lang w:eastAsia="en-US"/>
              </w:rPr>
              <w:t>Стол компьютерный с выкат. тумбой 3 ящик. (001612346) – 1 шт.</w:t>
            </w:r>
          </w:p>
          <w:p w:rsidR="001F00AC" w:rsidRDefault="001F00AC">
            <w:pPr>
              <w:spacing w:line="276" w:lineRule="auto"/>
              <w:rPr>
                <w:sz w:val="20"/>
                <w:szCs w:val="20"/>
                <w:lang w:eastAsia="en-US" w:bidi="ru-RU"/>
              </w:rPr>
            </w:pPr>
            <w:r>
              <w:rPr>
                <w:sz w:val="20"/>
                <w:szCs w:val="20"/>
                <w:lang w:eastAsia="en-US" w:bidi="ru-RU"/>
              </w:rPr>
              <w:t xml:space="preserve">Принтер </w:t>
            </w:r>
            <w:r>
              <w:rPr>
                <w:sz w:val="20"/>
                <w:szCs w:val="20"/>
                <w:lang w:val="en-US" w:eastAsia="en-US" w:bidi="ru-RU"/>
              </w:rPr>
              <w:t>HP</w:t>
            </w:r>
            <w:r w:rsidRPr="001F00AC">
              <w:rPr>
                <w:sz w:val="20"/>
                <w:szCs w:val="20"/>
                <w:lang w:eastAsia="en-US" w:bidi="ru-RU"/>
              </w:rPr>
              <w:t xml:space="preserve"> </w:t>
            </w:r>
            <w:r>
              <w:rPr>
                <w:sz w:val="20"/>
                <w:szCs w:val="20"/>
                <w:lang w:val="en-US" w:eastAsia="en-US" w:bidi="ru-RU"/>
              </w:rPr>
              <w:t>Laser</w:t>
            </w:r>
            <w:r w:rsidRPr="001F00AC">
              <w:rPr>
                <w:sz w:val="20"/>
                <w:szCs w:val="20"/>
                <w:lang w:eastAsia="en-US" w:bidi="ru-RU"/>
              </w:rPr>
              <w:t xml:space="preserve"> </w:t>
            </w:r>
            <w:r>
              <w:rPr>
                <w:sz w:val="20"/>
                <w:szCs w:val="20"/>
                <w:lang w:val="en-US" w:eastAsia="en-US" w:bidi="ru-RU"/>
              </w:rPr>
              <w:t>Jet</w:t>
            </w:r>
            <w:r>
              <w:rPr>
                <w:sz w:val="20"/>
                <w:szCs w:val="20"/>
                <w:lang w:eastAsia="en-US" w:bidi="ru-RU"/>
              </w:rPr>
              <w:t xml:space="preserve"> 1150 (0001302195) – 1 шт.</w:t>
            </w:r>
          </w:p>
        </w:tc>
        <w:tc>
          <w:tcPr>
            <w:tcW w:w="1701" w:type="dxa"/>
            <w:tcBorders>
              <w:top w:val="single" w:sz="4" w:space="0" w:color="auto"/>
              <w:left w:val="single" w:sz="4" w:space="0" w:color="auto"/>
              <w:bottom w:val="single" w:sz="4" w:space="0" w:color="auto"/>
              <w:right w:val="single" w:sz="4" w:space="0" w:color="auto"/>
            </w:tcBorders>
            <w:hideMark/>
          </w:tcPr>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 xml:space="preserve">РБ, г. Уфа, </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ул. Запотоцкого, 37</w:t>
            </w:r>
          </w:p>
          <w:p w:rsidR="001F00AC" w:rsidRDefault="001F00AC">
            <w:pPr>
              <w:widowControl w:val="0"/>
              <w:spacing w:line="276" w:lineRule="auto"/>
              <w:jc w:val="center"/>
              <w:rPr>
                <w:color w:val="000000"/>
                <w:sz w:val="20"/>
                <w:szCs w:val="20"/>
                <w:lang w:eastAsia="en-US" w:bidi="ru-RU"/>
              </w:rPr>
            </w:pPr>
            <w:r>
              <w:rPr>
                <w:color w:val="000000"/>
                <w:sz w:val="20"/>
                <w:szCs w:val="20"/>
                <w:lang w:eastAsia="en-US" w:bidi="ru-RU"/>
              </w:rPr>
              <w:t>ГБУЗ РБ ИКБ №4</w:t>
            </w:r>
          </w:p>
          <w:p w:rsidR="001F00AC" w:rsidRDefault="001F00AC">
            <w:pPr>
              <w:widowControl w:val="0"/>
              <w:spacing w:line="276" w:lineRule="auto"/>
              <w:jc w:val="center"/>
              <w:rPr>
                <w:color w:val="000000"/>
                <w:sz w:val="20"/>
                <w:szCs w:val="20"/>
                <w:lang w:eastAsia="en-US" w:bidi="ru-RU"/>
              </w:rPr>
            </w:pPr>
            <w:r>
              <w:rPr>
                <w:sz w:val="20"/>
                <w:szCs w:val="20"/>
                <w:lang w:eastAsia="en-US"/>
              </w:rPr>
              <w:t>(лаборантская, корпус №4, 2 этаж)</w:t>
            </w:r>
          </w:p>
        </w:tc>
      </w:tr>
    </w:tbl>
    <w:p w:rsidR="001F00AC" w:rsidRDefault="001F00AC" w:rsidP="001F00AC">
      <w:pPr>
        <w:widowControl w:val="0"/>
        <w:spacing w:before="240"/>
        <w:jc w:val="center"/>
        <w:rPr>
          <w:color w:val="081E3C"/>
          <w:sz w:val="22"/>
          <w:szCs w:val="20"/>
        </w:rPr>
      </w:pPr>
      <w:r>
        <w:rPr>
          <w:b/>
          <w:sz w:val="22"/>
          <w:szCs w:val="20"/>
        </w:rPr>
        <w:t>Методические рекомендации по организации изучения дисциплины:</w:t>
      </w:r>
    </w:p>
    <w:p w:rsidR="001F00AC" w:rsidRPr="00EE17FE" w:rsidRDefault="00237720" w:rsidP="00EE17FE">
      <w:pPr>
        <w:widowControl w:val="0"/>
        <w:tabs>
          <w:tab w:val="left" w:pos="708"/>
        </w:tabs>
        <w:jc w:val="both"/>
      </w:pPr>
      <w:r>
        <w:rPr>
          <w:sz w:val="22"/>
          <w:szCs w:val="20"/>
        </w:rPr>
        <w:tab/>
      </w:r>
      <w:r w:rsidR="001F00AC" w:rsidRPr="00EE17FE">
        <w:t xml:space="preserve">Обучение складывается из занятий всего (72 час.), включающих аудиторные занятия (48 час.), самостоятельную работу (24 час.) и контроля - зачёта без оценки. Практические занятия проводятся в виде аудиторных занятий использованием наглядных </w:t>
      </w:r>
      <w:r w:rsidR="001F00AC" w:rsidRPr="00EE17FE">
        <w:lastRenderedPageBreak/>
        <w:t xml:space="preserve">пособий, решением ситуационных задач, ответов на тестовые задания, клинических разборов, участия в консилиумах, научно- практических конференциях врачей. Заседания научно-практических врачебных обществ, мастер-классы со специалистами практического здравоохранения, семинары с экспертами по актуальным вопросам в разных областях здравоохранения, встречи с представителями российских и зарубежных компаний. </w:t>
      </w:r>
    </w:p>
    <w:p w:rsidR="001F00AC" w:rsidRPr="00EE17FE" w:rsidRDefault="00237720" w:rsidP="00EE17FE">
      <w:pPr>
        <w:widowControl w:val="0"/>
        <w:tabs>
          <w:tab w:val="left" w:pos="708"/>
        </w:tabs>
        <w:jc w:val="both"/>
      </w:pPr>
      <w:r w:rsidRPr="00EE17FE">
        <w:tab/>
      </w:r>
      <w:r w:rsidR="001F00AC" w:rsidRPr="00EE17FE">
        <w:t xml:space="preserve">Работа с учебной литературой рассматривается как вид учебной работы по дисциплине Инфекционные болезни и выполняется в пределах часов, отводимых на её изучение (в разделе СРО). </w:t>
      </w:r>
    </w:p>
    <w:p w:rsidR="001F00AC" w:rsidRPr="00EE17FE" w:rsidRDefault="00237720" w:rsidP="00EE17FE">
      <w:pPr>
        <w:widowControl w:val="0"/>
        <w:tabs>
          <w:tab w:val="left" w:pos="708"/>
        </w:tabs>
        <w:jc w:val="both"/>
      </w:pPr>
      <w:r w:rsidRPr="00EE17FE">
        <w:tab/>
      </w:r>
      <w:r w:rsidR="001F00AC" w:rsidRPr="00EE17FE">
        <w:t xml:space="preserve">Каждый обучающийся обеспечен доступом к библиотечным фондам Университета и кафедры. По каждому разделу учебной дисциплины разработаны методические рекомендации для ординаторов и методические указания для преподавателей. </w:t>
      </w:r>
    </w:p>
    <w:p w:rsidR="001F00AC" w:rsidRPr="00EE17FE" w:rsidRDefault="001F00AC" w:rsidP="00EE17FE">
      <w:pPr>
        <w:widowControl w:val="0"/>
        <w:ind w:firstLine="708"/>
        <w:jc w:val="both"/>
      </w:pPr>
      <w:r w:rsidRPr="00EE17FE">
        <w:t>Исходный уровень знаний ординаторов определяется тестированием, текущий контроль усвоения предмета определяется устным опросом в ходе занятий, во время клинических разборов, при решении типовых ситуационных задач и ответах на тестовые задания.</w:t>
      </w:r>
    </w:p>
    <w:p w:rsidR="001F00AC" w:rsidRPr="00EE17FE" w:rsidRDefault="001F00AC" w:rsidP="00EE17FE">
      <w:pPr>
        <w:widowControl w:val="0"/>
        <w:jc w:val="both"/>
      </w:pPr>
      <w:r w:rsidRPr="00EE17FE">
        <w:rPr>
          <w:color w:val="000000"/>
        </w:rPr>
        <w:t>Вопросы по учебной дисциплине (модулю Инфекционные болезни</w:t>
      </w:r>
      <w:r w:rsidRPr="00EE17FE">
        <w:rPr>
          <w:bCs/>
        </w:rPr>
        <w:t>)</w:t>
      </w:r>
      <w:r w:rsidRPr="00EE17FE">
        <w:rPr>
          <w:color w:val="000000"/>
        </w:rPr>
        <w:t xml:space="preserve"> включены в Государственную итоговую аттестацию по программе ординатуры </w:t>
      </w:r>
      <w:r w:rsidRPr="00EE17FE">
        <w:t xml:space="preserve">специальности </w:t>
      </w:r>
      <w:r w:rsidRPr="00EE17FE">
        <w:rPr>
          <w:bCs/>
        </w:rPr>
        <w:t>31.08.49  Терапия</w:t>
      </w:r>
      <w:r w:rsidRPr="00EE17FE">
        <w:rPr>
          <w:color w:val="000000"/>
        </w:rPr>
        <w:t xml:space="preserve"> (уровень подготовки кадров высшей квалификации).</w:t>
      </w:r>
      <w:r w:rsidRPr="00EE17FE">
        <w:t xml:space="preserve"> </w:t>
      </w:r>
    </w:p>
    <w:p w:rsidR="001F00AC" w:rsidRPr="00EE17FE" w:rsidRDefault="001F00AC" w:rsidP="00EE17FE">
      <w:pPr>
        <w:ind w:firstLine="680"/>
      </w:pPr>
    </w:p>
    <w:p w:rsidR="007D714E" w:rsidRPr="00EE17FE" w:rsidRDefault="007D714E" w:rsidP="005F4A51"/>
    <w:sectPr w:rsidR="007D714E" w:rsidRPr="00EE17FE" w:rsidSect="006D7FF8">
      <w:footerReference w:type="default" r:id="rId8"/>
      <w:pgSz w:w="11906" w:h="16838"/>
      <w:pgMar w:top="1134" w:right="850" w:bottom="1134" w:left="1701" w:header="708" w:footer="708" w:gutter="0"/>
      <w:pgNumType w:start="2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F9" w:rsidRDefault="00AD26F9" w:rsidP="00EF5A43">
      <w:r>
        <w:separator/>
      </w:r>
    </w:p>
  </w:endnote>
  <w:endnote w:type="continuationSeparator" w:id="1">
    <w:p w:rsidR="00AD26F9" w:rsidRDefault="00AD26F9" w:rsidP="00EF5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1530"/>
      <w:docPartObj>
        <w:docPartGallery w:val="Page Numbers (Bottom of Page)"/>
        <w:docPartUnique/>
      </w:docPartObj>
    </w:sdtPr>
    <w:sdtContent>
      <w:p w:rsidR="006D7FF8" w:rsidRDefault="006D7FF8">
        <w:pPr>
          <w:pStyle w:val="ad"/>
          <w:jc w:val="center"/>
        </w:pPr>
        <w:fldSimple w:instr=" PAGE   \* MERGEFORMAT ">
          <w:r>
            <w:rPr>
              <w:noProof/>
            </w:rPr>
            <w:t>244</w:t>
          </w:r>
        </w:fldSimple>
      </w:p>
    </w:sdtContent>
  </w:sdt>
  <w:p w:rsidR="00237720" w:rsidRDefault="002377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F9" w:rsidRDefault="00AD26F9" w:rsidP="00EF5A43">
      <w:r>
        <w:separator/>
      </w:r>
    </w:p>
  </w:footnote>
  <w:footnote w:type="continuationSeparator" w:id="1">
    <w:p w:rsidR="00AD26F9" w:rsidRDefault="00AD26F9" w:rsidP="00EF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1D8B"/>
    <w:multiLevelType w:val="hybridMultilevel"/>
    <w:tmpl w:val="27D20E9E"/>
    <w:lvl w:ilvl="0" w:tplc="129E8384">
      <w:start w:val="1"/>
      <w:numFmt w:val="bullet"/>
      <w:lvlText w:val="−"/>
      <w:lvlJc w:val="left"/>
      <w:pPr>
        <w:ind w:left="1429" w:hanging="360"/>
      </w:pPr>
      <w:rPr>
        <w:rFonts w:ascii="Calibri" w:hAnsi="Calibr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58937AE"/>
    <w:multiLevelType w:val="hybridMultilevel"/>
    <w:tmpl w:val="BEDC7A1E"/>
    <w:lvl w:ilvl="0" w:tplc="FB56AAAC">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2">
    <w:nsid w:val="312C19DC"/>
    <w:multiLevelType w:val="hybridMultilevel"/>
    <w:tmpl w:val="581A4BF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506EE4"/>
    <w:multiLevelType w:val="multilevel"/>
    <w:tmpl w:val="D6F64574"/>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C886440"/>
    <w:multiLevelType w:val="singleLevel"/>
    <w:tmpl w:val="4D2024C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5">
    <w:nsid w:val="3DCE3761"/>
    <w:multiLevelType w:val="singleLevel"/>
    <w:tmpl w:val="A9E07966"/>
    <w:lvl w:ilvl="0">
      <w:start w:val="3"/>
      <w:numFmt w:val="decimal"/>
      <w:lvlText w:val="%1."/>
      <w:legacy w:legacy="1" w:legacySpace="0" w:legacyIndent="341"/>
      <w:lvlJc w:val="left"/>
      <w:pPr>
        <w:ind w:left="0" w:firstLine="0"/>
      </w:pPr>
      <w:rPr>
        <w:rFonts w:ascii="Times New Roman" w:hAnsi="Times New Roman" w:cs="Times New Roman" w:hint="default"/>
      </w:rPr>
    </w:lvl>
  </w:abstractNum>
  <w:abstractNum w:abstractNumId="6">
    <w:nsid w:val="47CE6F96"/>
    <w:multiLevelType w:val="multilevel"/>
    <w:tmpl w:val="B88E8E4E"/>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7">
    <w:nsid w:val="48D96462"/>
    <w:multiLevelType w:val="multilevel"/>
    <w:tmpl w:val="C2223C0A"/>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400EB0"/>
    <w:multiLevelType w:val="multilevel"/>
    <w:tmpl w:val="6DDE3B1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9781B41"/>
    <w:multiLevelType w:val="multilevel"/>
    <w:tmpl w:val="A68856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DC342ED"/>
    <w:multiLevelType w:val="hybridMultilevel"/>
    <w:tmpl w:val="5844B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2C5342"/>
    <w:multiLevelType w:val="multilevel"/>
    <w:tmpl w:val="C9741002"/>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A2E3969"/>
    <w:multiLevelType w:val="singleLevel"/>
    <w:tmpl w:val="4EEACE8C"/>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D5223BC"/>
    <w:multiLevelType w:val="singleLevel"/>
    <w:tmpl w:val="4D2024C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4">
    <w:nsid w:val="785F384F"/>
    <w:multiLevelType w:val="hybridMultilevel"/>
    <w:tmpl w:val="B67C6510"/>
    <w:lvl w:ilvl="0" w:tplc="FB56AA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9"/>
  </w:num>
  <w:num w:numId="7">
    <w:abstractNumId w:val="9"/>
  </w:num>
  <w:num w:numId="8">
    <w:abstractNumId w:val="1"/>
  </w:num>
  <w:num w:numId="9">
    <w:abstractNumId w:val="1"/>
  </w:num>
  <w:num w:numId="10">
    <w:abstractNumId w:val="14"/>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num>
  <w:num w:numId="16">
    <w:abstractNumId w:val="4"/>
  </w:num>
  <w:num w:numId="17">
    <w:abstractNumId w:val="4"/>
    <w:lvlOverride w:ilvl="0">
      <w:startOverride w:val="1"/>
    </w:lvlOverride>
  </w:num>
  <w:num w:numId="18">
    <w:abstractNumId w:val="5"/>
  </w:num>
  <w:num w:numId="19">
    <w:abstractNumId w:val="5"/>
    <w:lvlOverride w:ilvl="0">
      <w:startOverride w:val="3"/>
    </w:lvlOverride>
  </w:num>
  <w:num w:numId="20">
    <w:abstractNumId w:val="12"/>
  </w:num>
  <w:num w:numId="21">
    <w:abstractNumId w:val="12"/>
    <w:lvlOverride w:ilvl="0">
      <w:startOverride w:val="1"/>
    </w:lvlOverride>
  </w:num>
  <w:num w:numId="22">
    <w:abstractNumId w:val="0"/>
  </w:num>
  <w:num w:numId="23">
    <w:abstractNumId w:val="0"/>
  </w:num>
  <w:num w:numId="24">
    <w:abstractNumId w:val="8"/>
  </w:num>
  <w:num w:numId="25">
    <w:abstractNumId w:val="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6E38"/>
    <w:rsid w:val="00010B54"/>
    <w:rsid w:val="00035B0A"/>
    <w:rsid w:val="000A1859"/>
    <w:rsid w:val="000F45F4"/>
    <w:rsid w:val="001D431C"/>
    <w:rsid w:val="001F00AC"/>
    <w:rsid w:val="00237720"/>
    <w:rsid w:val="003E44B9"/>
    <w:rsid w:val="00532692"/>
    <w:rsid w:val="005F4A51"/>
    <w:rsid w:val="006D7FF8"/>
    <w:rsid w:val="00782F78"/>
    <w:rsid w:val="00790AE0"/>
    <w:rsid w:val="007D714E"/>
    <w:rsid w:val="0088490D"/>
    <w:rsid w:val="008E619A"/>
    <w:rsid w:val="00954521"/>
    <w:rsid w:val="009F1CF6"/>
    <w:rsid w:val="00AD26F9"/>
    <w:rsid w:val="00B065DC"/>
    <w:rsid w:val="00C13A6F"/>
    <w:rsid w:val="00D4572F"/>
    <w:rsid w:val="00D8258F"/>
    <w:rsid w:val="00D90E15"/>
    <w:rsid w:val="00DE58C5"/>
    <w:rsid w:val="00E66E38"/>
    <w:rsid w:val="00EE17FE"/>
    <w:rsid w:val="00EF5A43"/>
    <w:rsid w:val="00F3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F4A51"/>
    <w:pPr>
      <w:spacing w:after="120"/>
    </w:pPr>
  </w:style>
  <w:style w:type="character" w:customStyle="1" w:styleId="a4">
    <w:name w:val="Основной текст Знак"/>
    <w:basedOn w:val="a0"/>
    <w:link w:val="a3"/>
    <w:semiHidden/>
    <w:rsid w:val="005F4A51"/>
    <w:rPr>
      <w:rFonts w:ascii="Times New Roman" w:eastAsia="Times New Roman" w:hAnsi="Times New Roman" w:cs="Times New Roman"/>
      <w:sz w:val="24"/>
      <w:szCs w:val="24"/>
      <w:lang w:eastAsia="ru-RU"/>
    </w:rPr>
  </w:style>
  <w:style w:type="paragraph" w:customStyle="1" w:styleId="7">
    <w:name w:val="Основной текст7"/>
    <w:basedOn w:val="a"/>
    <w:uiPriority w:val="99"/>
    <w:rsid w:val="005F4A51"/>
    <w:pPr>
      <w:widowControl w:val="0"/>
      <w:shd w:val="clear" w:color="auto" w:fill="FFFFFF"/>
      <w:spacing w:after="5160" w:line="322" w:lineRule="exact"/>
      <w:ind w:hanging="540"/>
      <w:jc w:val="center"/>
    </w:pPr>
    <w:rPr>
      <w:color w:val="000000"/>
      <w:sz w:val="28"/>
      <w:szCs w:val="28"/>
    </w:rPr>
  </w:style>
  <w:style w:type="character" w:customStyle="1" w:styleId="2">
    <w:name w:val="Основной текст (2)"/>
    <w:rsid w:val="005F4A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
    <w:name w:val="Основной текст1"/>
    <w:rsid w:val="005F4A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rPr>
  </w:style>
  <w:style w:type="paragraph" w:styleId="a5">
    <w:name w:val="Normal (Web)"/>
    <w:basedOn w:val="a"/>
    <w:semiHidden/>
    <w:unhideWhenUsed/>
    <w:rsid w:val="001F00AC"/>
    <w:pPr>
      <w:spacing w:before="100" w:beforeAutospacing="1" w:after="100" w:afterAutospacing="1"/>
    </w:pPr>
    <w:rPr>
      <w:color w:val="333366"/>
    </w:rPr>
  </w:style>
  <w:style w:type="paragraph" w:styleId="a6">
    <w:name w:val="header"/>
    <w:basedOn w:val="a"/>
    <w:link w:val="a7"/>
    <w:semiHidden/>
    <w:unhideWhenUsed/>
    <w:rsid w:val="001F00AC"/>
    <w:pPr>
      <w:tabs>
        <w:tab w:val="center" w:pos="4153"/>
        <w:tab w:val="right" w:pos="8306"/>
      </w:tabs>
    </w:pPr>
    <w:rPr>
      <w:sz w:val="20"/>
      <w:szCs w:val="20"/>
    </w:rPr>
  </w:style>
  <w:style w:type="character" w:customStyle="1" w:styleId="a7">
    <w:name w:val="Верхний колонтитул Знак"/>
    <w:basedOn w:val="a0"/>
    <w:link w:val="a6"/>
    <w:semiHidden/>
    <w:rsid w:val="001F00AC"/>
    <w:rPr>
      <w:rFonts w:ascii="Times New Roman" w:eastAsia="Times New Roman" w:hAnsi="Times New Roman" w:cs="Times New Roman"/>
      <w:sz w:val="20"/>
      <w:szCs w:val="20"/>
      <w:lang w:eastAsia="ru-RU"/>
    </w:rPr>
  </w:style>
  <w:style w:type="paragraph" w:styleId="a8">
    <w:name w:val="List Paragraph"/>
    <w:basedOn w:val="a"/>
    <w:qFormat/>
    <w:rsid w:val="001F00AC"/>
    <w:pPr>
      <w:ind w:left="720"/>
      <w:contextualSpacing/>
    </w:pPr>
  </w:style>
  <w:style w:type="paragraph" w:customStyle="1" w:styleId="Default">
    <w:name w:val="Default"/>
    <w:rsid w:val="001F0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Основной текст_"/>
    <w:link w:val="139"/>
    <w:locked/>
    <w:rsid w:val="001F00AC"/>
    <w:rPr>
      <w:sz w:val="27"/>
      <w:szCs w:val="27"/>
      <w:shd w:val="clear" w:color="auto" w:fill="FFFFFF"/>
    </w:rPr>
  </w:style>
  <w:style w:type="paragraph" w:customStyle="1" w:styleId="139">
    <w:name w:val="Основной текст139"/>
    <w:basedOn w:val="a"/>
    <w:link w:val="a9"/>
    <w:rsid w:val="001F00AC"/>
    <w:pPr>
      <w:shd w:val="clear" w:color="auto" w:fill="FFFFFF"/>
      <w:spacing w:after="300" w:line="374" w:lineRule="exact"/>
      <w:ind w:hanging="560"/>
      <w:jc w:val="center"/>
    </w:pPr>
    <w:rPr>
      <w:rFonts w:asciiTheme="minorHAnsi" w:eastAsiaTheme="minorHAnsi" w:hAnsiTheme="minorHAnsi" w:cstheme="minorBidi"/>
      <w:sz w:val="27"/>
      <w:szCs w:val="27"/>
      <w:lang w:eastAsia="en-US"/>
    </w:rPr>
  </w:style>
  <w:style w:type="paragraph" w:customStyle="1" w:styleId="Style3">
    <w:name w:val="Style3"/>
    <w:basedOn w:val="a"/>
    <w:uiPriority w:val="99"/>
    <w:rsid w:val="001F00AC"/>
    <w:pPr>
      <w:widowControl w:val="0"/>
      <w:autoSpaceDE w:val="0"/>
      <w:autoSpaceDN w:val="0"/>
      <w:adjustRightInd w:val="0"/>
      <w:spacing w:line="323" w:lineRule="exact"/>
      <w:ind w:firstLine="427"/>
      <w:jc w:val="both"/>
    </w:pPr>
    <w:rPr>
      <w:rFonts w:eastAsiaTheme="minorEastAsia"/>
    </w:rPr>
  </w:style>
  <w:style w:type="paragraph" w:customStyle="1" w:styleId="Style7">
    <w:name w:val="Style7"/>
    <w:basedOn w:val="a"/>
    <w:uiPriority w:val="99"/>
    <w:rsid w:val="001F00AC"/>
    <w:pPr>
      <w:widowControl w:val="0"/>
      <w:autoSpaceDE w:val="0"/>
      <w:autoSpaceDN w:val="0"/>
      <w:adjustRightInd w:val="0"/>
      <w:spacing w:line="326" w:lineRule="exact"/>
      <w:ind w:hanging="432"/>
      <w:jc w:val="both"/>
    </w:pPr>
    <w:rPr>
      <w:rFonts w:eastAsiaTheme="minorEastAsia"/>
    </w:rPr>
  </w:style>
  <w:style w:type="paragraph" w:customStyle="1" w:styleId="Style20">
    <w:name w:val="Style20"/>
    <w:basedOn w:val="a"/>
    <w:uiPriority w:val="99"/>
    <w:rsid w:val="001F00AC"/>
    <w:pPr>
      <w:widowControl w:val="0"/>
      <w:autoSpaceDE w:val="0"/>
      <w:autoSpaceDN w:val="0"/>
      <w:adjustRightInd w:val="0"/>
    </w:pPr>
    <w:rPr>
      <w:rFonts w:eastAsiaTheme="minorEastAsia"/>
    </w:rPr>
  </w:style>
  <w:style w:type="paragraph" w:customStyle="1" w:styleId="Style33">
    <w:name w:val="Style33"/>
    <w:basedOn w:val="a"/>
    <w:uiPriority w:val="99"/>
    <w:rsid w:val="001F00AC"/>
    <w:pPr>
      <w:widowControl w:val="0"/>
      <w:autoSpaceDE w:val="0"/>
      <w:autoSpaceDN w:val="0"/>
      <w:adjustRightInd w:val="0"/>
    </w:pPr>
    <w:rPr>
      <w:rFonts w:eastAsiaTheme="minorEastAsia"/>
    </w:rPr>
  </w:style>
  <w:style w:type="paragraph" w:customStyle="1" w:styleId="Style2">
    <w:name w:val="Style2"/>
    <w:basedOn w:val="a"/>
    <w:uiPriority w:val="99"/>
    <w:rsid w:val="001F00AC"/>
    <w:pPr>
      <w:widowControl w:val="0"/>
      <w:autoSpaceDE w:val="0"/>
      <w:autoSpaceDN w:val="0"/>
      <w:adjustRightInd w:val="0"/>
      <w:spacing w:line="326" w:lineRule="exact"/>
      <w:ind w:firstLine="274"/>
    </w:pPr>
    <w:rPr>
      <w:rFonts w:eastAsiaTheme="minorEastAsia"/>
    </w:rPr>
  </w:style>
  <w:style w:type="character" w:customStyle="1" w:styleId="124">
    <w:name w:val="Основной текст124"/>
    <w:basedOn w:val="a9"/>
    <w:rsid w:val="001F00AC"/>
    <w:rPr>
      <w:sz w:val="27"/>
      <w:szCs w:val="27"/>
      <w:shd w:val="clear" w:color="auto" w:fill="FFFFFF"/>
    </w:rPr>
  </w:style>
  <w:style w:type="character" w:customStyle="1" w:styleId="119">
    <w:name w:val="Основной текст119"/>
    <w:basedOn w:val="a9"/>
    <w:rsid w:val="001F00AC"/>
    <w:rPr>
      <w:sz w:val="27"/>
      <w:szCs w:val="27"/>
      <w:shd w:val="clear" w:color="auto" w:fill="FFFFFF"/>
    </w:rPr>
  </w:style>
  <w:style w:type="character" w:customStyle="1" w:styleId="123">
    <w:name w:val="Основной текст123"/>
    <w:basedOn w:val="a9"/>
    <w:rsid w:val="001F00AC"/>
    <w:rPr>
      <w:sz w:val="27"/>
      <w:szCs w:val="27"/>
      <w:shd w:val="clear" w:color="auto" w:fill="FFFFFF"/>
    </w:rPr>
  </w:style>
  <w:style w:type="character" w:customStyle="1" w:styleId="FontStyle51">
    <w:name w:val="Font Style51"/>
    <w:basedOn w:val="a0"/>
    <w:uiPriority w:val="99"/>
    <w:rsid w:val="001F00AC"/>
    <w:rPr>
      <w:rFonts w:ascii="Times New Roman" w:hAnsi="Times New Roman" w:cs="Times New Roman" w:hint="default"/>
      <w:sz w:val="26"/>
      <w:szCs w:val="26"/>
    </w:rPr>
  </w:style>
  <w:style w:type="character" w:customStyle="1" w:styleId="FontStyle50">
    <w:name w:val="Font Style50"/>
    <w:basedOn w:val="a0"/>
    <w:uiPriority w:val="99"/>
    <w:rsid w:val="001F00AC"/>
    <w:rPr>
      <w:rFonts w:ascii="Times New Roman" w:hAnsi="Times New Roman" w:cs="Times New Roman" w:hint="default"/>
      <w:b/>
      <w:bCs/>
      <w:sz w:val="26"/>
      <w:szCs w:val="26"/>
    </w:rPr>
  </w:style>
  <w:style w:type="table" w:styleId="aa">
    <w:name w:val="Table Grid"/>
    <w:basedOn w:val="a1"/>
    <w:uiPriority w:val="59"/>
    <w:rsid w:val="001F0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F00A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uiPriority w:val="39"/>
    <w:rsid w:val="001F0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39"/>
    <w:rsid w:val="001F00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39"/>
    <w:rsid w:val="001F00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1F00AC"/>
    <w:rPr>
      <w:color w:val="0000FF"/>
      <w:u w:val="single"/>
    </w:rPr>
  </w:style>
  <w:style w:type="character" w:styleId="ac">
    <w:name w:val="FollowedHyperlink"/>
    <w:basedOn w:val="a0"/>
    <w:uiPriority w:val="99"/>
    <w:semiHidden/>
    <w:unhideWhenUsed/>
    <w:rsid w:val="001F00AC"/>
    <w:rPr>
      <w:color w:val="800080"/>
      <w:u w:val="single"/>
    </w:rPr>
  </w:style>
  <w:style w:type="character" w:customStyle="1" w:styleId="20">
    <w:name w:val="Основной текст (2)_"/>
    <w:basedOn w:val="a0"/>
    <w:link w:val="21"/>
    <w:uiPriority w:val="99"/>
    <w:locked/>
    <w:rsid w:val="00532692"/>
    <w:rPr>
      <w:rFonts w:ascii="Times New Roman" w:hAnsi="Times New Roman" w:cs="Times New Roman"/>
      <w:sz w:val="28"/>
      <w:szCs w:val="28"/>
      <w:shd w:val="clear" w:color="auto" w:fill="FFFFFF"/>
    </w:rPr>
  </w:style>
  <w:style w:type="paragraph" w:customStyle="1" w:styleId="21">
    <w:name w:val="Основной текст (2)1"/>
    <w:basedOn w:val="a"/>
    <w:link w:val="20"/>
    <w:uiPriority w:val="99"/>
    <w:rsid w:val="00532692"/>
    <w:pPr>
      <w:widowControl w:val="0"/>
      <w:shd w:val="clear" w:color="auto" w:fill="FFFFFF"/>
      <w:spacing w:before="3720" w:after="5100" w:line="322" w:lineRule="exact"/>
      <w:jc w:val="center"/>
    </w:pPr>
    <w:rPr>
      <w:rFonts w:eastAsiaTheme="minorHAnsi"/>
      <w:sz w:val="28"/>
      <w:szCs w:val="28"/>
      <w:lang w:eastAsia="en-US"/>
    </w:rPr>
  </w:style>
  <w:style w:type="character" w:customStyle="1" w:styleId="210pt">
    <w:name w:val="Основной текст (2) + 10 pt"/>
    <w:basedOn w:val="20"/>
    <w:uiPriority w:val="99"/>
    <w:rsid w:val="00532692"/>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210pt3">
    <w:name w:val="Основной текст (2) + 10 pt3"/>
    <w:basedOn w:val="20"/>
    <w:uiPriority w:val="99"/>
    <w:rsid w:val="00532692"/>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210pt2">
    <w:name w:val="Основной текст (2) + 10 pt2"/>
    <w:aliases w:val="Полужирный8"/>
    <w:basedOn w:val="20"/>
    <w:uiPriority w:val="99"/>
    <w:rsid w:val="00532692"/>
    <w:rPr>
      <w:rFonts w:ascii="Times New Roman" w:hAnsi="Times New Roman" w:cs="Times New Roman"/>
      <w:b/>
      <w:bCs/>
      <w:color w:val="000000"/>
      <w:spacing w:val="0"/>
      <w:w w:val="100"/>
      <w:position w:val="0"/>
      <w:sz w:val="20"/>
      <w:szCs w:val="20"/>
      <w:u w:val="none"/>
      <w:shd w:val="clear" w:color="auto" w:fill="FFFFFF"/>
      <w:lang w:val="ru-RU" w:eastAsia="ru-RU"/>
    </w:rPr>
  </w:style>
  <w:style w:type="paragraph" w:styleId="ad">
    <w:name w:val="footer"/>
    <w:basedOn w:val="a"/>
    <w:link w:val="ae"/>
    <w:uiPriority w:val="99"/>
    <w:unhideWhenUsed/>
    <w:rsid w:val="00EF5A43"/>
    <w:pPr>
      <w:tabs>
        <w:tab w:val="center" w:pos="4677"/>
        <w:tab w:val="right" w:pos="9355"/>
      </w:tabs>
    </w:pPr>
  </w:style>
  <w:style w:type="character" w:customStyle="1" w:styleId="ae">
    <w:name w:val="Нижний колонтитул Знак"/>
    <w:basedOn w:val="a0"/>
    <w:link w:val="ad"/>
    <w:uiPriority w:val="99"/>
    <w:rsid w:val="00EF5A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F4A51"/>
    <w:pPr>
      <w:spacing w:after="120"/>
    </w:pPr>
  </w:style>
  <w:style w:type="character" w:customStyle="1" w:styleId="a4">
    <w:name w:val="Основной текст Знак"/>
    <w:basedOn w:val="a0"/>
    <w:link w:val="a3"/>
    <w:semiHidden/>
    <w:rsid w:val="005F4A51"/>
    <w:rPr>
      <w:rFonts w:ascii="Times New Roman" w:eastAsia="Times New Roman" w:hAnsi="Times New Roman" w:cs="Times New Roman"/>
      <w:sz w:val="24"/>
      <w:szCs w:val="24"/>
      <w:lang w:eastAsia="ru-RU"/>
    </w:rPr>
  </w:style>
  <w:style w:type="paragraph" w:customStyle="1" w:styleId="7">
    <w:name w:val="Основной текст7"/>
    <w:basedOn w:val="a"/>
    <w:uiPriority w:val="99"/>
    <w:rsid w:val="005F4A51"/>
    <w:pPr>
      <w:widowControl w:val="0"/>
      <w:shd w:val="clear" w:color="auto" w:fill="FFFFFF"/>
      <w:spacing w:after="5160" w:line="322" w:lineRule="exact"/>
      <w:ind w:hanging="540"/>
      <w:jc w:val="center"/>
    </w:pPr>
    <w:rPr>
      <w:color w:val="000000"/>
      <w:sz w:val="28"/>
      <w:szCs w:val="28"/>
    </w:rPr>
  </w:style>
  <w:style w:type="character" w:customStyle="1" w:styleId="2">
    <w:name w:val="Основной текст (2)"/>
    <w:rsid w:val="005F4A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
    <w:name w:val="Основной текст1"/>
    <w:rsid w:val="005F4A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rPr>
  </w:style>
  <w:style w:type="paragraph" w:styleId="a5">
    <w:name w:val="Normal (Web)"/>
    <w:basedOn w:val="a"/>
    <w:semiHidden/>
    <w:unhideWhenUsed/>
    <w:rsid w:val="001F00AC"/>
    <w:pPr>
      <w:spacing w:before="100" w:beforeAutospacing="1" w:after="100" w:afterAutospacing="1"/>
    </w:pPr>
    <w:rPr>
      <w:color w:val="333366"/>
    </w:rPr>
  </w:style>
  <w:style w:type="paragraph" w:styleId="a6">
    <w:name w:val="header"/>
    <w:basedOn w:val="a"/>
    <w:link w:val="a7"/>
    <w:semiHidden/>
    <w:unhideWhenUsed/>
    <w:rsid w:val="001F00AC"/>
    <w:pPr>
      <w:tabs>
        <w:tab w:val="center" w:pos="4153"/>
        <w:tab w:val="right" w:pos="8306"/>
      </w:tabs>
    </w:pPr>
    <w:rPr>
      <w:sz w:val="20"/>
      <w:szCs w:val="20"/>
    </w:rPr>
  </w:style>
  <w:style w:type="character" w:customStyle="1" w:styleId="a7">
    <w:name w:val="Верхний колонтитул Знак"/>
    <w:basedOn w:val="a0"/>
    <w:link w:val="a6"/>
    <w:semiHidden/>
    <w:rsid w:val="001F00AC"/>
    <w:rPr>
      <w:rFonts w:ascii="Times New Roman" w:eastAsia="Times New Roman" w:hAnsi="Times New Roman" w:cs="Times New Roman"/>
      <w:sz w:val="20"/>
      <w:szCs w:val="20"/>
      <w:lang w:eastAsia="ru-RU"/>
    </w:rPr>
  </w:style>
  <w:style w:type="paragraph" w:styleId="a8">
    <w:name w:val="List Paragraph"/>
    <w:basedOn w:val="a"/>
    <w:qFormat/>
    <w:rsid w:val="001F00AC"/>
    <w:pPr>
      <w:ind w:left="720"/>
      <w:contextualSpacing/>
    </w:pPr>
  </w:style>
  <w:style w:type="paragraph" w:customStyle="1" w:styleId="Default">
    <w:name w:val="Default"/>
    <w:rsid w:val="001F0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Основной текст_"/>
    <w:link w:val="139"/>
    <w:locked/>
    <w:rsid w:val="001F00AC"/>
    <w:rPr>
      <w:sz w:val="27"/>
      <w:szCs w:val="27"/>
      <w:shd w:val="clear" w:color="auto" w:fill="FFFFFF"/>
    </w:rPr>
  </w:style>
  <w:style w:type="paragraph" w:customStyle="1" w:styleId="139">
    <w:name w:val="Основной текст139"/>
    <w:basedOn w:val="a"/>
    <w:link w:val="a9"/>
    <w:rsid w:val="001F00AC"/>
    <w:pPr>
      <w:shd w:val="clear" w:color="auto" w:fill="FFFFFF"/>
      <w:spacing w:after="300" w:line="374" w:lineRule="exact"/>
      <w:ind w:hanging="560"/>
      <w:jc w:val="center"/>
    </w:pPr>
    <w:rPr>
      <w:rFonts w:asciiTheme="minorHAnsi" w:eastAsiaTheme="minorHAnsi" w:hAnsiTheme="minorHAnsi" w:cstheme="minorBidi"/>
      <w:sz w:val="27"/>
      <w:szCs w:val="27"/>
      <w:lang w:eastAsia="en-US"/>
    </w:rPr>
  </w:style>
  <w:style w:type="paragraph" w:customStyle="1" w:styleId="Style3">
    <w:name w:val="Style3"/>
    <w:basedOn w:val="a"/>
    <w:uiPriority w:val="99"/>
    <w:rsid w:val="001F00AC"/>
    <w:pPr>
      <w:widowControl w:val="0"/>
      <w:autoSpaceDE w:val="0"/>
      <w:autoSpaceDN w:val="0"/>
      <w:adjustRightInd w:val="0"/>
      <w:spacing w:line="323" w:lineRule="exact"/>
      <w:ind w:firstLine="427"/>
      <w:jc w:val="both"/>
    </w:pPr>
    <w:rPr>
      <w:rFonts w:eastAsiaTheme="minorEastAsia"/>
    </w:rPr>
  </w:style>
  <w:style w:type="paragraph" w:customStyle="1" w:styleId="Style7">
    <w:name w:val="Style7"/>
    <w:basedOn w:val="a"/>
    <w:uiPriority w:val="99"/>
    <w:rsid w:val="001F00AC"/>
    <w:pPr>
      <w:widowControl w:val="0"/>
      <w:autoSpaceDE w:val="0"/>
      <w:autoSpaceDN w:val="0"/>
      <w:adjustRightInd w:val="0"/>
      <w:spacing w:line="326" w:lineRule="exact"/>
      <w:ind w:hanging="432"/>
      <w:jc w:val="both"/>
    </w:pPr>
    <w:rPr>
      <w:rFonts w:eastAsiaTheme="minorEastAsia"/>
    </w:rPr>
  </w:style>
  <w:style w:type="paragraph" w:customStyle="1" w:styleId="Style20">
    <w:name w:val="Style20"/>
    <w:basedOn w:val="a"/>
    <w:uiPriority w:val="99"/>
    <w:rsid w:val="001F00AC"/>
    <w:pPr>
      <w:widowControl w:val="0"/>
      <w:autoSpaceDE w:val="0"/>
      <w:autoSpaceDN w:val="0"/>
      <w:adjustRightInd w:val="0"/>
    </w:pPr>
    <w:rPr>
      <w:rFonts w:eastAsiaTheme="minorEastAsia"/>
    </w:rPr>
  </w:style>
  <w:style w:type="paragraph" w:customStyle="1" w:styleId="Style33">
    <w:name w:val="Style33"/>
    <w:basedOn w:val="a"/>
    <w:uiPriority w:val="99"/>
    <w:rsid w:val="001F00AC"/>
    <w:pPr>
      <w:widowControl w:val="0"/>
      <w:autoSpaceDE w:val="0"/>
      <w:autoSpaceDN w:val="0"/>
      <w:adjustRightInd w:val="0"/>
    </w:pPr>
    <w:rPr>
      <w:rFonts w:eastAsiaTheme="minorEastAsia"/>
    </w:rPr>
  </w:style>
  <w:style w:type="paragraph" w:customStyle="1" w:styleId="Style2">
    <w:name w:val="Style2"/>
    <w:basedOn w:val="a"/>
    <w:uiPriority w:val="99"/>
    <w:rsid w:val="001F00AC"/>
    <w:pPr>
      <w:widowControl w:val="0"/>
      <w:autoSpaceDE w:val="0"/>
      <w:autoSpaceDN w:val="0"/>
      <w:adjustRightInd w:val="0"/>
      <w:spacing w:line="326" w:lineRule="exact"/>
      <w:ind w:firstLine="274"/>
    </w:pPr>
    <w:rPr>
      <w:rFonts w:eastAsiaTheme="minorEastAsia"/>
    </w:rPr>
  </w:style>
  <w:style w:type="character" w:customStyle="1" w:styleId="124">
    <w:name w:val="Основной текст124"/>
    <w:basedOn w:val="a9"/>
    <w:rsid w:val="001F00AC"/>
    <w:rPr>
      <w:sz w:val="27"/>
      <w:szCs w:val="27"/>
      <w:shd w:val="clear" w:color="auto" w:fill="FFFFFF"/>
    </w:rPr>
  </w:style>
  <w:style w:type="character" w:customStyle="1" w:styleId="119">
    <w:name w:val="Основной текст119"/>
    <w:basedOn w:val="a9"/>
    <w:rsid w:val="001F00AC"/>
    <w:rPr>
      <w:sz w:val="27"/>
      <w:szCs w:val="27"/>
      <w:shd w:val="clear" w:color="auto" w:fill="FFFFFF"/>
    </w:rPr>
  </w:style>
  <w:style w:type="character" w:customStyle="1" w:styleId="123">
    <w:name w:val="Основной текст123"/>
    <w:basedOn w:val="a9"/>
    <w:rsid w:val="001F00AC"/>
    <w:rPr>
      <w:sz w:val="27"/>
      <w:szCs w:val="27"/>
      <w:shd w:val="clear" w:color="auto" w:fill="FFFFFF"/>
    </w:rPr>
  </w:style>
  <w:style w:type="character" w:customStyle="1" w:styleId="FontStyle51">
    <w:name w:val="Font Style51"/>
    <w:basedOn w:val="a0"/>
    <w:uiPriority w:val="99"/>
    <w:rsid w:val="001F00AC"/>
    <w:rPr>
      <w:rFonts w:ascii="Times New Roman" w:hAnsi="Times New Roman" w:cs="Times New Roman" w:hint="default"/>
      <w:sz w:val="26"/>
      <w:szCs w:val="26"/>
    </w:rPr>
  </w:style>
  <w:style w:type="character" w:customStyle="1" w:styleId="FontStyle50">
    <w:name w:val="Font Style50"/>
    <w:basedOn w:val="a0"/>
    <w:uiPriority w:val="99"/>
    <w:rsid w:val="001F00AC"/>
    <w:rPr>
      <w:rFonts w:ascii="Times New Roman" w:hAnsi="Times New Roman" w:cs="Times New Roman" w:hint="default"/>
      <w:b/>
      <w:bCs/>
      <w:sz w:val="26"/>
      <w:szCs w:val="26"/>
    </w:rPr>
  </w:style>
  <w:style w:type="table" w:styleId="aa">
    <w:name w:val="Table Grid"/>
    <w:basedOn w:val="a1"/>
    <w:uiPriority w:val="59"/>
    <w:rsid w:val="001F0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F00A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uiPriority w:val="39"/>
    <w:rsid w:val="001F0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39"/>
    <w:rsid w:val="001F00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39"/>
    <w:rsid w:val="001F00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1F00AC"/>
    <w:rPr>
      <w:color w:val="0000FF"/>
      <w:u w:val="single"/>
    </w:rPr>
  </w:style>
  <w:style w:type="character" w:styleId="ac">
    <w:name w:val="FollowedHyperlink"/>
    <w:basedOn w:val="a0"/>
    <w:uiPriority w:val="99"/>
    <w:semiHidden/>
    <w:unhideWhenUsed/>
    <w:rsid w:val="001F00AC"/>
    <w:rPr>
      <w:color w:val="800080"/>
      <w:u w:val="single"/>
    </w:rPr>
  </w:style>
</w:styles>
</file>

<file path=word/webSettings.xml><?xml version="1.0" encoding="utf-8"?>
<w:webSettings xmlns:r="http://schemas.openxmlformats.org/officeDocument/2006/relationships" xmlns:w="http://schemas.openxmlformats.org/wordprocessingml/2006/main">
  <w:divs>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nakoryakova\AppData\Local\Microsoft\Windows\Temporary%20Internet%20Files\Content.IE5\LBARZG3M\&#1060;&#1086;&#1088;&#1084;&#1072;%20&#8470;%2015.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7648</Words>
  <Characters>43595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fermo</dc:creator>
  <cp:keywords/>
  <dc:description/>
  <cp:lastModifiedBy>user</cp:lastModifiedBy>
  <cp:revision>18</cp:revision>
  <dcterms:created xsi:type="dcterms:W3CDTF">2015-11-09T08:55:00Z</dcterms:created>
  <dcterms:modified xsi:type="dcterms:W3CDTF">2016-01-18T09:55:00Z</dcterms:modified>
</cp:coreProperties>
</file>