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84" w:rsidRPr="0084727F" w:rsidRDefault="004D0A85" w:rsidP="004D0A8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Артериальная гипертония при ожирении</w:t>
      </w:r>
    </w:p>
    <w:p w:rsidR="003B7684" w:rsidRPr="00D04E63" w:rsidRDefault="003B7684" w:rsidP="004D0A8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Г.Г. Атеросклероз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факторы риска. Клиническое значение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аполипопротеинов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ИБС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Г.Г.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Теблоев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2008. - 240 с.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http://www.studmedlib.ru/ru/book/ISBN9785982160928.html</w:t>
      </w: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Арутюнов, Г. П. Диагностика и лечение заболеваний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сосудов [Электронный ресурс]/ Г. П. Арутюнов. - М.: ГЭОТАР-Медиа, 2013. - 504 с.- Режим работы: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http://www.studmedlib.ru/ru/book/ISBN9785970423011.html</w:t>
      </w: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Дислипидемии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04E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атеросклероз.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Биомаркёры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диагностика и лечение [Электронный ресурс] руководство для врачей /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Н.В Перова</w:t>
      </w:r>
      <w:proofErr w:type="gram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Метельская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ред.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Оганова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 – М., 2009. - 160 с.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http://www.studmedlib.ru/ru/book/ISBN9785970413708.html</w:t>
      </w: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Калинин, Р. Е. Эндотелиальная дисфункция и способы ее коррекции при облитерирующем атеросклерозе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Р. Е. Калинин, И. А. Сучков, А. С. Пшенников. - М.: ГЭОТАР-Медиа, 2014. - 152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http://www.studmedlib.ru/ru/book/ISBN9785970428641.html</w:t>
      </w: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В, 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Миокардиальные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цитопротекторы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ресурс]/ В.И. Петров, М.Ю. Фролов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M.: ГЭОТАР-Медиа, 2011.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http://www.studmedlib.ru/ru/book/970409169V0065.html</w:t>
      </w:r>
    </w:p>
    <w:p w:rsidR="003B7684" w:rsidRPr="00130881" w:rsidRDefault="003B7684" w:rsidP="004D0A8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30881">
        <w:rPr>
          <w:rFonts w:ascii="Times New Roman" w:hAnsi="Times New Roman"/>
          <w:bCs/>
          <w:sz w:val="28"/>
          <w:szCs w:val="28"/>
        </w:rPr>
        <w:t>Реабилитация при заболеваниях</w:t>
      </w:r>
      <w:r w:rsidRPr="00130881">
        <w:rPr>
          <w:rFonts w:ascii="Times New Roman" w:hAnsi="Times New Roman"/>
          <w:sz w:val="28"/>
          <w:szCs w:val="28"/>
        </w:rPr>
        <w:t xml:space="preserve"> сердца и суставов [Электронный ресурс] / В. А. </w:t>
      </w:r>
      <w:proofErr w:type="spellStart"/>
      <w:r w:rsidRPr="00130881">
        <w:rPr>
          <w:rFonts w:ascii="Times New Roman" w:hAnsi="Times New Roman"/>
          <w:sz w:val="28"/>
          <w:szCs w:val="28"/>
        </w:rPr>
        <w:t>Маргазин</w:t>
      </w:r>
      <w:proofErr w:type="spellEnd"/>
      <w:r w:rsidRPr="00130881">
        <w:rPr>
          <w:rFonts w:ascii="Times New Roman" w:hAnsi="Times New Roman"/>
          <w:sz w:val="28"/>
          <w:szCs w:val="28"/>
        </w:rPr>
        <w:t xml:space="preserve"> [и др.]. </w:t>
      </w:r>
      <w:r>
        <w:rPr>
          <w:rFonts w:ascii="Times New Roman" w:hAnsi="Times New Roman"/>
          <w:sz w:val="28"/>
          <w:szCs w:val="28"/>
        </w:rPr>
        <w:t>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</w:t>
      </w:r>
      <w:r w:rsidRPr="00130881">
        <w:rPr>
          <w:rFonts w:ascii="Times New Roman" w:hAnsi="Times New Roman"/>
          <w:sz w:val="28"/>
          <w:szCs w:val="28"/>
        </w:rPr>
        <w:t>: ГЭОТАР-Медиа, 2010. - 640 с. – Режим доступа: http://www.studmedlib.ru/book/ISBN9785970413647.html</w:t>
      </w:r>
    </w:p>
    <w:p w:rsidR="003B7684" w:rsidRPr="00D04E63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Руководство по нарушениям ритма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под ред. Е.И. Чазова, С.П. Голицына. - М.: ГЭОТАР-Медиа, 2010. - 416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http://www.studmedlib.ru/ru/book/ISBN9785970416433.html</w:t>
      </w:r>
    </w:p>
    <w:p w:rsidR="003B7684" w:rsidRPr="004D0A85" w:rsidRDefault="003B7684" w:rsidP="004D0A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по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неишемической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кардиологии [Электронный ресурс] / Д.В.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Абельдяев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Д.А. Аничков, Н.М.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Бабадаева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[и др.] / под ред. Н.А. Шостак.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2009. - 448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http://www.studmedlib.ru/ru/book/ISBN9785970413166.html</w:t>
      </w:r>
    </w:p>
    <w:p w:rsidR="004D0A85" w:rsidRPr="004D0A85" w:rsidRDefault="004D0A85" w:rsidP="004D0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D0A85">
        <w:rPr>
          <w:rFonts w:ascii="Times New Roman" w:eastAsia="Times New Roman" w:hAnsi="Times New Roman"/>
          <w:bCs/>
          <w:sz w:val="28"/>
          <w:szCs w:val="28"/>
          <w:lang w:eastAsia="ru-RU"/>
        </w:rPr>
        <w:t>Аметов, А. С.</w:t>
      </w:r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Сахарный диабет 2 типа. Проблемы и решения [Электронный ресурс] / А. С. </w:t>
      </w:r>
      <w:proofErr w:type="spellStart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proofErr w:type="spellEnd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>. - 2-е изд. - Электрон</w:t>
      </w:r>
      <w:proofErr w:type="gramStart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 xml:space="preserve">екстовые дан. - М.: </w:t>
      </w:r>
      <w:proofErr w:type="spellStart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>Гэотар</w:t>
      </w:r>
      <w:proofErr w:type="spellEnd"/>
      <w:r w:rsidRPr="004D0A85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Медиа, 2014. - 1032 с. – Режим доступа: </w:t>
      </w:r>
      <w:hyperlink r:id="rId6" w:history="1">
        <w:r w:rsidRPr="004D0A85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http://www.studmedlib.ru/ru/book/ISBN9785970428290.html</w:t>
        </w:r>
      </w:hyperlink>
    </w:p>
    <w:p w:rsidR="004D0A85" w:rsidRPr="0072475D" w:rsidRDefault="004D0A85" w:rsidP="004D0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Благосклонная, Я. В.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Эндокринология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для студ. мед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узов / Я. В. Благосклонная, Е. В.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Шляхто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А. Ю. Бабенко. - 3-е изд.,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 и доп. - Электрон. текстовые дан. - СПб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СпецЛит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- 421 с. – Режим доступа: </w:t>
      </w:r>
      <w:hyperlink r:id="rId7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http://www.studmedlib.ru/book/ISBN9785299004687.html</w:t>
        </w:r>
      </w:hyperlink>
    </w:p>
    <w:p w:rsidR="004D0A85" w:rsidRPr="0072475D" w:rsidRDefault="004D0A85" w:rsidP="004D0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Дедов, И. И.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Эндокринология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И. И. Дедов, Г. А. Мельниченко, В. Ф. Фадеев. - 2-е изд.,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 и доп. - Электрон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екстовые дан. - М.: ГЭОТАР-Медиа, 2013. - 432 с. – Режим доступа: </w:t>
      </w:r>
      <w:hyperlink r:id="rId8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http://www.studmedlib.ru/book/ISBN9785970425351.html</w:t>
        </w:r>
      </w:hyperlink>
    </w:p>
    <w:p w:rsidR="004D0A85" w:rsidRPr="0072475D" w:rsidRDefault="004D0A85" w:rsidP="004D0A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Мкртумян</w:t>
      </w:r>
      <w:proofErr w:type="spellEnd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, А. М.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Инсулин - в норме и при патологии [Электронный ресурс]: учебное пособие / А. М.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Мкртумян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, Р. М. Курляндская, Т. П. Морозова. - Электрон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екстовые дан. - М.: ГЭОТАР-Медиа, 2008. - 64 с. – режим доступа: </w:t>
      </w:r>
      <w:hyperlink r:id="rId9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http://www.studmedlib.ru/book/ISBN9785970408417.html</w:t>
        </w:r>
      </w:hyperlink>
    </w:p>
    <w:p w:rsidR="004D0A85" w:rsidRPr="0072475D" w:rsidRDefault="004D0A85" w:rsidP="004D0A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A85" w:rsidRDefault="004D0A85" w:rsidP="004D0A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3FF" w:rsidRDefault="009B33FF" w:rsidP="004D0A85">
      <w:pPr>
        <w:jc w:val="both"/>
      </w:pPr>
    </w:p>
    <w:sectPr w:rsidR="009B33FF" w:rsidSect="003B7684">
      <w:pgSz w:w="11906" w:h="16838"/>
      <w:pgMar w:top="624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108C"/>
    <w:multiLevelType w:val="hybridMultilevel"/>
    <w:tmpl w:val="DCA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A4"/>
    <w:rsid w:val="003B7684"/>
    <w:rsid w:val="004D0A85"/>
    <w:rsid w:val="009B33FF"/>
    <w:rsid w:val="00C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684"/>
  </w:style>
  <w:style w:type="paragraph" w:customStyle="1" w:styleId="a3">
    <w:name w:val="Прижатый влево"/>
    <w:basedOn w:val="a"/>
    <w:next w:val="a"/>
    <w:uiPriority w:val="99"/>
    <w:rsid w:val="003B7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B76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684"/>
  </w:style>
  <w:style w:type="paragraph" w:customStyle="1" w:styleId="a3">
    <w:name w:val="Прижатый влево"/>
    <w:basedOn w:val="a"/>
    <w:next w:val="a"/>
    <w:uiPriority w:val="99"/>
    <w:rsid w:val="003B7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B76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35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2990046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829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8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2018-02-01T05:40:00Z</dcterms:created>
  <dcterms:modified xsi:type="dcterms:W3CDTF">2018-02-01T05:43:00Z</dcterms:modified>
</cp:coreProperties>
</file>