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A76" w:rsidRDefault="00E203A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Вариант№1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1. Дефицит роста или низкорослость это (продолжите    предложение):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рост ниже 50 перцентиля стандартного отклонения (SDS) для данного возраста и пола;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рост ниже 25 перцентиля стандартного отклонения (SDS) для данного возраста и пола;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рост ниже 10 перцентиля стандартного отклонения (SDS) для данного возраста и пола;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рост ниже 3 перцентиля стандартного отклонения (SDS) для данного возраста и пола.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2. Гипопитуитаризм это (продолжите предложение):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дефицит соматотропного гормона;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дефицит всех гонадотропных гормонов;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дефицит тиреотропного гомона;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дефицит адренокортикотропного гормона.</w:t>
      </w: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3. Где происходит секреция соматотропного гормона?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в передней доле гипофиза;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в средней доле гипофиза;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в задней доле гипофиза;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во всех долях гипофиза.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4.  Что стимулирует секрецию гормона роста?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соматостатин;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соматотропин-релизинг-гормон;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инсулиноподобный фактор роста - 1;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тиреоглобулин.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5. Что ингибирует секрецию гормона роста?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соматостатин;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соматотропин-релизинг-гормон;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инсулиноподобный фактор роста -1;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тиреоглобулин.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6. Выработку какого гормона стимулирует гормон роста?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соматостатин;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соматотропин-релизинг-гормон;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инсулиноподобный фактор роста -1;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тиреоглобулин.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7. Дефицит гормона роста, согласно терминологии, в классификации, может быть всем,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врожденным;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приобретенным;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полным;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субкомпенсированным.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8. Дефицит гормона роста, согласно терминологии в классификации, может быть всем,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полным;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частичным;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субкомпенсированным;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идиопатическим.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9. Дефицит гормона роста, согласно терминологии в классификации, может быть всем,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идиопатическим;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органическим;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изолированным;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lastRenderedPageBreak/>
        <w:t>Г) субтотальным.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10. Какой дефицит гормонов характерен для пациентов, имеющих мутации POU1F1 (PIT1)?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СТГ дефицит + ТТГ дефицит;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СТГ дефицит + дефицит пролактина;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СТГ дефицит +АКТГ дефицит;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СТГ дефицит + гипогонадизм.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11. Какой дефицит гормонов характерен для пациентов,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имеющих мутации PROP1?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СТГ дефицит + ТТГ дефицит;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СТГ дефицит + дефицит пролактина;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СТГ дефицит + гипогонадизм+ гипокортицзм;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СТГ дефицит + дефицит АДГ.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12. Какая наиболее частая причина приобретенной недостаточности гормона роста?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травмы головного мозга;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опухоли гипоталамо-гипофизарной области;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облучение головного мозга;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химиотерапия по поводу онкологического заболевания.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13. Для приобретенной недостаточности гормона роста характерно сочетание с (продолжите предложение):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с тиреотропной недостаточностью;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гонадотропной недостаточностью;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ни с чем из выше перечисленного;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со всем выше перечисленным.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14. Для приобретенной недостаточности гормона роста характерно сочетание (продолжите предложение):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с дефицитом антидиуретического гормона;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с тиреотропной недостаточностью;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с кортикотропной недостаточностью;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со всем выше перечисленным.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15. К основным клиническим чертам соматотропной   недостаточности относятся все,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постнатальное отставание в росте более чем на 2 SDS ниже популяционной средней для данного хронологического возраста и пола;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крыловидные складки шеи;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прогрессирующее замедление роста;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пропорциональное телосложение.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16. Для врожденного дефицита гормона роста характерны все клинические проявления,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раннее прорезывание зубов;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"лицо херувима";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гипогликемия;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затянувшаяся желтуха.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17. Для врожденного дефицита гормона роста характерны все клинические проявления,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преждевременный пубертат;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множественный кариес;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усиленная венозная сеть на волосистой части головы у детей раннего возраста;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неонатальный холестаз.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lastRenderedPageBreak/>
        <w:t>18. Проявлениями гипогликемии у пациентов младшего возраста при врожденном дефиците гормона роста         является все указанное,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приступ возникает в ранние утренние часы или          во сне;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гиперемия кожи;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повышенный аппетит;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повышенная потливость.</w:t>
      </w: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19. К клиническим симптомам вторичного гипотиреоза (центрального генеза) относится все,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умственная отсталость;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появление после 3-х летнего возраста;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частое сочетание с дефицитом других «тропных» гормонов;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в 85% случаев концентрации ТТГ в норме.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20. Из всех гипофизарных недостаточностей самой опасной для жизни является (продолжите предложение):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соматотропная недостаточность;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тиреоидная недостаточность;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гипогонадотропная недостаточность;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кортикотропная недостаточность.</w:t>
      </w: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21. Клиническими проявлениями вторичного гипокортицизма является все,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слабость, повышенная утомляемость;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гиперпигментация кожных покровов;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склонность к артериальной гипотонии;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гипогликемия.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22. Диагноз вторичный гипокортицизм можно предположить на основе (продолжите предложение):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низких значений кортизола в сыворотке крови в утренние часы;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высоких значений кортизола в сыворотке крови в утренние часы;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низких значений АКТГ в сыворотке крови в утренние часы;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высоких значений АКТГ в сыворотке крови в утренние часы.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23. Манифестация скрытого вторичного гипокортицизма зависит от всего,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от стрессорных ситуаций и инфекций;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от раннего возраста ребенка;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от лечения тиреоидными препаратами;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от лечения препаратами соматотропина.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24. Вторичный гипогонадизм диагностируется на основании указанных признаков,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отсутствие признаков начала полового развития при костном возрасте 13 лет у мальчиков и 12 лет у девочек;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низких базальных концентраций половых гормонов;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снижение ответов ЛГ и ФСГ на стимуляцию ЛГ-РГ (бусерелином);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отсутствие признаков начала полового развития у мальчиков 13 лет и у девочек 12 лет и отставания костного возраста от "паспортного" более чем на 3 года.</w:t>
      </w: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25. Дефицит антидиуретического гормона (вазопрессина) у пациентов с приобретенным                  дефицитом гормона роста чаще всего является                следствием (продолжите предложение):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травмы головы;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опухоли гипоталамо-гипофизарной области;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оперативного лечения опухоли гипоталамо- гипофизарной области;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химиотерапии по поводу опухоли мозга.</w:t>
      </w: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26.  Клиническими проявлениями несахарного диабета является все изложенное,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полиурия;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lastRenderedPageBreak/>
        <w:t>Б) полидипсия;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полифагия;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энурез.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27. При подозрении на несахарный диабет у пациента с краниофарингиомой необходимо провести следующие исследования,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подсчет суточного диуреза;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проба Зимницкого;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тест с ограничением выпиваемой жидкости;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исследования уровня калия и натрия в крови.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28. Диагноз дефицита гормона роста основывается на всем указанном,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семейном анамнезе (низкорослые родители);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антропометрии (рост пациента более чем на 2 SDS    ниже, а скорость роста более чем на 1 SDS ниже популяционной средней для данного хронологического возраста и пола);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пропорциональном телосложении;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низкой концентрации соматотропного гормона (менее 10 нг/мл) в двух стимулирующих тестах.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29. Укажите нормальную концентрацию гормона роста в крови, которая позволяет исключить дефицит гормона роста у пациента после проведения СТГ-стимулирующего теста?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менее 7 нг/мл;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менее 10 нг/мл;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от 7 до 10 нг/мл;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более 10 нг/мл.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30. Укажите концентрацию гормона роста в крови, после проведения СТГ-стимулирующих тестов, которая позволяет поставить диагноз: тотальный дефицит гормона роста?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менее 7 нг/мл;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менее 10 нг/мл;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от 7 до 10 нг/мл;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более 10 нг/мл.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31. Диагноз дефицита гормона роста основывается на всем указанном,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семейном анамнезе (низкорослые родители);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антропометрии (рост пациента более чем на 2 SDS    ниже, а скорость роста более чем на 1 SDS ниже популяционной средней для данного хронологического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возраста и пола);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отношении костного возраста к хронологическому менее 0,9;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низкой концентрации соматотропного гормона (менее 10 нг/мл) в двух стимулирующих тестах.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32. Диагноз дефицита гормона роста основывается на всем указанном,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антропометрии (рост пациента более чем на 2 SDS    ниже, а скорость роста более чем на 1 SDS ниже популяционной средней для данного хронологического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возраста и пола);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низкой концентрации соматотропного гормона (менее 10 нг/мл) в двух стимулирующих тестах;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семейном анамнезе (низкорослые родители);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исследовании кариотипа у девочек.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33. Когда подтверждают СТГ дефицит?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если в двух СТГ-стимулирующих тестах концентрация гормона роста ниже 10 нг/мл;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если в первом СТГ-стимулирующем тесте концентрация гормона роста ниже 10 нг/мл;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если в двух СТГ-стимулирующих тестах концентрация гормона роста выше 10 нг/мл;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если в первом СТГ-стимулирующем тесте концентрация гормона роста выше 10 нг/мл.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lastRenderedPageBreak/>
        <w:t>34. Когда исключают СТГ дефицит?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если в двух СТГ-стимулирующих тестах концентрация гормона роста ниже 10 нг/мл;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если в первом СТГ-стимулирующем тесте концентрация гормона роста ниже 10 нг/мл;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если в двух СТГ-стимулирующих тестах концентрация гормона роста выше 10 нг/мл;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если в первом СТГ-стимулирующем тесте концентрация гормона роста выше 10 нг/мл.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35. СТГ-дефицит ассоциирован со всеми указанными изменениями на МРТ,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гипоплазия гипофиза;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опухоль мозжечка;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гипоплазия/аплазия гипоталамо-гипофизарной ножки;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эктопия гипофиза.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36. К классической триаде специфических МРТ-признаков, ассоциированных с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гипопитуитаризмом относится все,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гипоплазия аденогипофиза;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гипоплазия воронки гипофиза;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киста кармана Ратке;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эктопия нейрогипофиза.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37. СТГ-дефицит ассоциирован со всеми указанными изменениями на МРТ,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гиперплазия аденогипофиза;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глиома зрительного нерва;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супрасселярные арахноидальные кисты;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опухоль коры головного мозга.</w:t>
      </w: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38. Для синдрома Шерешевского-Тернера характерно все,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кариотип 45Х0;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низкорослость;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гипогонадотропный гипогонадизм;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фенотипические особенности (короткая шея с крыловидными складками, бочкообразная грудная клетка, гипертелоризм)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39. Для синдрома Шерешевского-Тернера характерно все,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низкорослость;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кариотип 47ХХУ;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пороки развития внутренних органов;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гипергонадотропный гипогонадизм.</w:t>
      </w: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40. Фенотипическими проявлениями синдрома Шерешевского-Тернера является все перечисленное,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отечность кистей и стоп при рождении;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множественные пигментные невусы;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короткая шея с крыловидными кожными складками;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преждевременное половое развитие.</w:t>
      </w: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41. Фенотипическими проявлениями синдрома Шерешевского-Тернера является все перечисленное,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вальгусная девиация локтевых суставов;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сколиоз;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птоз, эпикант;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укорочение конечностей.</w:t>
      </w: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42. К сопутствующей патологии при синдроме Шерешевского-Тернера относится все указанное,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стеноз легочной артерии;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аутоиммунный тиреоидит, гипотиреоз;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средний отит/ нарушение слуха;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lastRenderedPageBreak/>
        <w:t>Г) нарушение толерантности к углеводам.</w:t>
      </w: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43. Для низкорослых детей с задержкой внутриутробного развития в анамнезе характерны следующие особенности,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резко сниженный аппетит в допубертатном периоде;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крайне низкая масса тела относительно роста;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отставание темпов костного созревания, позднее начало пубертата;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гиперактивность.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44. Дети со ЗВУР имеют (продолжите предложение):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парциальный дефицит гормона роста;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тотальный дефицит гормона роста;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имеют редкую частоту СТГ - пиков, но высокую их   амплитуду;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имеют аномальную секрецию гормона роста: повышенную частоту СТГ - пиков и сниженную их амплитуду, повышенную базальную секрецию.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45. В каком возрасте ставится диагноз «низкорослость   вследствие ЗВУР»?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при рождении;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не ранее 1 года жизни;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не ранее 2-3-х летнего возраста;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в подростковом возрасте.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46. Ахондроплазия это заболевание (продолжите предложение):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спорадическое;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аутосомнно-рецессивное;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аутосомно-доминантное и спорадическое;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сцепленное с полом.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47. Характерными особенностями ахондроплазии является все перечисленное,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крупная голова с большой мозговой частью;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выраженная низкорослость;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пропорциональное телосложение;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поясничный лордоз.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48. Характерными особенностями ахондроплазии является все перечисленное,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укорочение конечностей - коэффициент «верхний сегмент/нижний сегмент» больше нормы;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пятна на коже по типу "кофе с молоком";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короткие широкие кисти и стопы, утолщение пальцев;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сужение расстояния между корнями дужек поясничных позвонков в каудальном направлении, выявляемое при рентгенологическом исследовании.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49. Синдром Ларона это (продолжите предложение):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синдром нечувствительности к ТТГ;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синдром нечувствительности к СТГ;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синдром нечувствительности к АДГ;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синдром нечувствительности тестостерону.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50. Первичный дефицит ИРФ может быть следствием всех дефектов,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нарушением в рецепторе СТГ;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патологии СТГ-сигнального каскада;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патологии гена ИФР-1;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патологии рецептора ИФР-1.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51. Дефекты рецептора гормона роста или синдром Ларона имеет тип наследования                                           (продолжите предложение):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lastRenderedPageBreak/>
        <w:t>А) спорадическое;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аутосомно-рецессивное;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аутосомно-доминантное;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сцепленное с полом.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52. К проявлениям синдрома Ларона (резистентность к гормону роста на уровне                      тканей-мишеней) относится все изложенное,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выраженная низкорослость;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голубые склеры;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опережение костного созревания на 1-2 года от паспортного;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дегенерация головки бедренной кости.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53. К проявлениям синдрома Ларона (резистентность к гормону роста на уровне                                   тканей-мишеней) относится все изложенное,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выраженная низкорослость;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частые приступы гипогликемии в раннем детстве;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нарушение толерантности к глюкозе;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низкая концентрация СТГ (базальная и стимулированная) в сыворотке.</w:t>
      </w: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54. К проявлениям синдрома Ларона (резистентность к гормону роста на уровне                              тканей-мишеней) относится все изложенное,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преждевременное половое развитие;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множественный кариес зубов;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истончение волос, медленный рост ногтей;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конечный рост у мужчин - 119-142 см, у женщин - 108-136 см.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55. К проявлениям синдрома Ларона (резистентность к гормону роста на уровне                                 тканей-мишеней) в зрелом возрасте относится все изложенное,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конечный рост у мужчин - 119-142 см, у женщин - 108-136 см;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мышечная слабость;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остеопороз;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высокий социальный статус.</w:t>
      </w: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56. Для синдрома Ларона характерны все указанные лабораторные изменения,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концентрации СТГ (базальные и стимулированные) в сыворотке повышены или нормальные;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уровни ИФР-1 и ИФР СБ-3 низкие;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уровень инсулина низкий;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реакция ИФР-1 и ИФР СБ-3 на стимуляцию гормоном роста отсутствует.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57. Укажите стандартную заместительную доза соматотропина, используемую у детей                                             с соматотропной недостаточностью: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менее 0,025 мг/кг/сут;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0,033 мг/кг/сут;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более 0,050мг/кг/сут.</w:t>
      </w: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58. Укажите, как вводится препарат соматотропина, используемый у детей с соматотропной недостаточностью?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перорально;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подкожно;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внутримышечно;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внутривенно.</w:t>
      </w: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59. Укажите, в какие часы вводится препарат соматотропина, используемый у детей                                          с соматотропной недостаточностью?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9-11 час;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12-14 час;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lastRenderedPageBreak/>
        <w:t>В) 16-18 час;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21-23 часа.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60. Укажите дозу левотироксина, используемую при вторичном гипотиреозе: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200 мкг/м2/сут;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150 мкг/м2/сут;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100 мкг/м2/сут;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50 мкг/м2/сут.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61. Укажите, как принимают левотироксин при вторичном гипотиреозе: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утром натощак, за 20 мин до еды, 1 раз в сутки;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2 раза в сутки (утром и вечером);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3 раза в сутки (утром, в обед и вечером);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на ночь.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62. Укажите, по какому гормону оценивается адекватность заместительной терапии при вторичном гипотиреозе: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по уровню ТТГ;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по уровню Т4св. или Т4 общ.;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по уровню Т3св. или Т3 общ.;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по всем указанным гормонам.</w:t>
      </w: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63. Каким препаратом проводится заместительная терапия вторичного гипокортицизма у пациентов с гипопитуитаризмом?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преднизолоном;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дексаметазоном;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гидрокортизоном (кортефом);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минералкортикоидом (кортинеффом).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64. Какая доза гидрокортизона (Кортефа) рекомендуется при вторичном гипокортицизме у пациентов с гипопитуитаризмом?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2-3 мг/м2/сут;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10-12 мг/м2/сут;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20-22 мг/м2/сут;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65. Адекватность заместительной терапии глюкокортикоидами при вторичном гипокортицизме у пациентов с гипопитуитаризмом оценивают по всему перечисленному,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по уровню кортизола в крови;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по общему состоянию;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анализу темпов роста;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по симптомам недостаточности или избытка глюкокортикоидов.</w:t>
      </w: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66. Жидкие формы гидрокортизон (Солу-кортеф, суспензия гидрокортизона, преднизолон для инъекций) используют во всех случаях,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криз надпочечниковой недостаточности;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тяжелое интеркуррентное заболевание, рвота;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оперативное лечение;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плановая заместительная терапия.</w:t>
      </w: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67. Все оперативные вмешательства у пациентов с вторичным гипокортицизмом проводят на фоне внутримышечного введения гидрокортизона, которое начинают (продолжите предложение):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за 24 часа до планируемой операции;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за 12 часов до планируемой операции;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за 8 часов до планируемой операции;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за 4 часа до планируемой операции.</w:t>
      </w: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68. В каком возрасте начинать заместительную терапию половыми гормонами у девочек с гипопитуитаризмом если на фоне заместительной терапии гормоном роста   отмечаются хорошие показатели линейного роста?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в 11-12 лет;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в 12-13 лет;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в 12,5-13 лет;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в 13,5-14 лет.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69. В каком возрасте начинать заместительную терапию половыми гормонами у мальчиков с гипопитуитаризмом если на фоне заместительной терапии гормоном роста отмечаются хорошие показатели линейного роста?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в 11-12 лет;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в 12-13 лет;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в 12,5-13 лет;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в 13,5-14 лет.</w:t>
      </w: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70. В каком возрасте начинать заместительную терапию половыми гормонами у девочек с гипопитуитаризмом   если на фоне заместительной терапии гормоном роста   отмечаются неудовлетворительные показатели линейного роста (неадекватный рост)?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в 11-12 лет;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в 12-13 лет;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в 12,5-13 лет;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в 13,5-14 лет.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71. В каком возрасте начинать заместительную терапию половыми гормонами у мальчиков с гипопитуитаризмом если на фоне заместительной терапии гормоном роста отмечают неудовлетворительные показатели линейного роста (неадекватный рост)?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в 11-12 лет;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в 12-13 лет;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в 12,5-13 лет;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в 13,5-14 лет.</w:t>
      </w: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73. Заместительную терапию гормоном роста прекращают при всех указанных условиях,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при закрытии зон роста;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при скорости роста менее 2 см в год на фоне лечения;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при достижении социально приемлемого роста, сравнимого со средним ростом родителей;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при достижении 18 лет.</w:t>
      </w: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74. После прекращения заместительной терапии гормоном роста по причинам закрытия зон роста, достижения социально приемлемого роста, но при сохранении подтвержденного СТГ-дефицита, какая доза гормона     роста показана взрослым молодым пациентам?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0,02 мг/кг/сут;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0,025 мг/кг/сут;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0,033 мг/кг/сут;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0,05 мг/кг/сут.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75. После прекращения заместительной терапии гормоном роста по причинам закрытия зон роста, достижения социально приемлемого роста, но при сохранении подтвержденного СТГ-дефицита, какая средняя поддерживающая метаболическая доза гормона роста показана взрослым пациентам?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0,0035 мг/кг/сут;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0,02 мг/кг/сут;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0,033 мг/кг/сут;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lastRenderedPageBreak/>
        <w:t>Г) 0,05 мг/кг/сут.</w:t>
      </w: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76. Причинами высокорослости у детей является все,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гигантизм;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синдром Клайнфельтера;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синдром Беквита-Видемана;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недостаточная секреция СТГ или РГ-ГР.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77. Причинами высокорослости у детей является все,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кариотип ХХY;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кариотип 45Х0;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кариотип ХYY;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кариотип ХYYY.</w:t>
      </w: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78. В план обследования пациента с высокорослостью входит все,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рентгенография кистей с лучезапястными суставами для определения костного возраста;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определение базальных и стимулированных уровней ЛГ и ФСГ;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определение уровня вазопрессина;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определение базального уровня СТГ и ИФР-1.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79. Укажите стадию пубертата по Таннер у девочки, если: взрослый тип оволосения в виде треугольника, обращенного вершиной вниз, небольшое количество волос на внутренней поверхности бедра, зрелая грудь, выступает только сосок, контур между тканью                                 молочной железы и ареолой сглажен: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I;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II;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III;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IV;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Д) V.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80. Укажите стадию пубертата по Таннер у девочки, если: оволосение занимает всю область лобка, но отсутствует на внутренней поверхности бедер, ареола интенсивно окрашена, выступает в виде второго конуса над тканью молочной железы: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I;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II;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III;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IV;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Д) V.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81. В план обследования пациента с высокорослостью входит все,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кариотип;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определение уровня тестостерона и эстрадиола, андростендиола;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оральный глюкозотолерантный тест;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АКТГ.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82. Тактика ведения детей с высокорослостью включает все,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лечение высокими дозами тестостерона у подростков-мальчиков;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лечение высокими дозами эстрогенов у подростков-девочек;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ранняя индукция пубертата у детей младшего возраста с помощью низких доз   половых стероидов;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лечение левотироксином.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83. Акромегалия и гигантизм возникают вследствие избыточной продукции (продолжите предложение):</w:t>
      </w: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АКТГ;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lastRenderedPageBreak/>
        <w:t>Б) ТТГ;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СТГ;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пролактина.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84. Избыточная продукция гормона роста при акромегалии и гигантизме исходит из аденомы гипофиза и называется (продолжите предложение):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кортикостерома;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соматотропинома;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альдостерома;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инсулинома.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85. В патогенез акромегалии входит все перечисленное,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гипертрофия и гиперплазия всех тканей и органов;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пролиферация соединительной ткани и склероз;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гиперфункция всех эндокринных органов;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риск возникновение новообразований (доброкачественных и злокачественных) во всех органах.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86. Для клинических проявлений акромегалии характерно все указанное,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увеличение надбровных дуг, скуловых костей, нижней челюсти, макроглоссия;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утолщение кожи;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гипергидроз;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артериальная гипотония.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87. Для клинических проявлений акромегалии характерно все указанное,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постепенное нарастание клинической симптоматики;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истончение кожи;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по мере прогрессирования заболевания дегенерация мышечных волокон;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дилятационная миокардиодистрофия.</w:t>
      </w: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88. Для клинических проявлений акромегалии характерно все указанное,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гипофизарная недостаточность;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головные боли;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артериальная и внутричерепная гипертензия;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гипогликемия.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89. Для клинических проявлений акромегалии характерно все указанное,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синдром ночного апноэ;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хиазмальный синдром;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гипоплазия сальных желез;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симптоматический сахарный диабет.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90. Гиперпродукция ростовых факторов (ИФР-1 и др) при акромегалии является причиной наиболее частых    заболеваний,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лейкоз;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узловой или диффузный зоб;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аденоматозная гиперплазия надпочечников;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фиброзно-кистозная мастопатия.</w:t>
      </w: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91. Что подразумевает оральный глюкозотолерантный тест у пациентов с подозрением на акромегалию?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исследование гормона роста исходно;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исследование гормона роста через 30 мин после теста;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исследование гормона роста через 60 мин после теста;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исследование гормона роста через 90 мин после теста;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Д) исследование гормона роста через 120 мин после теста;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Е) все выше перечисленное.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92. Как меняется уровень гормона роста при проведении орального                                                    глюкозотолерантного теста у здорового человека?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повышается;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снижается;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не меняется.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93. Оральный глюкозотолерантный тест при подозрении на акромегалию показан во всех случаях,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есть клинические проявления акромегалии;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умеренное повышение базального гормона роста;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нормальные показатели базального уровня гормона роста;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значительное повышение базального уровня гормона роста.</w:t>
      </w: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94. В план обследования пациентов с акромегалией входит все,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исследование базального гормона роста;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АДГ;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исследование уровня ИФР-1;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МРТ головного мозга.</w:t>
      </w: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95. Гигантизм дифференцируют от всех заболеваний,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конституциональной высокорослости;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синдрома Клайнфельтера;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синдрома Шерешевского-Тернера;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первичного гипогонадизма.</w:t>
      </w: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96. К лечению акромегалии относится все, кроме: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лечение препаратами гидрокортизона;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оперативное лечение;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аналоги соматостатина (окреотид, ланреотид);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блокаторы рецепторов гормона роста (Пегвисомант).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97. Процесс дифференцировки пола во внутриутробном периоде проходит в три этапа. На каком сроке проходит 1-й этап?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1-7-я неделя;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7-10-я неделя;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9-14-я неделя;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18-20-я неделя.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98. Процесс дифференцировки пола во внутриутробном периоде проходит в три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этапа. На каком сроке проходит 2-й этап?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1-7-я неделя;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7-10-я неделя;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9-14-я неделя;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18-20-я неделя.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99. Процесс дифференцировки пола во внутриутробном периоде проходит в три этапа. На каком сроке проходит 3-й этап?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1-7-я неделя;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Б) 7-10-я неделя;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9-14-я неделя;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Г) 18-20-я неделя.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100. Что характерно для первого этапа дифференцировки пола во внутриутробном периоде?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А) формирование недифференцированных первичных   гонад, вольфовых протоков, мюллеровых протоков, генитального бугорка, 2-х генитальных складок и валики;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lastRenderedPageBreak/>
        <w:t>Б) в результате экспрессии гена SRYна Y-хромосоме начинают дифференцироваться клетки Сертоли и Лейдига. При отсутствии этого гена (кариотипе 46XX) первичная гонада дифференцируется в яичники;</w:t>
      </w:r>
    </w:p>
    <w:p w:rsidR="009E4A76" w:rsidRDefault="00E203A3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В) у плода мужского пола нарастает тестостерон до пубертатных значений и его метаболита дигидротестостерона, что приводит к формированию наружных половых органов (пениса, мошонки) и внутренних половых органов по мужскому типу, а выработка антимюллерова гормона приводит к регрессу мюллеровых протоков. У плода женского                  пола отсутствие антимюллерова гормона приводит к развитию мюллеровых производных: матки, труб, верхней части влагалища, а отсутствие тестостерона - к развитию женских половых органов (клитора, половых губ).</w:t>
      </w:r>
    </w:p>
    <w:p w:rsidR="009E4A76" w:rsidRDefault="009E4A76">
      <w:pPr>
        <w:ind w:firstLine="567"/>
        <w:jc w:val="both"/>
        <w:rPr>
          <w:rFonts w:eastAsia="Times New Roman"/>
          <w:sz w:val="22"/>
          <w:szCs w:val="22"/>
        </w:rPr>
      </w:pP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9E4A76">
      <w:pPr>
        <w:jc w:val="both"/>
        <w:rPr>
          <w:rFonts w:eastAsia="Times New Roman"/>
          <w:sz w:val="22"/>
          <w:szCs w:val="22"/>
        </w:rPr>
      </w:pPr>
    </w:p>
    <w:p w:rsidR="009E4A76" w:rsidRDefault="009E4A76">
      <w:pPr>
        <w:jc w:val="both"/>
        <w:rPr>
          <w:rFonts w:eastAsia="Times New Roman"/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E203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Вариант№2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 Что характерно для второго этапа дифференцировки пола во внутриутробном периоде?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формирование недифференцированных первичных гонад, вольфовых протоков, мюллеровых протоков, генитального бугорка, 2-х генитальных складок и валики;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 результате экспрессии гена SRYна Y-хромосоме начинают дифференцироваться клетки Сертоли и Лейдига. При отсутствии этого гена (кариотипе 46XX) первичная гонада дифференцируется в яичники;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у плода мужского пола нарастает тестостерон до пубертатных значений и его метаболита дигидротестостерона, что приводит к формированию наружных половых органов (пениса, мошонки) и внутренних половых органов по мужскому типу, а выработка антимюллерова гормона приводит к регрессу мюллеровых протоков. У плода женского               пола отсутствие антимюллерова гормона приводит к развитию мюллеровых производных: матки, труб, верхней части влагалища, а отсутствие тестостерона - к развитию женских половых органов (клитора, половых губ).</w:t>
      </w:r>
    </w:p>
    <w:p w:rsidR="009E4A76" w:rsidRDefault="00E203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9E4A76" w:rsidRDefault="00E203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2. Что характерно для третьего этапа дифференцировки пола во внутриутробном периоде?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формирование недифференцированных первичных гонад, вольфовых протоков, мюллеровых протоков, генитального бугорка, 2-х генитальных складок                             и валики;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 результате экспрессии гена SRYна Y-хромосомы начинают дифференцироваться клетки Сертоли и Лейдига. При отсутствии этого гена (кариотипе 46XX) первичная гонада дифференцируется в яичники;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у плода мужского пола нарастает тестостерон до пубертатных значений и его метаболита дигидротестостерона, что приводит к формированию наружных половых органов (пениса, мошонки) и внутренних половых органов по мужскому типу, а выработка антимюллерова гормона приводит к регрессу мюллеровых протоков. У плода женского               пола отсутствие антимюллерова гормона приводит к развитию мюллеровых производных: матки, труб, верхней части влагалища, а отсутствие тестостерона - к развитию женских половых органов (клитора, половых губ).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 Укажите, какой уровень ЛГ и ФСГ при рождении у детей обоего пола: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низкий;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нормальный;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высокий;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зависит от пола.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 С какого возраста уровень ЛГ и ФСГ начинает повышаться у детей?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 рождения;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 6-7 дня жизни;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 4-6 месяцев;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 2-3-х лет.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 В каком возрасте отмечается первый пик ЛГ и ФСГ у детей?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при рождении;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4-6 день жизни;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3 месяца жизни;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2-3 года жизни.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 К какому возрасту у мальчиков происходит снижение первого пика ЛГ и ФСГ?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 4-6 дню жизни;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к 3 месяцам жизни;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к 4-6 месяцам жизни;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к 2-3 годам.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Ответ: В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 К какому возрасту у девочек происходит снижение первого пика ЛГ и ФСГ?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 4-6 дню жизни;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Б) к 3 месяцам жизни;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к 4-6 месяцам жизни;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2-3 годам.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8. В какой возрастной период начинается пубертат у мальчиков в 95% случаев?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9-14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14-16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16-18 лет.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 Укажите стадию пубертата по Таннер у мальчика, если: оволосение на лобке отсутствует, яички, мошонка, половой член допубертатные, объем яичек по орхидометру 2-3 мл: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II;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III;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IV;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Д) V.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10. Укажите стадию пубертата по Таннер у мальчика, если: отмечается рост редких пигментированных волос вокруг основания полового члена, мошонка увеличивается и становится слегка окрашенной, объем яичек по орхидометру 4 мл: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II;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III;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IV;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Д) V;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11. Укажите стадию пубертата по Таннер у мальчика, если: волосы на лобке становятся темнее и гуще, располагаются на лонном сочленении, начинается рост полового члена в дину, мошонка приобретает складчатость, объем яичек по орхидометру 10 мл: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II;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III;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IV;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Д) V.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12. Укажите стадию пубертата по Таннер у мальчика, если: оволосение лобковой области полное, но отсутствует оволосение бедер и нижней части живота, половой член продолжает расти в длину, увеличивается диаметр головки, наружные половые                  органы приобретают пигментацию, объем яичек по орхидометру 12 мл: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II;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III;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IV;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Д) V.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13. Укажите стадию пубертата по Таннер у мальчика, если: на лобке взрослый, ромбовидный тип оволосения, объем яичек по орхидометру 15 мл: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II;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III;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IV;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Д) V.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14. В какой возрастной период начинается пубертат у девочек в 95% случаев?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8-13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13-15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15-17 лет.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15. Укажите стадию пубертата по Таннер у девочки, если: оволосение на лобке отсутствует, молочные железы препубертатные, железистая ткань отсутствует, диаметр ареолы меньше 2 см, ареолы бледно окрашены: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II;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III;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IV;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Д) V;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16. Укажите стадию пубертата по Таннер у девочки, если: отмечается рост редких, длинных, слегка пигментированных волос вдоль половых губ, появляется железистая ткань в молочных железах и железы начинают выступать над поверхностью грудной клетки, увеличивается диаметр ареол: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II;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III;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IV;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Д) V.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17. Укажите стадию пубертата по Таннер у девочки, если: отмечается рост пигментированных длинных волос, распространяющихся на область лобка, молочные железы и ареолы выступают в виде конуса, без границы между ними, появляется окрашивание ареолы: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II;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III;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IV;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Д) V.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18. Укажите стадию пубертата по Таннер у девочки, если: оволосение занимает всю область лобка, но отсутствует на внутренней поверхности бедер, ареола интенсивно окрашена, выступает в виде второго конуса над тканью молочной железы: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II;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III;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IV;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Д) V.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19. Укажите стадию пубертата по Таннер у девочки, если: взрослый тип оволосения в виде треугольника, обращенного вершиной вниз, небольшое количество волос на внутренней поверхности бедра, зрелая грудь, выступает только сосок, контур между тканью                                 молочной железы и ареолой сглажен: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II;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III;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IV;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Д) V.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20. При какой стадии пубертата по Таннер у девочки   наступают менструации?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II;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III;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IV;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Д) V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21. Укажите, какому генетическому заболеванию характерен кариотип 47XXY?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синдром Шерешевского-Тернера;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синдром Клайнфельтера;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В) истинный гермафродитизм;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синдром Нунан.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22. Для чистой агенезии яичек (синдром Свайера)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женское строение наружных и внутренних половых органов;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наличие стреков вместо гонад;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кариотип 46XX;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сочетание с почечными и неврологическими заболеваниями.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23. Для смешанной дисгенезии яичек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 одной стороны яичко, с другой – стрек;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расщеплена мошонка, урогенитальный синус;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внутренние половые органы сформированы по женскому типу;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регистрируются в женском паспортном поле.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24. Для дефицита альфа-редуктазы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аутосомно-рецессивный тип наследования;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нарушение превращения тестостерона в более активный дигидротестостерон;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наружные половые органы ближе к женскому типу, внутренние – по мужскому типу;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кариотип 46 XX.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25. Для синдрома тестикулярной феминизации это (продолжите предложение):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синдром нечувствительности к андрогенам;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синдром повышенной чувствительности к андрогенам;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синдром нечувствительности к эстрогенам;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синдром повышенной чувствительности к эстрогенам.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26. Для полной формы тестикулярной феминизации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кариотип 46 XX;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наружные половые органы женского типа;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полная нечувствительность к своим собственным андрогенам;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мужские внутренние половые органы гипоплазированы.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27. Укажите самую частую причину нарушения формирования пола при кариотипе 46 XX?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во внутриутробном периоде вследствие лютеомы у матери;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вследствие врожденной дисфункции коры надпочечников у ребенка;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во внутриутробном периоде вследствие приема матерью медикаментов, которые могут вызывать нарушение формирования пола;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фетоплацентарное нарушение формирования пола вследствие дефицита ароматазы.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28. Кариотип необходимо исследовать во всех указанных ситуациях,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при гипоспадии;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при двустороннем крипторхизме;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при первичной аменореи;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при женском строении наружных половых органов и при визуализации на УЗИ матки и яичников.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29. Для нарушения формирования пола с кариотипом 46 XY не характерно: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наличие яичек в области половых губ или пахового канала;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наличие матки;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наличие яичников;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отсутствие матки.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30. Задержка полового развития у мальчиков — это отсутствие вторичных половых признаков (продолжите предложение):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после 12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после 13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В) после 14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после 15 лет.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31. Задержка полового развития у девочек — это отсутствие вторичных половых признаков (продолжите предложение):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после 12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после 13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после 14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после 15 лет.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32. Укажите наиболее частую причину первичного (гипергонадотропного) гипогонадизма: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удаление яичников или яичек в связи со злокачественной опухолью или метастазами;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травма яичек или яичников;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воспалительный процесс (например, орхит);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нарушение закладки гонад в связи с хромосомной аномалией.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33. К транзиторному (симптоматическому) гипогонадизму относят все перечисленное,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ятрогенный гипогонадизм (под воздействием препаратов);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гипогонадизм при тиреотоксикозе;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гипогонадизм при пролактиноме;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гипогонадизм при синдроме Шерешевского-Тернера.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34. Какое генетическое заболевание относится к первичному (гипергонадотропному) гипогонадизму?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генетический дефект PROP1;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синдром Клайнфельтера;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синдром Барде-Бидля;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атаксия Фридрейха.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35. К вторичному (гипогонадотропному) гипогонадизму относятся все генетические                        заболевания, кроме?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синдром Шерешевского-Тернера;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синдром Кальмана;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синдром Прадера-Вилли;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синдром Лоренса-Муна.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36. Что является основным симптомом гипогонадизма у девочек старше 13 лет?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отсутствие роста молочных желез;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отсутствие оволосения на лобке;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отсутствие оволосения в подмышечных впадинах;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отсутствие менструаций.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37. Что является основным симптомом гипогонадизма у мальчиков старше 14лет?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объем яичек менее 4 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отсутствие оволосения на лобке;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отсутствие оволосения в подмышечных впадинах;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отсутствие роста полового члена.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38. К проявлениям синдрома Клайнфельтера относят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гипергонадотропный (первичный) гипогонадизм;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высокий интеллект;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высокий рост;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пороки развития внутренних органов.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39. К клиническим проявлениям синдрома Клайнфельтера в пубертатный период относят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А) спонтанный пубертат вследствие продукции надпочечниковых андрогенов;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несоответствие между выраженностью полового оволосения и маленьким объемом яичек дряблой консистенции;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гипогонадотропный (вторичный) гипогонадизм;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задержка умственного развития, трудности в обучении.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40. Какой кариотип при синдроме Нунан у мальчиков?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46 ХХ;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46 XY;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45 Х0;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47 ХХY.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41. Какой кариотип при синдроме Нунан у девочек?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46 ХХ;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46 XY;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45 Х0;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47 ХХY.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42. Клиническими проявлениями синдрома Нунан является все перечисленное,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гипогонадотропный гипогонадизм;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низкорослость;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пороки сердца;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крипторхизм.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43. Какой кариотип характерен для синдрома тестикулярной феминизации?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46 ХХ;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46 XY;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45 Х0;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47 XXY.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44. Как клинически проявляется неполная форма тестикулярной феминизации?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изолированное нарушение сперматогенеза (синдром Рейфенштейна);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пациенты регистрируются в женском паспортном поле;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отсутствие менструаций;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хорошо развиты молочные железы.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45. Клиническими проявлениями полной тестикулярной феминизации является все                        перечисленное,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диагноз устанавливают случайно при обнаружении тестикул при операции                          по поводу двусторонней паховой грыжи;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пациенты регистрируются в женском паспортном поле;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отсутствие менструаций на фоне хорошего эстрогенизации (хорошо развиты                                          молочные железы);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низкий рост.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46. Для синдрома регрессии яичек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нормальное мужское строение наружных половых органов;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нормальное женское строение наружных половых органов;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разная степень нарушения строения наружных половых органов по типу гипоспадии;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пальпируемые яички.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47. В план обследования пациентов с первичным гипогонадизмом входит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кариотипирование;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УЗИ органов малого таза или УЗИ мошонки и простаты;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консультация гинеколога или уролога-андролога;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МРТ-головного мозга.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48. Принципы лечения детей с гипогонадизмом включают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начало заместительной терапии строго с 12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пожизненная заместительная терапия;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начало заместительной терапии определяются индивидуально;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у девочек используют эстроген-прогестагенные препараты, у мальчиков препараты андрогенов или        препаратами гонадотропинов.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49. Какую заместительную терапию используют при вторичном гипогонадизме у мальчиков?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препараты гонадотропинов;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препараты андрогенов;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препараты эстроген-прогестагенов;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витамины и биогенные стимуляторы.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50. Какую заместительную терапию используют при вторичном гипогонадизме у девочек?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препараты гонадотропинов;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препараты андрогенов;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препараты эстроген-прогестагенов;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витамины и биогенные стимуляторы.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51. Какую заместительную терапию используют при первичном гипогонадизме у девочек?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препараты гонадотропинов;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препараты андрогенов;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препараты эстроген-прогестагенов;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витамины и биогенные стимуляторы.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52. Какую заместительную терапию используют при первичном и вторичном гипогонадизме у девочек?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препараты гонадотропинов;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препараты андрогенов;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препараты эстроген-прогестагенов;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витамины и биогенные стимуляторы.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53. Какую заместительную терапию используют при первичном гипогонадизме у мальчиков?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препараты гонадотропинов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препараты андрогенов;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препараты эстроген-прогестагенов;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витамины и биогенные стимуляторы.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54. Какой препарат пролонгированного тестостерона вводят 1 раз в 3-4 месяца?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Сустанон-250;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Омнадрен-250;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Небидо.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55. К препаратам эстрогенов относятся все перечисленные,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Сустанон-250;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Премарин;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Эстрофем;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Прогинова.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56. Какой препарат относится к трансдермальным эстрогенам?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Дивигель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Премарин;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Эстрофем;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Г) Прогинова.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57. К эстроген-гестагенным препаратам, которые используют для циклической заместительной терапии у девочек с гипогонадизмом, относят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Дивина;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Прогинова;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Цикло-прогинова;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Трисеквенс.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58. Как используют трансдермальный препарат эстрогена Дивигель?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наносят 1 раз в сутки на кожу нижней части передней стенки живота;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наносят 1 раз в неделю на кожу нижней части передней стенки живота;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наносят 1 раз в месяц на кожу нижней части передней стенки живота.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59. Существует несколько указанных протоколов лечения вторичного гипогонадизма                     у мальчиков,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препарат ФСГ в дозе 75-150 ЕД внутримышечно 1 раз в 2-3 дня не менее 6 месяцев с последующим добавлением хорионического гонадотропина 1000-3000 ЕД 1 раз в 3-4 дня длительно;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хорионический гонадотропин по 1000-3000 ЕД 1 раз в 3-4 дня по достижению уровня тестостерона не менее 12 нмоль/л с последующим добавлением препарата ФСГ               в дозе 75-150 ЕД внутримышечно 1 раз в 2-3 дня под контролем антимюллерового гормона, ингибина В, спермограммы;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сочетанное использования хорионического гонадотропина и препаратов ФСГ;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пролонгированный препарат тестостерона 250 мг 1 раз в 3-4 недели длительно.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60. Адекватная заместительная терапия гипогонадизма влияет на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на прогноз фертильности;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 улучшение самочувствия, повышение работоспособности и качества жизни;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на профилактику остеопороза;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на профилактику сердечно-сосудистых заболеваний.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61. Что называется преждевременным половым развитием у девочек?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появление вторичных половы признаков до 7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появление вторичных половы признаков до 8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появление вторичных половы признаков до 9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появление вторичных половы признаков до 10 лет.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62. Что называется преждевременным половым развитием у мальчиков?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появление вторичных половы признаков до 7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появление вторичных половы признаков до 8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появление вторичных половы признаков до 9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появление вторичных половы признаков до 10 лет.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63. Гонадотропинзависимое ППР возникает вследствие всего,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гипоталамической гемартромы;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объемного образования головного мозга;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органического поражения головного мозга;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синдрома Мак-Кьюна-Олбрайта-Брайцева.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64. Гонадотропиннезависимое ППР у девочек возникает вследствие всего,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персистирующих фолликулярных кист;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эстрогенпродуцирующих опухолей яичников или надпочечников;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арахноидальной кисты хиазмально-селлярной области и дна III желудочка;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синдрома Мак-Кьюна-Олбрайта-Брайцева.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65. Гонадотропиннезависимое ППР у мальчиков возникает вследствие всего,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ХГЧ-секретирующей опухоли (герминомы);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тестотоксикоза;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андрогенпродуцирующей опухоли яичек или надпочечников;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органического поражения ЦНС.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66. Для гонадотропинзависимой (центрального генеза) формы ППР у девочек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увеличение молочных желез;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ускоряются темпы роста;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появляется оволосение;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менархе не наступают.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67. Для гонадотропинзависимой (центрального генеза) формы ППР у мальчиков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отмечается увеличение размеров половых органов;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яички остаются маленькими;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ускоряются темпы роста;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появляется оволосение.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68. Какие клинические проявления у мальчиков при гонадотропиннезависимой (периферической) форме ППР?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отмечается увеличение размеров половых органов;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не отмечается роста объема яичек;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ускоряются темпы роста;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появляется оволосение.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69. Для гипоталамической гемартромы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приступы насильственного смеха;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агрессивность, снижение памяти и интеллекта;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ППР носит гонадотропиннезависимую (периферическую) форму;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синдром несахарного диабета.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70. Для краниальных ХГЧ-секретирующих опухолей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ППР носит гонадотропинзависимую (центрального генеза) форму;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преобладают симптомы повышения внутричерепного давления;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зрительные нарушения;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несахарный диабет, реже- СТГ-дефицит.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71. Гонадотропинзависимые (истинные, центральные) формы ППР называются такие формы ППР, которые обусловлены преждевременной активностью гипоталамо-гипофизарной системой и стимуляцией гонад (яичников или яичек) указанными гонадотропинами,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лютеинезирующим гормоном;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фолликулостимулирующим гормоном;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хорионическим гонадотропином;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всем выше перечисленным.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72. Что характерно для изолированного телархе по результатам УЗИ?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увеличение размеров матки более 3,4 см;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формирование угла между шейкой матки и телом, появления эндометрия (М-эхо);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увеличение размеров яичников более 1-3 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размеры матки и яичников соответствуют возрасту ребенка, эндометрий не визуализируется, угол между шейкой матки и телом не сформирован.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73. У мальчиков с ППР для исключения    врожденной дисфункции коры надпочечников, андрогенпродуцирующих опухоли надпочечников, герминативно-клеточных опухолей, необходимо провести все указанные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исследования крови,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на уровень СТГ;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 уровень 17ОН-прогестерон;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на уровень ДГЭА/ДГЭАс;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на уровень бета-ХГЧ.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74. У девочек с гетеросексуальным вариантом ППР и при изолированном адренархе для исключение врожденной дисфункции коры надпочечников, андроген продуцирующих опухолей надпочечников и яичников,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необходимо провести все указанные исследования крови,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уровень СТГ;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уровень 17ОН-прогестерон;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уровень ДГЭА/ДГЭАс;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уровень андростендиона и тестостерона.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75. Укажите кратность введения трипторелина (Диферелин) и лейпрорелина (Люкрин депо) при истинном (центральном) ППР?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1 раз в день;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1 раз в неделю;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1 раз в месяц;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1 раз в 3 месяца.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76. Кто определяет показания к хирургическому или лучевому лечению опухолей головного мозга у детей с гонадотропинзависимой (центральной, истинной) формой ППР?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эндокринолог;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нейрохирург;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невролог;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онколог.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77. Какое лечение у детей с гонадотропиннезависимой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(периферической, ложной) формой ППР, если выявлено объемное образование надпочечников или гонад?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консервативное;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лучевая терапия;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аналогами люлиберина;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хирургическое лечение.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78. У кого получают лечение мальчики с ХГЧ-секретирующими герминативно-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клеточными опухолями?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 эндокринолога;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у нейрохирурга;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у невролога;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у онколога.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79. Для лечения одного из вариантов гонадотропиннезависимого ППР врожденной                              дисфункции коры надпочечников используют (продолжите предложение):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глюкокортикоиды;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лучевую терапию;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аналоги люлиберина;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хирургическое лечение.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80. В основу классификации болезней щитовидной железы положено ее функциональное состояние, к которому относится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гипертиреоз;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гипогонадизм;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эутиреоз;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гипотиреоз.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81. Как называется сохраненная нормальная функция щитовидной железы?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гипертиреоз;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гипогонадизм;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эутиреоз;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гипотиреоз.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82. К заболеваниям с повышенной функцией щитовидной железы относят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атрофическая форма аутоиммунного тиреоидита;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болезнь Базедова-Грейвса;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функциональная автономия щитовидной железы;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ТТГ-продуцирующая аденома гипофиза.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83. К заболеваниям с повышенной функцией щитовидной железы относят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многоузловой токсический зоб;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тиреотоксическая аденома;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 результате употребления пищи, содержащей зобогенные вещества;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гестационный транзиторный тиреотоксикоз.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84. К заболеваниям с повышенной функцией щитовидной железы относят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метастазы рака щитовидной железы, продуцирующей тиреоидные гормоны;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синдром неадекватной секреции ТТГ (резистентность тиреотрофов к тиреоидным гормонам);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йодиндуцированный тиреотоксикоз;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на фоне приема тиреостатических препаратов.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85. К заболеваниям с пониженной функцией щитовидной железы относят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унифокальная функциональная автономия;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гипоплазия щитовидной железы;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дефекты биосинтеза гормонов щитовидной железы;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на фоне приема тирозола.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86. К заболеваниям с нормальной функцией щитовидной железы относят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эндемический зоб;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спорадический зоб;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тиреоидная неоплазия;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болезнь Базедова-Грейвса.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87. К какому периоду внутриутробного развития щитовидная железа приобретает способность накапливать йод и синтезировать йодтиронины?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 6-8 неделе;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к 10-12 неделе;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к 14-16 неделе;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к 20-24 неделе.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88.  Какой процент составляет первичный гипотиреоз из всех случаев врожденного гипотиреоза?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10%;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25%;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50%;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90%.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89. Какой процент составляет вторичный и третичный гипотиреоз из всех случаев врожденного гипотиреоза?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10%;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25%;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50%;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Г) 90%.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90.  К причинам первичного врожденного гипотиреоза относится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атиреоз;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гипоплазия щитовидной железы;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дефект транспорта йодидов;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заболевания гипоталямуса, гипофиза.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91. К причинам вторичного и третичного гипотиреоза относится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заболевание гипоталямуса и гипофиза;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дистопия щитовидной железы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гипопитуитаризм;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изолированный дефицит синтеза ТТГ.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92. Какими чаще всего причинами обусловлено большинство спорадических случаев врожденного гипотиреоза?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аплазией и гипоплазией щитовидной железы;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дистопией щитовидной железы;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дисгормоногенезом;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резистентностью рецепторов тканей к гормонам щитовидной железы.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93. Наиболее типичными признаками врожденного гипотиреоза при рождении является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отечное лицо, губы, веки;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полуоткрытый рот с широким, распластанным языком;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локализованные отеки в виде плотных подушечек в надключичных ямках, на тыльных поверхностях кистей и стоп;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малая масса при рождении.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94. Наиболее типичными признаками врожденного гипотиреоза при рождении является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хорошая эпителизация пупочной ранки;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грубый голос при плаче, крике;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затянувшаяся желтуха;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позднее отхождение мекония.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95. Если не начато лечение наиболее типичными признаками врожденного гипотиреоза в возрасте 3-4-х месяцев жизни ребенка является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сниженный аппетит;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плохая прибавка в массе;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гипертермия;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метеоризм запоры.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96. Если не начато лечение наиболее типичными признаками врожденного гипотиреоза в возрасте 5-6 месяцев жизни ребенка является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задержка психомоторного развития;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задержка физического развития;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позднее прорезывание зубов;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тахикардия.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97.  До какого уровня ТТГ при скрининге на врожденный гипотиреоз показатель считается вариантом нормы?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до 5 мЕД/л;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до 10 мЕД/л;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до 20 мЕД/л;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до 50 мЕД/л.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98.  Какой показатель ТТГ при скрининге у новорожденного ребенка с высокой степенью вероятности указывает на врожденный гипотиреоз?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10 мЕД/л;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20 мЕД/л;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50 мЕД/л;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100мЕД/л.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99. Укажите возрастную дозу левотироксина натрия для лечения врожденного гипотиреоза у недоношенного ребенка до 3 месяцев жизни?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10-15 мкг/кг в сутки;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8-10 мкг/кг в сутки;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4-6 мкг/кг в сутки;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2-3 мкг/кг в сутки.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100. Укажите возрастную дозу левотироксина натрия для лечения врожденного гипотиреоза у ребенка 1-3-х лет жизни?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10-15 мкг/кг в сутки;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8-10 мкг/кг в сутки;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4-6 мкг/кг в сутки;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2-3 мкг/кг в сутки.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E203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Вариант №3</w:t>
      </w:r>
    </w:p>
    <w:p w:rsidR="009E4A76" w:rsidRDefault="009E4A76">
      <w:pPr>
        <w:ind w:firstLine="567"/>
        <w:jc w:val="both"/>
        <w:rPr>
          <w:b/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 Проявлениями йодной недостаточности у взрослых может быть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нарушение репродуктивной функции;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мочекаменная болезнь;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ускоренное развитие атеросклероза;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анемия беременных.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 Как называется профилактика йодного дефицита, проводимая в масштабе популяции, путем внесения йода в наиболее распространенные продукты?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массовая;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групповая;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семейная;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индивидуальная.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 Как называется профилактика йодного дефицита, проводимая у отдельных лиц, угрожаемых по эндемическому зобу, например, из семьи, где среди родственников часто встречается нетоксический зоб или узловой зоб?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массовая;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групповая;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семейная;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индивидуальная.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 С помощью чего проводится групповая профилактика йодного дефицита?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йодированной соли;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препаратов, содержащих физиологические дозы йода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(калия йодида);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поливитаминов с йодом;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морепродуктов.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5. Как длительно осуществляется массовая йодная профилактика?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длительный прием, но не менее 6 месяцев;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до достижения пубертата;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до достижения 18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постоянно, на протяжении всей жизни.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 Как длительно осуществляется групповая йодная профилактика?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длительный прием, но не менее 6 месяцев;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до достижения пубертата;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до достижения 18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постоянно, на протяжении всей жизни.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 Какая суточная доза калия йодида курсом не менее 6 месяцев используется при лечении эндемического зоба?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100 мкг;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200 мкг;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250 мкг;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300 мкг.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8. По какому исследованию подбирают адекватную дозу левотироксина натрия при лечении эндемического зоба?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 результату УЗИ;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 уровню гормона свободного Т4;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 уровню ТТГ;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 йодурии.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9. Для клинической картины рака щитовидной железы наиболее характерно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нарушение функции щитовидной железы;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единичный узел или многоузловой зоб у мальчика;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быстрорастущий плотной консистенции узел;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увеличение регионарных лимфоузлов.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10. Укажите, какой рак щитовидной железы наиболее распространен у детей?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папиллярный;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фолликулярный;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медуллярный;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недифференцированный (анапластический).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11. В пользу злокачественного образования в щитовидной железе по данным УЗИ свидетельствует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гипоэхогенное образование с нечеткими контурами;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наличие капсулы у узла;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микрокальцинаты;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полости распада.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12. Лечение рака щитовидной железы осуществляется в зависимости от гистологического варианта и стадии и включает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химиотерапия;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хирургическое лечение;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лечение радиоактивным йодом;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рентгенотерапия.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13. В процессе регуляции гомеостаза кальция, фосфора и магния принимают участие в основном все указанные органы,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почки;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печень;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кости;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кишечник.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14. Кальцитриол (активный метаболит витамина D влияет на обмен кальция и фосфора следующим образом,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стимулирует всасывание кальция и фосфора в кишечнике;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способствует усилению реабсорбции кальция;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способствует усилению экскреции фосфора в почках;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снижение резорбции кальция и фосфора из костей.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15. Паратгормон это гормон, который синтезируется клетками паращитовидных желез, участвует в указанном обмене кальция,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увеличивает резорбцию кальция в дистальных отделах нефрона;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увеличивает всасывание кальция в кишечнике;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снижает костную резорбцию;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усиливает костеобразование.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16. Причины гипопаратиреза все указанные,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вирусный генез;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нарушение эмбриогенеза;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аутоиммунная деструкция паращитовидных желез;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послеоперационный генез, как осложнение тиреоидэктомии.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17. К клиническим проявлениям гипопаратиреоза относится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тонические судороги;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жажда;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В) дефекты зубной эмали;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катаракта.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18. Транзиторная гипокальцемия новорожденных встречается до 5 дня жизни при всех указанных состояниях,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 недоношенных детей;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у детей со ЗВУР;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при гипопаратиреозе;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асфиксии новорожденного.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19. К лабораторным показателям, подтверждающим диагноз гипопаратиреоз, относят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гипокальциемию;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гиперфосфатемию;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гипокальциурию;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повышение уровня паратгормона в сыворотке крови.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20. Какие изменения выявляют на рентгенограммах черепа, грудной клетки, костей таза, нижних конечностей при гипопаратиреозе?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повышенная плотность костей;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остеопороз;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переломы;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очаги деструкции в костях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21. Для кардиальных событий при ДТЗ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ускорение предсердно-желудочковой проводимости на ЭКГ;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брадикардия;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повышение вольтажа зубцов PRT;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экстрасистолия.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22.  Для кардиальных событий при ДТЗ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снижение систолического давления;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снижение диастолического давления;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мерцательная аритмия;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пароксизмальная тахикардия.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23. Для нарушений со стороны нервной системы при тиреотоксикозе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быстроволновая активность на ЭЭГ;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мышечный гипертонус;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мелкий тремор пальцев рук, языка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хореоморфные движения.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24. Для нарушений со стороны дыхательной системы при тиреотоксикозе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одышка при физической нагрузке;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снижение силы мышц грудной клетки;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уменьшение жизненной емкости легких;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нарушения со стороны дыхания прослеживается уже при легких формах                             тиреотоксикоза.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25. Что характерно для нарушений со стороны желудочно-кишечного тракта при тиреотоксикозе?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мальабсорбция;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анорексия;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рвота;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боли в животе.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26. Для нарушений со стороны желудочно-кишечного тракта при тиреотоксикозе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гепатомегалия;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желтушность;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желчекаменная болезнь;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повышение печеночных ферментов.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27. Для нарушений со стороны желудочно-кишечного тракта при тиреотоксикозе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ахлоргидрия;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жировая инфильтрация печени;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пролиферация эндотелия желчных протоков;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холецистит.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28. Для нарушений со стороны мочевыделительной системы при тиреотоксикозе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болезненные микции;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полиурия;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дневной энурез;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ночной энурез.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29. Для нарушений со стороны системы кроветворения при тиреотоксикозе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увеличивается количество эритроцитов;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увеличивается продукция эритропоэтина;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повышается гематокрит;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повышается объем плазмы.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30. Со стороны системы кроветворения при болезни Грейвса возможны все изменения,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пернициозная анемия;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моноцитопения;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относительный лимфоцитоз;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лейкопения.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31. Со стороны системы кроветворения при болезни Грейвса возможны все изменения,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тромбоцитопения;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спленомегалия;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генерализованная лимфаденопатия;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пернициозная анемия.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32. Для надпочечниковой недостаточности при тиреотоксикозе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общая слабость, утомляемость;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низкая концентрация адреналина и норадреналина в крови;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гиперпигментация кожного покрова;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низкое диастолическое артериальное давление.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33. Для надпочечниковой недостаточности при тиреотоксикозе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усиливается активность 11бета-гидроксистероиддегидрогеназы;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повышается инактивация кортизола в кортизон;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секреция кортизола возрастает;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чувствительность к ангиотензину II повышена.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34. Укажите, что происходит с костным возрастом при тиреотоксикозе?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несколько отстает;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Б) нормальный;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несколько опережает;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значительно опережает.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35. Укажите, что происходит с половым развитием при тиреотоксикозе?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в ряде случаев отмечается задержка;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 ряде случаев отмечается опережение;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всегда нормальное половое развитие;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всегда опережение.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36. Следствием катаболизма белка при тиреотоксикозе является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положительный азотистый баланс;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снижение массы тела;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мышечная слабость;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снижение концентрации альбумина.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37. При подозрении на ДТЗ необходимо исследовать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УЗИ щитовидной железы;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ТТГ и свободный Т4;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антитела к р-ТТГ;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антитела к тиреоглобулину.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38. Какие антитела являются строго специфичными     для болезни Грейвса и являются прогностическим критерием консервативного метода лечения?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антитела к тиреоглобулину;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антитела к р-ТТГ;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антитела к ТПО;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антитела к глютаматдекарбоксилазе.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39. Что происходит с уровнем ТТГ при тиреотоксикозе?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всегда подавлен;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всегда нормальный;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всегда повышен;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уровень ТТГ может быть, как повышен, так и понижен.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40. Как может изменяться глюкоза крови при тиреотоксикозе?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не меняется;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может снижаться;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может повышаться;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уровень глюкозы крови может быть, как повышен, так и снижен.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41. Как может изменяться холестерин крови при тиреотоксикозе?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не меняется;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снижается;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повышается;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уровень холестерина крови может быть, как повышен, так и снижен.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42. Болезнь Грейвса дифференцируют со всеми заболеваниями,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резистентностью к тиреоидным гормонам;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эндемическим зобом;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тиреотропинсекретирующей аденомой гипофиза;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тиреотоксической фазой аутоиммунного тиреоидита.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43. Для тиреотоксикоза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постоянная тахикардия;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повышенная диффузная потливость;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тремор;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Г) холодные на ощупь ладони и стопы.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44. К веществам (препаратам), способным вызвать йод индуцированный тиреотоксикоз, относят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биологические активные пищевые добавки;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местные антисептики;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радиофармпрепараты;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тирозол.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45. К побочным эффектам антитиреоидных препаратов относят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лейкопения и тромбоцитопения;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артриты и артралгии;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токсический гепатит;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гемолитическая анемия.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46. Через сколько времени от начала лечения тиреотоксикоза тиамазолом (тирозолом, мерказолилом) достигается эутиреоидное состояние (равновесия)?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через 1-2 недели;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через 3-4 недели;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через 5-6 недель;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через 10-12 недель.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47. Какая длительность приема бета-адреноблокаторов (анаприлина, обзидана) при тиреотоксикозе?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1-2 недели;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3-4 недели;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5-6 недель;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10-12 недель.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48. Показанием к оперативному лечению при болезни Грейвса является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отсутствие стабильной и длительной компенсации тиреотоксикоза, на фоне адекватно проводимой терапии;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зоб больших размеров с признаками сдавления органов шеи;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загрудинный зоб;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высокий титр антител к р-ТПО.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49. Риск рецидива тиреотоксикоза при болезни Грейвса высок у детей во всех                                      перечисленных случаях,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при больших размерах зоба;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при офтальмопатии;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при значительном увеличении Т3;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при очень низком уровне ТТГ.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50. Критериями полного выздоровления у пациентов с ДТЗ является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нормализация размеров щитовидной железы;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продолжающаяся адекватная антитиреоидная терапия;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стойкий (в течение 2-х лет) клинический и гормональный эутиреоз;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нормализация уровня антитиреоидных антител.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51. К послеоперационным осложнениям у пациентов с ДТЗ при резекции щитовидной железы относят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парез голосовых связок;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гипопаратиреоз;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келоидный рубец;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гипотиреоз.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52. Удаление паращитовидных желез во время резекции щитовидной железы                                      может привести к послеоперационному гипопаратиреозу, к проявлениям которого                                   относится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тонические судороги;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высокий уровень кальция и низкий уровень фосфора в крови;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парастезии;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головная боль, рвота.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53. Для клинической картины тиреотоксического криза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возбуждение;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высокая температура;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бледная окраска лица;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систолическое АД повышается, диастолическое понижается.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54.  В схему лечения тиреотоксического криза включено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левотироксин;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антитиреоидные препараты внутрь (пропилтиоураил или тиамазол), через зонд;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инфузионная терапия глюкозо-солевыми растворами;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глкокортикоиды (гидрокортизон)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55. Укажите максимальную суточную дозу тиамазола при лечении болезни Грейвса (ДТЗ) у подростков: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10 мг;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20 мг;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30 мг;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40 мг.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56. Укажите среднюю суточную дозу тиамазола при лечении болезни Грейвса (ДТЗ) у детей до 1 года?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1,25 мг/сут;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2,5-5,0 мг/сут;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5-10 мг/сут;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10-30 мг/сут.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57. Укажите среднюю суточную дозу тиамазола при лечении болезни Грейвса (ДТЗ) у детей от 1 года до 5 лет?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1,25 мг/сут;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2,5-5,0 мг/сут;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5-10 мг/сут;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10-30 мг/сут.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58. Укажите среднюю суточную дозу тиамазола при лечении болезни Грейвса (ДТЗ) у детей от 5 до 10 лет?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1,25 мг/сут;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2,5-5,0 мг/сут;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5-10 мг/сут;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10-30 мг/сут.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59. Укажите среднюю суточную дозу тиамазола при лечении болезни Грейвса (ДТЗ) у детей от 10 до 18 лет?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1,25 мг/сут;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2,5-5,0 мг/сут;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5-10 мг/сут;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10-30 мг/сут.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60. В классификацию тиреоидитов входит все перечисленное,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острый;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подострый;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затяжной;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хронический.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61. Наиболее часто встречаемые возбудители острого гнойного тиреоидита все указанные,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стафилококк;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стрептококк;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пневмококк;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грибы.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62. К клиническим проявлениям острого гнойного тиреоидита относится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часто болезненность в области щитовидной железы носит распространенный характер (выражена в обеих долях);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лихорадка, озноб;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охриплость голоса, дисфагии;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сгибание шеи приводит к уменьшению болезненности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63. При отсутствии адекватной антибактериальной терапии к осложнениям острого гнойного тиреоидита относится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гнойный медиастенит;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гипотиреоз;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абсцесс;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флегмона шеи.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64. Для общего анализа крови при остром гнойном тиреоидите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лейкоцитоз;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нейтрофильный сдвиг влево;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эозинофилия;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увеличение СОЭ.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65. Какая цитологическая картина при остром тиреоидите?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инфильтрация полиморфноядерными лейкоцитами;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инфильтрация лимфоцитами;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инфильтрация полиморфноядерными лейкоцитами и лимфоцитами;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инфильтрация эозинофилами.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66.  Вследствие чего возникает острый негнойный тиреоидит?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травм щитовидной железы;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вирусной инфекции;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паразитарной инфекции;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бактериальной инфекции.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67. Какое лечение назначают при остром негнойном тиреоидите?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антибиотики широкого спектра действия;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НПВС;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заместительная терапия левотироксином;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антитиреоидная терапия тиамазолом.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68. До какого возраста редко встречается подострый тиреоидит (де Кервена), всего в 2-7%?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до 5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до 10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до 15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до 20 лет.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69. Какой этиологии подострый тиреоидит (де Кервна)?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травматической;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вирусной;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паразитарной;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бактериальной.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70. Для цитологической картины при подостром тиреоидите (де Кервена)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десквамированные тиреоциты с дистрофией и некрозом;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скопление гистиоцитов;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гигантские многоядерные клетки;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инфильтрация полиморфноядерными лейкоцитами и лимфоцитами.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71. Какое лечение назначают при подостром тиреоидите (де Кервена) в острой фазе                                             при неэффективности НПВС?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антибиотики широкого спектра действия;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глюкокортикоиды;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заместительная терапия левотироксином;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антитиреоидная терапия тиамазолом.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72. В какой дозе назначают преднизолон при подостром тиреоидите (де Кервена)?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0,5-1 мг/кг/сут;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2-3 мг/кг/сут;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4-5 мг/кг/сут;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30 мг/м2/сут.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73. Какая этиология зоба Хашимото?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бактериальная;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вирусная;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травматическая;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аутоиммунная.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74. Кто чаще болеет аутоиммунным тиреоидитом?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мальчики;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девочки;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одинаково и мальчики, и девочки;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данное заболевание в детской практике не встречается.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75. Какие формы аутоиммунного тиреоидита (зоба Хашимото) существуют?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только гипертрофическая форма;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только атрофическая форма;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гипертрофическая и атрофическая формы;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формы без гипертрофии и атрофии.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76. К цитологической картине зоба Хашимото относят все перечисленное,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диффузная инфильтрация щитовидной железы лимфоцитами;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инфильтрация полиморфноядерными лейкоцитами;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деструкцией эпителиальных клеток;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пролиферацией соединительной ткани.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77. Зоб Хашимото в пределах одной семьи может сочетаться со всеми перечисленными заболеваниями,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сахарным диабетом 1 типа;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сахарным диабетом 2 типа;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витилиго;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ревматоидным артритом.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78. При аутоиммунном тиреоидите выявляю все перечисленные антитела,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антитела к глютаматдекарбоксилазе (GADA);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антитела к тиреоглобулину;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антитела к тиреоидной пероксидазе (микросомальному антигену);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антитела ко второму коллоидному антигену.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79. Укажите этиологию тиреотоксикоза при аутоиммунном тиреоидите (хашитоксикоза)?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деструкция ткани щитовидной железы вследствие аутоагрессии и поступления в кровь большого количества ранее синтезируемых гормонов;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антитела, стимулирующие продукцию тиреоидных гормонов;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все указанное выше;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ничего из выше указанного.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80. Какие фазы характерны для зоба Хашимото?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гипотиреоза;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эутиреоза;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тиреотоксикоза;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все указанные фазы.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81. Как протекает зоб Хашимото?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остро, с болевыми ощущениями в щитовидной железе;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подостро, с умеренной болезненностью в щитовидной железе;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длительное бессимптомное течение;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может протекать в разных, выше указанных вариантах.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82. Какая этиология гипотиреоза при аутоиммунном тиреоидите?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пролиферацией фиброзной ткани на месте аутоиммунного воспаления в ткани щитовидной железы;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деструкция ткани щитовидной железы вследствие аутоагрессии и поступления в кровь большого количества ранее синтезируемых гормонов;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антитела, стимулирующие продукцию тиреоидных гормонов;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все указанное выше.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83. Как длительно протекает транзиторная фаза тиреотоксикоза при аутоиммунном тиреоидите?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не более 6 месяцев;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6 месяцев – 1 год;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более 1 года;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 зависимости от тяжести заболевания.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84. Диагностическими критериями аутоиммунного тиреоидита у детей является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увеличение объема щитовидной железы более 97-го перцентиля нормативных значения для данного пола     из расчета на площадь поверхности тела;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наличие антител к тиреоидной пероксидазе или микросомальной фракции;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наличие антител к рецептору ТТГ;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характерные ультразвуковые изменения структуры щитовидной железы (неоднородность, снижение эхогенности, фиброзные тяжи).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85. Какое лечение проводят при аутоиммунном тиреоидите?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иммунодепрессанты;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иммуномодуляторы;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глюкокортикоиды;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при определенных показаниях левотироксин натрия.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86. Показанием к назначению левотироксина натрия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при аутоиммунном тиреоидите у детей является все перечисленное,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манифестный гипотиреоз (повышение ТТ и понижение уровня свободного Т4);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субклинический гипотиреоз (нормальный уровень свободного Т4 и повышенный уровень ТТГ);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атрофическая форма аутоиммунного тиреоидита;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значительное увеличение объема щитовидной железы – более чем на 30% от верхней границы нормы для данного возраста и пола + нормальный уровень                       свободного Т4 и показатель ТТГ на верхней границе нормы.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87. Как часто контролировать уровень ТТГ и свободного Т4 пациентам, получающим                                           заместительную терапию левотироксином натрия при аутоиммунном тиреоидите?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1 раз в месяц;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1 раз в 2 месяца;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1 раз в 4 месяца;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1 раз в 6 месяцев.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88. Как часто исследовать антитиреоидные антитела при аутоиммунном тиреоидите?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при постановке диагноза;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1 раз в 3 месяца;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1 раз в 6 месяцев;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1 раз в 12 месяцев.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89. Какое заболевание щитовидной железы проявляется замещением ткани щитовидной железы фиброзной тканью с инвазией в окружающие ткани (фиброзно-инвазивный зоб)?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острый тиреоидит;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подострый тиреоидит;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зоб Хашимото;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зоб Риделя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90. Клинические проявления фиброзно-инвазивного зоба (зоба Риделя) обусловлены всем указанным,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явлениями компрессии органов и тканей в связи с ретрореритонеальным и медиастинальным фиброзом;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прогрессирующим гипотиреозом;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явлениями гипопаратиреоза;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бактериальными осложнениями.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91. Хронические специфические тиреоидиты возникают при всех указанных состояниях,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при саркоидозе;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при сифилисе;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при актиномикозе;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при аденовирусной инфекции.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92. Лечение хронического специфического тиреоидита включает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лечение основного заболевания;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оперативное лечение – иссечение пораженной доли при наличии гумм, туберкулом, свищей;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глюкокортикоиды;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заместительная терапия левотироксином натрия.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93. Термин узловой зоб включает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узловой коллоидный зоб;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кисты щитовидной железы;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псевдоузлы при гипертрофической форме АИТ;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диффузное изменение в ткани щитовидной железы.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94. Какая наиболее частая причина развития узлового зоба?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острый и подострый тиреоидит;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аутоиммунный тиреоидит;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недостаточное потребление йода с пищей;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травма щитовидной железы.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95. В план обследования пациентов с узловыми образованиями в щитовидной железе входит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УЗИ щитовидной железы;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тонкоигольная аспирационная биопсия;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исследование уровня ТТГ;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исследование содержания йода в моче.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96. Как длительно осуществляется групповая йодная профилактика?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длительный прием, но не менее 6 месяцев;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до достижения пубертата;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до достижения 18 лет;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97. Эндемический зоб обусловлен всем,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дефицитом йода в организме;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экологическими токсикантами;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зобогенными веществами, содержащимися в пище;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острым бактериальным воспалением щитовидной железы.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98. Проявлениями йодной недостаточности в фетальный период может быть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спонтанные выкидыши;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пороки сосудов плаценты;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преждевременные роды;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врожденные пороки развития плода.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99. Проявлениями йодной недостаточности в неонатальный период может быть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врожденный гипотиреоз;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врожденный зоб;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психомоторные нарушения;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адреногенитальный синдром.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100. Проявлениями йодной недостаточности в детском и подростковом периоде может быть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диффузный токсический зоб;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эутиреоидный зоб;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задержка умственного и физического развития;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ювенильный гипотиреоз.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E203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Вариант№4</w:t>
      </w:r>
    </w:p>
    <w:p w:rsidR="009E4A76" w:rsidRDefault="009E4A76">
      <w:pPr>
        <w:ind w:firstLine="567"/>
        <w:jc w:val="both"/>
        <w:rPr>
          <w:b/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 Проявлениями йодной недостаточности у взрослых может быть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нарушение репродуктивной функции;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мочекаменная болезнь;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ускоренное развитие атеросклероза;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анемия беременных.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 Как называется профилактика йодного дефицита, проводимая в масштабе популяции, путем внесения йода в наиболее распространенные продукты?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массовая;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групповая;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семейная;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индивидуальная.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 Как называется профилактика йодного дефицита, проводимая у отдельных лиц, угрожаемых по эндемическому зобу, например, из семьи, где среди родственников часто встречается нетоксический зоб или узловой зоб?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массовая;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групповая;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семейная;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индивидуальная.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 С помощью чего проводится групповая профилактика йодного дефицита?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йодированной соли;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препаратов, содержащих физиологические дозы йода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(калия йодида);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поливитаминов с йодом;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морепродуктов.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5. Как длительно осуществляется массовая йодная профилактика?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длительный прием, но не менее 6 месяцев;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до достижения пубертата;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до достижения 18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постоянно, на протяжении всей жизни.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 Как длительно осуществляется групповая йодная профилактика?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длительный прием, но не менее 6 месяцев;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до достижения пубертата;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до достижения 18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постоянно, на протяжении всей жизни.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 Какая суточная доза калия йодида курсом не менее 6 месяцев используется при лечении эндемического зоба?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100 мкг;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200 мкг;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250 мкг;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300 мкг.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8. По какому исследованию подбирают адекватную дозу левотироксина натрия при лечении эндемического зоба?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 результату УЗИ;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 уровню гормона свободного Т4;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 уровню ТТГ;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 йодурии.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 Для клинической картины рака щитовидной железы наиболее характерно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нарушение функции щитовидной железы;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единичный узел или многоузловой зоб у мальчика;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быстрорастущий плотной консистенции узел;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увеличение регионарных лимфоузлов.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10. Укажите, какой рак щитовидной железы наиболее распространен у детей?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папиллярный;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фолликулярный;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медуллярный;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недифференцированный (анапластический).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11. В пользу злокачественного образования в щитовидной железе по данным УЗИ свидетельствует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гипоэхогенное образование с нечеткими контурами;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наличие капсулы у узла;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микрокальцинаты;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полости распада.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12. Лечение рака щитовидной железы осуществляется в зависимости от гистологического варианта и стадии и включает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химиотерапия;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хирургическое лечение;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лечение радиоактивным йодом;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рентгенотерапия.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13. В процессе регуляции гомеостаза кальция, фосфора и магния принимают участие в основном все указанные органы,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почки;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печень;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кости;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кишечник.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14. Кальцитриол (активный метаболит витамина D влияет на обмен кальция и фосфора следующим образом,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стимулирует всасывание кальция и фосфора в кишечнике;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способствует усилению реабсорбции кальция;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способствует усилению экскреции фосфора в почках;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снижение резорбции кальция и фосфора из костей.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15. Паратгормон это гормон, который синтезируется клетками паращитовидных желез, участвует в указанном обмене кальция,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увеличивает резорбцию кальция в дистальных отделах нефрона;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увеличивает всасывание кальция в кишечнике;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снижает костную резорбцию;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усиливает костеобразование.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16. Причины гипопаратиреза все указанные,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вирусный генез;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нарушение эмбриогенеза;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аутоиммунная деструкция паращитовидных желез;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послеоперационный генез, как осложнение тиреоидэктомии.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17. К клиническим проявлениям гипопаратиреоза относится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тонические судороги;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Б) жажда;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дефекты зубной эмали;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катаракта.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18. Транзиторная гипокальцемия новорожденных встречается до 5 дня жизни при всех указанных состояниях,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 недоношенных детей;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у детей со ЗВУР;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при гипопаратиреозе;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асфиксии новорожденного.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19. К лабораторным показателям, подтверждающим диагноз гипопаратиреоз, относят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гипокальциемию;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гиперфосфатемию;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гипокальциурию;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повышение уровня паратгормона в сыворотке крови.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20. Какие изменения выявляют на рентгенограммах черепа, грудной клетки, костей таза, нижних конечностей при гипопаратиреозе?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повышенная плотность костей;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остеопороз;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переломы;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очаги деструкции в костях.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21. Выявление скрытых форм гипопаратиреоза проводят на основании всех указанных симптомов,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симптом Хвостека;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симптом Вейса;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симптом Бабинского;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симптом Труссо.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22. Как называют симптом, при котором при постукивании в месте выхода лицевого нерва происходит сокращение мышц лица?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симптом Хвостека;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симптом Вейса;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симптом Бабинского;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симптом Труссо.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23. Как называют симптом, при котором через 1-2 минуты после сдавливания плеча жгутом появляются судороги в кисти («рука акушера»)?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симптом Хвостека;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симптом Вейса;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симптом Бабинского;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симптом Труссо.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24. Для гипопаратиреоза характерно снижение всех указанных показателей,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кальция в крови (гипокальциемия);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фосфора в крови (гипофосфатемия);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кальция в моче (гипокальциурия);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паратгормона в сыворотке крови.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25. Методами лечения гипопаратиреоза является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диета, богатая солями кальция;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диета, богатая фосфорсодержащими продуктами;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препараты кальция;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препараты витамина D.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26. Критериями эффективности лечения гипопаратиреоза является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уровень фосфора в сыворотке крови 0,8 мкмоль/л;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уровень общего кальция в сыворотке крови 2,1-2,5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уровень ионизированного кальция 1,0-1,8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уровень суточной экскреции кальция с мочой 2,5-10,0 ммоль/л.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27. Как часто наблюдает эндокринолог детей с гипопаратиреозом?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1 раз в месяц;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каждые 3-4 месяца;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2 раза в год;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1 раз в год.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28. Причинами гиперпаратиреоза является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солитарная паратирома;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множественные аденомы паращитовидных желез;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рак паращитовидных желез;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гипоплазия паращитовидных желез.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29. Аденома паращитовидных желез возникае у пациентов при всех указанных патологических                          состояниях,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 аутоиммунной деструкцией паращитовидных желез;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 МЭН-1 (множественной полиэндокринной неоплазией-1);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 хронической почечной недостаточностью и уремией;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со спорадической (несемейной) гиперплазией.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30. С помощью какого исследования можно выявить гиперплазию паращитовидных желез?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УЗИ;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компьтерной томографии органов шеи;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сцинтиграфии;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рентгенографии органов шеи.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31. Какое лечение проводят пациентам при бессимптомном течении семейной                                               гипокальциурической гиперкальциемии (гиперпаратиреозе)?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не нуждаются в лечении;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лечение консервативное;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лечение хирургическое;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лечение в зависимости от степени тяжести заболевания.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32. Какое лечение проводят пациентам при тяжелом течении семейной гипокальциурической гиперкальциемии (неонатальном гиперпаратиреозе)?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не нуждаются в лечении;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лечение консервативное (форсированный диурез, временное назначение бифосфонатов);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лечение хирургическое (тотальная паратиреоидэктомия);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лечение в зависимости от степени тяжести заболевания.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33. Для злокачественной гиперкальциемии характерно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высокий уровень паратгормона в крови;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низкий уровень паратгормона в крови;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высокий уровень паратгормоноподобного пептида;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высокий уровень кальция.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34. К клиническому проявлению гиперпаратиреоза относится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катаракта;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кальцинация роговой оболочки;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остеопороз, кисты в костях таза, запястий, ребрах;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Г) полиурия.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35. Поражение костной ткани при гиперпаратиреозе включает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костную-остеопоротическую форму;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фиброзно-кистозный остеит;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повышенную плотность костей;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педжетоидную форму.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36. Для поражения костной системы при первичном гиперпаратиреозе характерно                              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дефекты эмали зубов;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деформация позвонков по типу «рыбьего позвонка» с переломами позвонков;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хондрокальциноз;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уменьшение роста, боли в спине при длительном пребывании в положении стоя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37. Для поражения пищеварительной системы при первичном гиперпаратиреозе характерно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пептические язвы желудка или 12-перстной кишки;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панкреакальциноз;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повышенный аппетит;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повышение секреции гастрина и соляной кислоты.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38. Что, из ниже указанного, характерно для гипопаратиреоза?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кальцинаты в области базальных ганглиев;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отложение солей кальция в коже;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кальцинация ушных раковин;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кальцинаты в капсулу роговицы глаза.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39. Клиническими проявлениями гиперпаратиреоза в раннем возрасте является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задержка физического развития;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боль в мышцах и суставах;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тонические судороги («рука акушера»);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жажда, полиурия.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40. Для гиперкальциемического криза (при гиперпаратиреозе) характерны следующие                          симптомы,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спутанность сознания, ступор, кома;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судороги;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гипотермия;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жажда, анурия.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41. К основным лабораторным показателям для диагностики гиперпаратиреоза относят все указанные,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гиперкальциемия;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снижение активности щелочной фосфатазы;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повышение уровня паратгормона;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повышение экскреции ионизированного кальция с мочой.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42. К основным методам инструментальной диагностики причины и осложнений                                                  гиперкальциемических состояний относят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сцинтиграфия паращитовидных желез;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КТ и МРТ грудной клетки и брюшной полости;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ЭЭГ;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УЗИ паращитовидных желез.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43. Через какое время ожидается заметное снижение уровни паратгормона и кальция в крови после удаления источника паратгормона (при гиперплазии паращитовидных желез)?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через 15 минут;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через 1 час;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через сутки;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через неделю.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44. После удаления аденомы паращитовидных желез возможно наступление гипокальциемия (синдром голодных костей). Какая тактика?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наблюдение;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назначение витамина D 3-6 мкг/сут;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назначение препаратов кальция 2000-3000 мг/сут;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витамин D  + препараты кальция.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45. Что считается легкой гиперкальциемией?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повышение уровня общего кальция до 3 ммоль/л, ионизированного кальция не более 1,5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повышение уровня общего кальция от 3,0 до 3,5 ммоль/л, ионизированного кальция                          1,5-1,8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повышение уровня общего кальция более 3,5 ммоль/л, ионизированного кальция                               более 1,8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повышение уровня общего кальция более 3,5 ммоль/л, уровень ионизированного кальция                 в норме.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46. Что считается тяжелой гиперкальциемией?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повышение уровня общего кальция до 3 ммоль/л, ионизированного кальция не более 1,5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повышение уровня общего кальция от 3,0 до 3,5 ммоль/л, ионизированного кальция                              1,5-1,8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повышение уровня общего кальция более 3,5 ммоль/л, ионизированного кальция                                  более 1,8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повышение уровня общего кальция более 3,5 ммоль/л, уровень ионизированного кальция в норме.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47. К экстренным терапевтическим мероприятиям при гиперпаратиреозе относят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регидратация путем внутривенного введения изотонического раствора натрия хлорида в объеме, вдвое превышающем средний объем для данной массы и роста;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фуросемид (1-2 мг/кг) после адекватной гидратации;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препараты кальция (2000-3000 мг/сут);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бифосфонаты (памидроновая кислота 0,5-1,0 мг/кг в 200-250 мл изотонического раствора                        натрия хлорида внутривенно медленно в течение 4-5час)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48. При гиперкальциемии используют все указанные препараты, снижающие кальций,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бисфосфонаты;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кальцитонин;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глюкокортикоиды;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дигидротахистерол.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49. К бисфосфонатам, которые являются эффективным консервативным методом снижения уровня кальция в крови, относят все изложенные,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памидроновая кислота;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фосфаты;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клодроновая кислота;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ибандроновая кислота.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50. К препаратам витамина D, используемого при лечении гипопаратиреоза (гипокальциемии) относят все указанные,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эргокальциферол;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колекальциферол;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кальцитонин;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дигидротахистерол.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51. Для нарушения фосфорно-кальциевого гомеостаза при гиперпаратиреозе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гиперкальциемия;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гипофосфатемия;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гиперкальциурия;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гипофосфатурия.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52. Какие результаты глюкозы крови являются критерием нарушенной гликемии натощак?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глюкоза цельной капиллярной крови натощак 5,5 ммоль/л, через 2 часа после еды                                     или нагрузки 7,7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глюкоза цельной капиллярной крови натощак 6,1 ммоль/л, через 2 часа после еды                                     или нагрузки 7,7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глюкоза цельной капиллярной крови натощак 5,5 ммоль/л, через 2 часа после еды                                                    или нагрузки 8,0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глюкоза цельной капиллярной крови натощак 6,3 ммоль/л, через 2 часа после еды                                      или нагрузки 11,1 ммоль/л.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53. Протокол орального глюкозотолерантного теста включает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перед тестом 12 часовое голодание;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 течение 3 дней перед тестом питание с ограничением углеводов;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определение уровня гликемии натощак и через 2 часа после нагрузки;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нагрузка глюкозой из расчета 1,75 г на кг массы тела, но не более 75 г, растворяют в 250 мл воды.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54. Какой сахарный диабет связан с генетическими дефектами бета-клеточной функции?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MODY;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резистентность к инсулину типа 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синдром Донохью;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липоатрофический диабет.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55. К сахарному диабету, который связан с болезнями экзокринной части поджелудочной железы, относят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панкреатит;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муковисцидоз;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гемохроматоз;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соматостотинома.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56. Сахарный диабет может быть индуцирован лекарственными средствами и химикатами, всеми указанными,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никотиновая кислота;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глюкокортикоиды;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тиреоидные гормоны;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аскорбиновая кислота.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57. К генетическим синдромам, которые сочетаются с сахарным диабетом, относят все указанные,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синдром Дауна;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синдром Рассела-Сильвера;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синдром Клайнфельтера;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Г) синдром Шерешевского-Тернера.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58. Какой сахарный диабет доминирует у детей?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аутоиммунный;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идиопатический;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сахарный диабет 2-го типа;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диабет на фоне генетических дефектов бета- клеточной функции.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59. С каким (и) заболеваниями чаще всего ассоциируется сахарный диабет 1 типа?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 генетическими;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 аутоиммунными;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 ожирением;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 болезнями экзокринной части поджелудочной железы.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60. Для какого сахарного диабета характерна деструкция бета-клеток, что обычно приводит к абсолютной инсулиновой недостаточности?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сахарный диабет 1 типа;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сахарный диабет 2 типа;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гестационный сахарный диабет;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MODY диабет.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61. В каком возрасте может манифестировать аутоиммунный сахарный диабет?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в детском возрасте;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 юношеском;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 пожилом;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 любом возрасте.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62. Как называется сахарный диабет, который характеризуется относительной инсулиновой недостаточностью с нарушением, как секреции, так и действия инсулина: от преобладающей инсулинорезистентности с относительной инсулиновой недостаточностью до преимущественного секреторного дефекта в сочетании или без сочетания                                          с инсулинорезистентностью?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аутоиммунный;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идиопатический;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сахарный диабет 2 типа;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гестационный сахарный диабет.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63. К генетическим синдромам, которые сочетаются с сахарным диабетом, относят все указанные,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синдром Ларона;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синдром Вольфрама;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атаксия Фридрейха;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хорея Гентингтона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64. Как называется сахарный диабет, который возникает у лиц, не относящихся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к европеоидной расе, с деструкцией бета-клеток, склонностью к кетозу,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но с неизвестным патогенезом?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аутоиммунный;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идиопатический;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сахарный диабет 2 типа;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MODY диабет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65. Уточнить риск развития сахарного диабета 1-го типа у ближайших родственников помогают иммунологические исследования (определение антител), к которым относят                                       все указанные,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ICA;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IAA;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В) GADA;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антитела к глиадину.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66. К лабораторной диагностике сахарного диабета относят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исследование глюкозы крови;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исследование кетоновых тел в моче;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исследование гликированного гемоглобина.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исследование холестерина.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67. Укажите нормальный уровень глюкозы крови натощак в цельной капиллярной крови у новорожденных детей?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1,6-4,0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2,78-4,4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3,3-5,0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3,3-5,5 ммоль/л.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68. Укажите нормальный уровень глюкозы крови натощак в цельной капиллярной крови у детей раннего возраста?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1,6-4,0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2,78-4,4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3,3-5,0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3,3-5,5 ммоль/л.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69. Какой нормальный уровень гликированного гемоглобина А1с?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4-6%;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7-8%;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9-12%;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13-15%.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70. Какой нормальный базальный уровень С-пептида   в сыворотке крови у здоровых детей?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до 0,28 пг/мл;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0,28-1,32 пг/мл;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1,5-2,0 пг/мл;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2-3 пг/мл.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71. Как изменяется базальный уровень С-пептида в сыворотке крови при сахарном диабете 1 типа?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снижен или не определяется;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нормальный;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повышен;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может, как снижаться, так и повышаться.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72. К основным эффектам инсулина относят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активация транспорта глюкозы из крови внутрь клетки;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активация фермента гексокеназы, которая обеспечивает преобразование глюкозы                             в глюкозо-6-бифосфат;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активация липолиза;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торможение глюконеогенеза (образование глюкозы из белков и жиров) и кетогенеза.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73. Сахарный диабет 1 типа проходит все стадии развития,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длительно текущий хронический лимфоцитарный (аутоиммунный) инсулит приводит к снижению секреции инсулина в ответ на введение глюкозы, при этом уровень гликемии остается нормальным;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после гибели 80-90% бета-клеток развивается клиническая манифестация, но при этом еще сохраняется остаточная инсулиновая секреция;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выздоровление при раннем начале лечения;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полная деструкция бета-клеток.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74. К инсулинозависимым тканям и органам относят все указанные,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жировая ткань;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скелетная мускулатура;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почки;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печень.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75. К инсулинонезависимым тканям и органам относят все указанные,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печень;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головной мозг;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шванновские клетки периферических нервов;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почки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76. К клиническим проявлениям сахарного диабета относят все изложенные,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повышение массы тела;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полиурия;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полидипсия;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сухость во рту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77. Когда в моче появляется глюкоза?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когда глюкоза крови превышает 3,5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когда глюкоза крови превышает 5,5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когда глюкоза крови превышает 7,8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когда глюкоза крови превышает 8,8 ммоль/л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78. Признаками наступающего коматозного состояния при диабетическом кетоацидозе является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анорексия;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тошнота;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рвота;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возбуждение.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79. Целью лечения детей с сахарным диабетом 1 типа является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постоянный врачебный контроль и обязательные ежегодные госпитализации;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достижение максимально близкого к нормальному состоянию уровня углеводного обмена;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нормальное физическое, соматическое и психосоциальное развитие ребенка;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профилактика специфических осложнений сахарного диабета.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80. Какую секрецию имитируют инсулины средней продолжительности и длительного действия?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пищевую;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базальную (фоновую);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обе секреции;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ни одну из указанных секреций.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81. К инсулинам ультракороткого действия относят все указанные,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Хумулин регуляр;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Лизпро (Хумалог);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Аспарт (Новорапид);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Глулизин (Апидра).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82. Укажите начало действия ультракоротких инсулинов: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через 10-15 мин;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через 30 мин;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через 1 час;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Г) через 2 часа.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83. К инсулинам средней продолжительности действия относят все указанные,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Хумулин НПХ;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Протофан НМ;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Гларгин (Лантус);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Инсуман базал.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84. Какой инсулин относят к инсулинам длительного (24 часового) действия?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Детемир (Левемир);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Гларгин (Лантус);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Хумулин НПХ;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Протофан НМ.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85. Укажите начало действия инсулина длительного действия Гларгина (Лантуса):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через 10-15 мин;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через 30 мин;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через 1 час;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через 2 часа.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86. Укажите время действия коротких инсулинов: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до 3 часов;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до 6 часов;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до 20 часов;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до 24 часов.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87. Укажите время действия инсулина длительного действия (Гларгин/Лантус):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до 3 часов;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до 6 часов;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до 20 часов;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до 24 часов.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88. Сколько единиц инсулина в одном катридже, объемом 3 мл, для инсулиновой шприц-ручки?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100 Ед;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200 Ед;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300 Ед;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500 Ед.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89. Существуют ли возрастные ограничения для использования инсулиновых помп?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да, это дети до 1 года;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да, это дети до 3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да, это пожилые люди;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нет, не существует возрастных ограничение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90. Укажите, какая суточная потребность в инсулине при сахарном диабете 1 типа в «медовый месяц» (в период частичной ремиссии):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0,1-0,2 ЕД/кг;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0,5-0,6 ЕД/кг;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1 ЕД/кг;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1,5-2,0 ЕД/кг.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91. Укажите, какая суточная потребность в инсулине в период полового созревания, у подростков?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0,1-0,2 ЕД/кг;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0,5-0,6 ЕД/кг;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1 ЕД/кг;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Г) 1,5-2,0 ЕД/кг.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92. Начинают инсулинотерапию с введения инсулина   короткого действия. Какая первая доза инсулина у школьников?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0,5-1 ЕД;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2-4 ЕД;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4-6 ЕД;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6-8 ЕД.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93. Сколько раз в сутки вводится инсулин ультракороткого и короткого действия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 плановом порядке?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1 раз в сутки;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2 раза в сутки;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3 раза в сутки, перед основными приемами пищи;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4-8 раз в сутки, каждые 3-6 часов.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94. Сколько раз в сутки вводится инсулин средней продолжительности действия?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1 раз в сутки;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2 раза в сутки;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3 раза в сутки, перед основными приемами пищи;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4-8 раз в сутки, каждые 3-6 часов.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95. Часто повторяющиеся или тяжелые гипогликемии приводят ко всем указанным изменениям ЦНС,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психологическая астенизация;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снижение памяти;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вязкости или расторможенности в поведении;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параличи.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96. К нейрогликопеническим симптомам гипогликемии относят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сонливость, загруженность;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раздражительность, неадекватное поведение;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мышечная гипотония;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ночные кошмары.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97. К адренергическим или неврологическим симптомам гипогликемии относят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сухость кожи;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тремор;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бледность кожи;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тахикардия.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98. Проявлениями гипогликемии у маленьких детей является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беспричинные капризы;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отказ от еды;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выраженная сонливость;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благоприятное течение.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99. Лечение легкой гипогликемии включает в себя прием всего указанного,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таблеток глюкозы;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печенья;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сока;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леденцов.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100. Лечение гипогликемии у детей, когда сознание у пациента спутанно, включает                               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А) накормить дополнительными углеводами;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за щеку положить кусок сахара или глюкозы;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внутримышечно ввести 0,5 мл глюкагона в возрасте до 12 лет и 1 мл старше 12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внутривенно струйно ввести 20-80 мл 10% раствор глюкозы (1мл/кг, может потребоваться дополнительное капельное введение 1,2-3 мл/кг/час);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b/>
          <w:sz w:val="22"/>
          <w:szCs w:val="22"/>
        </w:rPr>
      </w:pPr>
    </w:p>
    <w:p w:rsidR="009E4A76" w:rsidRDefault="009E4A76">
      <w:pPr>
        <w:ind w:firstLine="567"/>
        <w:jc w:val="both"/>
        <w:rPr>
          <w:b/>
          <w:sz w:val="22"/>
          <w:szCs w:val="22"/>
        </w:rPr>
      </w:pPr>
    </w:p>
    <w:p w:rsidR="009E4A76" w:rsidRDefault="009E4A76">
      <w:pPr>
        <w:ind w:firstLine="567"/>
        <w:jc w:val="both"/>
        <w:rPr>
          <w:b/>
          <w:sz w:val="22"/>
          <w:szCs w:val="22"/>
        </w:rPr>
      </w:pPr>
    </w:p>
    <w:p w:rsidR="009E4A76" w:rsidRDefault="009E4A76">
      <w:pPr>
        <w:ind w:firstLine="567"/>
        <w:jc w:val="both"/>
        <w:rPr>
          <w:b/>
          <w:sz w:val="22"/>
          <w:szCs w:val="22"/>
        </w:rPr>
      </w:pPr>
    </w:p>
    <w:p w:rsidR="009E4A76" w:rsidRDefault="009E4A76">
      <w:pPr>
        <w:ind w:firstLine="567"/>
        <w:jc w:val="both"/>
        <w:rPr>
          <w:b/>
          <w:sz w:val="22"/>
          <w:szCs w:val="22"/>
        </w:rPr>
      </w:pPr>
    </w:p>
    <w:p w:rsidR="009E4A76" w:rsidRDefault="009E4A76">
      <w:pPr>
        <w:ind w:firstLine="567"/>
        <w:jc w:val="both"/>
        <w:rPr>
          <w:b/>
          <w:sz w:val="22"/>
          <w:szCs w:val="22"/>
        </w:rPr>
      </w:pPr>
    </w:p>
    <w:p w:rsidR="009E4A76" w:rsidRDefault="009E4A76">
      <w:pPr>
        <w:ind w:firstLine="567"/>
        <w:jc w:val="both"/>
        <w:rPr>
          <w:b/>
          <w:sz w:val="22"/>
          <w:szCs w:val="22"/>
        </w:rPr>
      </w:pPr>
    </w:p>
    <w:p w:rsidR="009E4A76" w:rsidRDefault="009E4A76">
      <w:pPr>
        <w:ind w:firstLine="567"/>
        <w:jc w:val="both"/>
        <w:rPr>
          <w:b/>
          <w:sz w:val="22"/>
          <w:szCs w:val="22"/>
        </w:rPr>
      </w:pPr>
    </w:p>
    <w:p w:rsidR="009E4A76" w:rsidRDefault="009E4A76">
      <w:pPr>
        <w:ind w:firstLine="567"/>
        <w:jc w:val="both"/>
        <w:rPr>
          <w:b/>
          <w:sz w:val="22"/>
          <w:szCs w:val="22"/>
        </w:rPr>
      </w:pPr>
    </w:p>
    <w:p w:rsidR="009E4A76" w:rsidRDefault="009E4A76">
      <w:pPr>
        <w:ind w:firstLine="567"/>
        <w:jc w:val="both"/>
        <w:rPr>
          <w:b/>
          <w:sz w:val="22"/>
          <w:szCs w:val="22"/>
        </w:rPr>
      </w:pPr>
    </w:p>
    <w:p w:rsidR="009E4A76" w:rsidRDefault="009E4A76">
      <w:pPr>
        <w:ind w:firstLine="567"/>
        <w:jc w:val="both"/>
        <w:rPr>
          <w:b/>
          <w:sz w:val="22"/>
          <w:szCs w:val="22"/>
        </w:rPr>
      </w:pPr>
    </w:p>
    <w:p w:rsidR="009E4A76" w:rsidRDefault="009E4A76">
      <w:pPr>
        <w:ind w:firstLine="567"/>
        <w:jc w:val="both"/>
        <w:rPr>
          <w:b/>
          <w:sz w:val="22"/>
          <w:szCs w:val="22"/>
        </w:rPr>
      </w:pPr>
    </w:p>
    <w:p w:rsidR="009E4A76" w:rsidRDefault="009E4A76">
      <w:pPr>
        <w:ind w:firstLine="567"/>
        <w:jc w:val="both"/>
        <w:rPr>
          <w:b/>
          <w:sz w:val="22"/>
          <w:szCs w:val="22"/>
        </w:rPr>
      </w:pPr>
    </w:p>
    <w:p w:rsidR="009E4A76" w:rsidRDefault="009E4A76">
      <w:pPr>
        <w:ind w:firstLine="567"/>
        <w:jc w:val="both"/>
        <w:rPr>
          <w:b/>
          <w:sz w:val="22"/>
          <w:szCs w:val="22"/>
        </w:rPr>
      </w:pPr>
    </w:p>
    <w:p w:rsidR="009E4A76" w:rsidRDefault="009E4A76">
      <w:pPr>
        <w:ind w:firstLine="567"/>
        <w:jc w:val="both"/>
        <w:rPr>
          <w:b/>
          <w:sz w:val="22"/>
          <w:szCs w:val="22"/>
        </w:rPr>
      </w:pPr>
    </w:p>
    <w:p w:rsidR="009E4A76" w:rsidRDefault="009E4A76">
      <w:pPr>
        <w:ind w:firstLine="567"/>
        <w:jc w:val="both"/>
        <w:rPr>
          <w:b/>
          <w:sz w:val="22"/>
          <w:szCs w:val="22"/>
        </w:rPr>
      </w:pPr>
    </w:p>
    <w:p w:rsidR="009E4A76" w:rsidRDefault="009E4A76">
      <w:pPr>
        <w:ind w:firstLine="567"/>
        <w:jc w:val="both"/>
        <w:rPr>
          <w:b/>
          <w:sz w:val="22"/>
          <w:szCs w:val="22"/>
        </w:rPr>
      </w:pPr>
    </w:p>
    <w:p w:rsidR="009E4A76" w:rsidRDefault="00E203A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Вариант№5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 Липодистрофии в местах введения инсулина проявляются в виде (продолжите предложение):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гипертрофической формы;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атрофической формы;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и той и другой формы;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ни той, ни другой формы.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 Как часто необходимо исследовать глюкозу крови    детям с сахарным диабетом 1 типа, находящимся на интенсивной инсулинотерапии?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один раз в сутки;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3 раза в сутки;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4-6 раз в сутки;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7-8 раз в сутки.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 В питании детей с сахарным диабетом 1 типа следует учитывать все указанные принципы,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соотношение белков, жиров и углеводов должно быть сдвинуто в сторону приема жиров и белков;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поддержание равновесия между сахароповышающим эффектом пищи и сахароснижающим действием инсулина;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поддержание гликемии близко к физиологическим уровням, предотвращение гипо- и гипергликемий;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учитывать не только количество углеводов, но и вид углеводов (гликемический индекс).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 За стандарт 1 ХЕ (хлебной единицы) принято считать (продолжите предложение):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10-12 г углеводов;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15-20 г углеводов;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25-30 г углеводов;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35-40 г углеводов.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 В каком из указанных продуктов содержится 1 ХЕ?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1 столовая ложка гороха;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1 банан;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1 кусок дыни;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1 стакан фруктового сока.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 К продуктам, которые повышают сахар крови, относят все указанные,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зерновые продукты;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картофель, кукуруза;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молоко и молочные продукты;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зелень.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 Больше какого количества хлебных единиц (ХЕ) не рекомендуется съедать за один основной прием пищи?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2-3 ХЕ;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4-8 ХЕ;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10-12 ХЕ;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13-15 ХЕ.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8. У какого продукта очень высокий гликемический индекс?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фруктоза;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молоко;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бананы;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картофельное пюре.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9. У какого продукта очень высокий гликемический индекс?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орехи;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мед;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йогурт;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вареный картофель.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10. У какого продукта самый низкий гликемический индекс?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кока-кола;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соевые бобы;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крекеры;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кефир.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11. Какой продукт очень быстро повышает сахар крови?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кока-кола;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кукурузные хлопья;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картофель-фри с майонезом;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хлеб грубого помола с маслом.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12. Какой продукт медленно повышает сахар крови?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тосты;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картофель-фри с майонезом;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кукурузные хлопья;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булки.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13. При сахарном диабете 1 типа у детей физические нагрузки необходимы для                                                 всего перечисленного,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улучшения физического развития;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улучшение углеводного обмена;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снижение частоты контроля уровня гликемии;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тренировки сердечно-сосудистой системы.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14. При сахарном диабете 1 типа у детей физические нагрузки необходимы для всего перечисленного,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улучшения физического развития;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улучшение углеводного обмена;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снижение частоты контроля уровня гликемии;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тренировки сердечно-сосудистой системы.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15. Критериями компенсации сахарного диабета 1 типа у детей в возрасте 6-12 лет является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перед едой 5-8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после еды 6-11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перед сном 5,5-10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гликированный гемоглобин А1с - 10 ммоль/л.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16. Тяжесть состояние при диабетическом кетоацидозе у детей обусловлена всеми указанными факторами,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резкой дегидратацией;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декомпенсированным метаболическим ацидозом;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лактоацидозом;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выраженным дефицитом электролитов.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17. К клиническим проявлениям диабетического кетоацидоза относят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нарушение зрения;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нарастающая слабость;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повышенный аппетит;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Г) головная боль.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18. К клиническим проявления диабетического кетоацидоза относят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резко снижен тургор тканей;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запавшие глазные яблоки;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западение родничка у маленьких детей;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повышение мышечного тонуса.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19. К клиническим проявлениям диабетического кетоацидоза относят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тахикардия;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пульс слабого наполнения и напряжения;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повышение артериального давления;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увеличение печени.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20. К клиническим проявлениям тяжелого диабетического кетоацидоза относят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рН крови ниже 7,2;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редкое, глубокое, шумное дыхание;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судороги в мышцах живота и голеней;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тризм.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21. Кома это (продолжите предложение):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апатия, сонливость;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состояние резкой оглушенности, из которой больной может быть выведен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только с помощью сильных повторных раздражителей;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состояние, при котором больного невозможно разбудить, полностью отсутствуют реакции на внешние и внутренние раздражители;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отсутствие реакции зрачков на свет.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22. К основным принципам лечения диабетического кетоацидоза относя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дегидратация;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введение инсулина;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ликвидация электролитных нарушений;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борьба с ацидозом.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23. Какая начальная доза инсулина при диабетическом кетоацидозе у маленьких детей?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0,05 ЕД/кг в час;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0,1 ЕД/кг в час;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0,2 ЕД/кг в час;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0,3 ЕД/кг в час.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24. Какая начальная доза инсулина при диабетическом кетоацидозе при тяжелой сопутствующей гнойной инфекции?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0,05 ЕД/кг в час;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0,1 ЕД/кг в час;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0,2 ЕД/кг в час;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0,3 ЕД/кг в час.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25. Какое должно быть снижение гликемии в первые часы лечения диабетического кетоацидоза?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1-2 ммоль/л в час;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4-5 ммоль/л в час;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6-7 ммоль/л в час;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8-10 ммоль/л в час.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26. Каким раствором проводят инфузионную терапию пациентам с диабетическим кетоацидозом, если на фоне инсулинотерапии глюкоза крови снизилась до 12-15 ммоль/л?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0,9% раствором натрия хлорида;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раствором Рингера;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5% раствором глюкозы (декстрозы);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4-5% раствором альбумина.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27. На сколько процентов увеличивают дозу инсулина, если при лечении диабетического кетоацидоза происходит нарастание гликемии выше 15 ммоль/л?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на 25%;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 50%;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на 75%;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на 100%.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28. Ниже какой дозы нельзя снижать инсулин при лечении диабетического кетоацидоза?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0,05 ЕД/кг в час;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0,1 ЕД/кг в час;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0,2 ЕД/кг в час;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0,3 ЕД/кг в час.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29. Когда рекомендуется восполнять запасы калия при диабетическом кетоацидозе?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до начала инфузионной терапии;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 началом инфузионной терапии;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через 1 час от начала инфузионной терапии;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через 2 часа от начала инфузионной терапии.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30. Из какого расчета на фактическую массу вводят бикарбонаты (4% раствор гидрокарбоната натрия) при рН ниже 7,0 у пациентов с диабетическим кетоацидозом?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1 мл/кг;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1,5 мл/кг;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2 мл/кг;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2,5 мл/кг.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Ответ: Г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31. Как часто необходимо контролировать содержание глюкозы, электролитов, мочевины, газовый состав в венозной крови у пациента с диабетическим кетоацидозом?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каждый час;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каждые 2-4 часа;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каждые 6 часов;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каждые 8 часов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32. Какой показатель глюкозы в крови является у недоношенных новорожденных гипогликемическим?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менее 1,1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менее 1,7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менее 2,8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менее 3,5 ммоль/л.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33. Одной из важнейших причин гипогликемии в подростковом возрасте может быть                                               (продолжите предложение):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недостаточный прием углеводов;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передозировка инсулина;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прием алкогольных напитков;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избыточная физическая нагрузк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34. Что не характерно для гипогликемической комы?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А) внезапная скорость развития;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жажда и полиурия отсутствуют;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сухая кожа;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судороги.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35. Какое лечение гипогликемии I-II степени?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немедленный прием легкоусвояемых углеводов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(5-15г глюкозы или сахара, или 100 мл сладкого напитка, сока или колы);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ГлюкаГен или Гипокит 0,5-1 мг внутримышечно или подкожно;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внутривенно струйно 10-40% раствора глюкозы;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дексаметазон 0,5 мг/кг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36. С помощью каких легкоусвояемых углеводов может быть эффективна попытка купировать тяжелую гипогликемию пока не подоспеет квалифицированная медицинская помощь при условии, если у пациента сохраняется глотательный рефлекс и отсутствует рвота?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 помощью конфеты, куска сахара;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 помощью сока, сладкого напитка;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 помощью меда, сиропа;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 помощью картофельного пюре.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37. К диабетической ретинопатии относятся все указанные характеристики,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это острое осложнение сахарного диабета;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занимает одно из первых мест среди причин, приводящих к снижению зрения и слепоте у лиц молодого возраста;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представляет специфическое поражение сетчатой оболочки и сосудов сетчатки;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характеризуется развитием экссудативных очагов, ретинальных и преретинальных кровоизлияний роста новообразованных сосудов, тракционной отслойки сетчатки, рубеозной глаукомы.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38. К офтальмоскопическим проявлениям диабетической ретинопатии относят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твердые и мягкие, ватообразные экссудативные очаги на глазном дне;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новообразованные сосуды сетчатки;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отек сетчатки;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изменения на глазном дне редко выявляют у молодых пациентов при большом стаже сахарного диабета.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39. Какие изменения на глазном дне относят к II стадии диабетической ретинопатии                                                              (препролиферативная ретинопатия)?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сужение и расширение сосудов сетчатки;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единичные микроаневризмы, точечные кровоизлияния, твердые экссудаты в парамакулярной                   зоне;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множественные экссудаты и крупные ретинальные геморрагии, венозные аномалии;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ретинальные, преретинальные кровоизлияния и кровоизлияния в стекловидное тело, рост новообразованных сосудов в области диска зрительного нерва, разрастание фиброзной ткани в зонах преретинальных кровоизлияний, тракционная отслойка сетчатки, рубеоз (разрастание новообразованных сосудов в радужной оболочке) и углу передней камеры, развитие вторичной глаукомы и резкой потери зрения.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40. К вариантам автономной невропатии относится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кардиопатия (ортостатическая гипотония, тахикардия, кардиалгии);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энцефалопатия (снижение памяти, эмоциональная лабильность);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гастропатия (гастропарез, атония толстой кишки);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атония мочевого пузыря (недержание мочи, снижение чувства наполнения).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Ответ: Б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41. Как называется осложнение при сахарном диабете 1 типа, которое сопровождается поражением опорно-двигательного аппарата?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артроз;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артрит;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остеопороз;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хайропатия.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42. Для осложнения сахарного диабета 1 типа, хайропатии, характерно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ведущее значение в развитии осложнения играет длительная гипергликемия;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выявляют ограничение подвижности метакарпально-фаланговых и проксимальных                               межфаланговых суставов пяти пальцев кистей рук;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процесс носит односторонний характер;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выраженные контрактуры затрудняют проведение тонких ручных манипуляций.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43. Что характерно для II степени (умеренной) хайропатии?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нарушение объема движений в одном или двух проксимальных межфаланговых, одном больше суставе или только двусторонним ограничением подвижности метакарпально-фаланговых суставов;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нарушение объема движений в трех и более проксимальных межфаланговых    суставах или двусторонним ограничением подвижности метакарпально-фаланговых и какого-нибудь большого сустава;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явная деформация кисти или сочетание ограниченной подвижности суставов   кистей рук с поражением шейного отдела позвоночника.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44. К профилактике и лечению ограниченной подвижности суставов при сахарном диабете 1 типа относя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тщательный контроль метаболизма;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лечебная физкультура;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физиотерапевтическое лечение;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лечение глюкокортикоидами.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45. Как называется осложнение инсулинотерапии, при котором поражается кожа и подкожная клетчатка в местах введения инсулина?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некроз;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пролежни;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липоидный некробиоз;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липодистрофии.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46. Какая природа происхождения сахарного диабета 2 типа?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аутоиммунная;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аутоиммунная + генетическая;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генетическая;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генетическая + внешнесредовая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47. Какой препарат используют для лечения при сахарном диабете 2 типа в состоянии кетоацидоза у детей?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метформин;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инсулин;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тиазолидиндионы;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ингибиторы глюкозидазы.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48. Какая длительность применения экзогенного инсулина при сахарном диабете 2 типа у детей?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не более 1 месяца;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не более 3 месяцев;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не более 6 месяцев;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до возраста 18 лет.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49. Какое лечение при сахарном диабете 2 типа при низкой эффективности метформина (у пациентов с нормальной массой тела)?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добавление к метформину производных сульфонилмочевины;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замена метформина на тиазолидиндионы;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замена метформина на ингибиторы глюкозидазы;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замена метформина на инсулинотерапию.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50. К преимуществам лечения метформина у детей и подростков с сахарным диабетом 2 типа относят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препарат высокоэффективен у большей части пациентов с сахарным диабетом 2-го типа и ожирением;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назначается при неясности диагноза;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лечение может нормализовать репродуктивную функцию у девушек с синдромом поликистозных яичников;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относится к таблетированным сахаропонижающим препаратам.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51. К диагностическим критериям MODY диабета, относят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моногенный аутосомно-доминантный тип наследования;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пенетрантность 80-95%;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метаболический синдром не характерен;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возраст начала 40-60 лет.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52. К диагностическим критериям MODY диабета, относят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моногенный аутосомно-доминантный тип наследования;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пенетрантность 80-95%;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метаболический синдром не характерен;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возраст начала 40-60 лет.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53. Какой подход к лечению MODY диабета в первые годы заболевания?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назначение только диеты;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назначение пероральных сахароснижающих таблетированных препаратов +     инсулина;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назначение инсулинотерапии;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диета и /или назначение сахароснижающих таблетированных препаратов.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54. Жировая ткань секретирует все указанные белки,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лептин;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резистин;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адипонектин;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андростендион.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55. Какой белок, секретируемый жировой тканью, отражает массу жировой ткани и снижается при голодании?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лептин;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резистин;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адипонектин;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висфатин.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56. Какой протеин секретируется жировой тканью в наибольших количествах и снижается при ожирении и инсулинорезистентности?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лептин;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резистин;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адипонектин;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висфатин.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57. Какой сигнальный полипептид, секретируемый жировой тканью, отражает                           связь диабета и ожирения за счет повышения инсулинорезистентности?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лептин;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резистин;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адипонектин;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висфатин.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58. Экспрессия какого адипоцитокина, секретируемого жировой тканью, возрастает со степенью ожирения и имеет сходные с инсулином свойства?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лептин;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резистин;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адипонектин;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висфатин.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59. Жировая ткань секретирует все указанные белки,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инсулин;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висфатин;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фактор некроза опухоли (ФНО-альфа);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интерлейкин-6 (ИЛ-6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60. Какой фермент, вырабатываемый жировой тканью, превращает андростендион в эстрон?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ароматаза;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висфатин;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фактор некроза опухоли (ФНО-альфа);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интерлейкин-6 (ИЛ-6).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61. Какой белок, секретируемый жировой тканью, угнетает сигнал инсулина?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ароматаза;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висфатин;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фактор некроза опухоли (ФНО-альфа);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интерлейкин-6 (ИЛ-6).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62. Какой белок, секретируемый жировой тканью, может способствовать развитию системного воспаления и инсулинорезистентности?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ароматаза;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висфатин;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фактор некроза опухоли (ФНО-альфа);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интерлейкин-6 (ИЛ-6).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63. В случае ожирения у одного из родителей какова вероятность ожирения у потомства?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в 10% случаев;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 40% случаев;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 50% случаев;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 80% случаев.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64. Если ожирением страдают оба родителя, какова вероятность ожирения у потомства?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в 10% случаев;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 40% случаев;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 50% случаев;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 80% случаев.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65. При отсутствии ожирения у родителей какова вероятность ожирения у потомства?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в 10% случаев;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 40% случаев;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 50% случаев;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 80% случаев.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66. Как называется ожирение, связанное с наличием опухолей головного мозга, инсультом, травмой черепа?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конституционально-экзогенное;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гипоталямическое;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моногенное;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синдромальное.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67. Как называется ожирение, связанное с наличием опухолей головного мозга, инсультом, травмой черепа?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конституционально-экзогенное;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гипоталямическое;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моногенное;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синдромальное.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68. Как называется ожирение при синдромах Прадера-Вилли, хрупкой Х-хромосомы, Альстрема, Кохена, Дауна, псевдогипопаратирезе?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ятрогенное;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гипоталямическое;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моногенное;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синдромальное.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69. Какой индекс массы тела (ИМТ) характерен для ожирения II степени?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SDS ИМТ 2,0-2,5;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SDS ИМТ 2,6-3,0;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SDS ИМТ 3,1-3,9;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SDS ИМТ 4,0 и более.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70. Какой индекс массы тела (ИМТ) характерен для ожирения IV степени?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SDS ИМТ 2,0-2,5;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SDS ИМТ 2,6-3,0;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SDS ИМТ 3,1-3,9;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SDS ИМТ 4,0 и более.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71. Какой симптом (ы) свидетельствует о гипоталямической природе ожирения?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ожирение у родственников, рост ребенка с ожирением выше среднего или высокий,                  возникновение ожирения после 5-летнего возраста;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утренние головные боли, рвота, нарушение зрения, чрезмерное мочеиспускания;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гиперфагия, пробуждение ночью для того, чтобы поесть, развитие ожирения до 5-летнего возраста, всегда тяжелая степень ожирения;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небольшой рост или сниженная скорость роста у ребенка с ожирением.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72. Какой симптом (ы) свидетельствует о конституционально-экзогенной природе ожирения?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ожирение у родственников, рост ребенка с ожирением выше среднего или высокий,                                возникновение ожирения после 5-летнего возраста;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утренние головные боли, рвота, нарушение зрения, чрезмерное мочеиспускания;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гиперфагия, пробуждение ночью для того, чтобы поесть, развитие ожирения до 5-летнего возраста, всегда тяжелая степень ожирения;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небольшой рост или сниженная скорость роста у ребенка с ожирением.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73. О чем могут свидетельствовать рыжие волосы у ребенка с тяжелой формой   ожирения, если рыжие волосы не характерны для других членов семьи?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 мутации в гене пропиомеланокортина;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о инсулинрезистентности (высокий риск сахарного диабета 2 типа);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 синдроме Кушинга;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 гипотиреозе.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74. О каком диагнозе может свидетельствовать сочетание ожирения с задержкой роста                                          и снижением интеллекта?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 мутации в гене пропиомеланокортина;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о инсулинрезистентности (высокий риск сахарного диабета 2 типа);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 синдроме Кушинга;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 гипотиреозе.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75. Критериями дислипидемии у мальчика с ожирением в возрасте до 10 лет является                                    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уровень холестерина более 5,2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уровень триглицеридов более 1,3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уровень ЛПВП менее 0,9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уровень ЛПНП менее 3,0 ммоль/л.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76. Критериями дислипидемии у девочки с ожирением в возрасте старше 10 лет является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уровень холестерина более 5,2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уровень триглицеридов более 1,7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уровень ЛПВП менее 1,03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уровень ЛПНП менее 3,0 ммоль/л.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77. Если у ребенка с ожирением подозрение на синдром Кушинга какой (какие) гормон(ы) крови необходимо исследовать?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ТТГ, свободный Т4;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АКТГ, кортизол;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ИФР-1, стимуляционные пробы на выброс СТГ;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пролактин.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78. Если у ребенка с ожирением подозрение на гипоталямический синдром, какой (какие) гормон(ы) крови необходимо исследовать?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ТТГ, свободный Т4;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АКТГ, кортизол;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ИФР-1, стимуляционные пробы на выброс СТГ;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пролактин.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79. Если подозрение на синдромальную форму ожирения (псевдогипопаратирез, дефицит проконвертазы типа 1, лептина), какие гормоны крови необходимо           исследовать?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ЛГ, ФСГ, тестостерон, глобулин, связывающий половые гормоны, антимюллеров гормон;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лептин, паратгормон, проинсулин;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альдостерон, активность ренина плазмы в крови, содержание метанефринов, норметанефринов в моче;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кровь на кариотип, пролактин.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80. Если у мальчика с ожирением выявлена истинная гинекомастия, какие гормоны крови необходимо исследовать?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ЛГ, ФСГ, тестостерон, глобулин, связывающие половые гормоны, антимюллеров гормон;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лептин, паратгормон, проинсулин;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альдостерон, активность ренина плазмы в крови, содержание метанефринов, норметанефринов в моче;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кровь на кариотип, пролактин.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81. Для дефицита пропиомеланокортина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ожирение тяжелой степени, гиперфагия;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острая недостаточность надпочечников у новорожденного ребенка из-за дефицита АКТГ;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бледная кожа, рыжие волосы;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эффективно лечение лептином.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82. Осложнениями и последствиями ожирения является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узловой зоб;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нарушение углеводного обмена, инсулинорезистентность;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неалкогольная жировая болезнь печени;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дислипидемия.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83. Осложнениями и последствиями ожирения является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ускоренное половое развитие и синдром гиперандрогении у девочек;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синдром ночного апноэ;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гипопаратиреоз;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желчнокаменная болезнь.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84. При сочетании сахарного диабета 2 типа и ожирения у детей старше 10 лет используют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уменьшение потребления продуктов с высоким содержанием глюкозы;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ежедневные занятия физическими упражнениями продолжительностью не менее 60 минут;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биатрическая хирургия;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метформин.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85. Какой (какие) гормон(ы) вырабатываются в клубочковой зоне коркового вещества надпочечников?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катехоламины (адреналин и норадреналин);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минералкортикоид (альдостерон);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глюкокортикоид (кортизол);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половые стероиды (тестостерон и эстрадиол).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86. Какой (какие) гормон (ы) вырабатываются в сетчатой зоне коркового вещества надпочечников?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катехоламины (адреналин и норадреналин);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минералкортикоид (альдостерон);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глюкокортикоид (кортизол);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половые стероиды (тестостерон и эстрадиол).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87. Какой (какие) гормон (ы) вырабатываются в мозговом веществе надпочечников?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катехоламины (адреналин и норадреналин);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минералкортикоид (альдостерон);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глюкокортикоид (кортизол);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половые стероиды (тестостерон и эстрадиол).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88. Какой (какие) гормон (ы) вырабатываются в пучковой зоне коркового вещества надпочечников?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катехоламины (адреналин и норадреналин);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минералкортикоид (альдостерон);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глюкокортикоид (кортизол);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половые стероиды (тестостерон и эстрадиол).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89. Какую роль в организме выполняют катехоламины (адреналин и норадреналин)?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активация глюконеогенеза и липолиза, усиление катаболизма белка, противовоспалительный и иммунодепрессивный эффекты;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усиление реабсорбции натрия и воды в почках, увеличение объема циркулирующей крови и повышение АД, повышение уровня натрия и снижение уровня калия в крови;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участие в формировании вторичных половых признаков;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стимуляция деятельности сердца, влияние на сосудистый тонус, расслабление, гладкой мускулатуры бронхов, снижение моторики ЖКТ, регуляция функции эндокринных желез, гипергликемический эффект, усиление липолиза и кетогенеза, торможение синтеза белка и нуклеиновых кислота.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90. Какую роль в организме выполняют минералкортикоиды (альдостерон)?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активация глюконеогенеза и липолиза, усиление катаболизма белка, противовоспалительный и иммунодепрессивный эффекты;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усиление реабсорбции натрия и воды в почках, увеличение объема циркулирующей крови и повышение АД, повышение уровня натрия и снижение уровня калия в крови;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участие в формировании вторичных половых признаков;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стимуляция деятельности сердца, влияние на сосудистый тонус, расслабление, гладкой мускулатуры бронхов, снижение моторики ЖКТ, регуляция функции         эндокринных желез, гипергликемический эффект, усиление липолиза и кетогенеза, торможение синтеза белка и нуклеиновых кислот.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91. Какую роль в организме выполняют глюкокортикоиды?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активация глюконеогенеза и липолиза, усиление катаболизма белка, противовоспалительный и иммунодепрессивный эффекты;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усиление реабсорбции натрия и воды в почках, увеличение объема циркулирующей крови и повышение АД, повышение уровня натрия и снижение уровня калия в крови;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участие в формировании вторичных половых признаков;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стимуляция деятельности сердца, влияние на сосудистый тонус, расслабление гладкой мускулатуры бронхов, снижение моторики ЖКТ, регуляция функции эндокринных желез, гипергликемический эффект, усиление липолиза и кетогенеза, торможение синтеза белка и нуклеиновых кислот.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92. Какую роль в организме выполняют половые стероиды?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активация глюконеогенеза и липолиза, усиление катаболизма белка, противовоспалительный и иммунодепрессивный эффекты;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усиление реабсорбции натрия и воды в почках, увеличение объема циркулирующей крови и повышение АД, повышение уровня натрия и снижение уровня калия в крови;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участвуют в формировании вторичных половых признаков;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стимуляция деятельности сердца, влияние на сосудистый тонус, расслабление гладкой мускулатуры бронхов, снижение моторики ЖКТ, регуляция функции эндокринных желез, гипергликемический эффект, усиление липолиза и кетогенеза, торможение синтеза белка и нуклеиновых кислот.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93. В какие часы необходимо исследовать уровень кортизола и АКТГ при подозрении                                    на гиперкортицизм?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в 8 час;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 8 час и 20 час;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 8-9 час, натощак лежа (лежать не менее 2 часов до забора крови);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 20 час.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94. Укажите нормальные значения кортизола: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менее 50 нмоль/л;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50-83 нмоль/л;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83-580 нмоль/л;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580-900 нмоль/л.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95. Укажите нормальные значения АКТГ: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менее 46 пг/мл;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46-100 пг/мл;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100-150 пг/мл;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150-200 пг/мл.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96. В какие часы необходимо исследовать уровень альдостерона и активность ренина плазмы?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в 8 час;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 8 час и 20 час;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В) в 8-9 час, натощак лежа (лежать не менее 2 часов до забора крови);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 20 час.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97. Какие нормальные значения альдостерона в горизонтальном положении?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менее 15 пг/мл;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15-150 пг/мл;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150-200 пг/мл;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более 200 пг/мл.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98. Какие нормальные значения альдостерона в вертикальном положении?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менее 35 пг/мл;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35-350 пг/мл;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350-500 пг/мл;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более 500 пг/мл.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99. Какие нормальные значения активность ренина плазмы в горизонтальном положении?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менее 0,2 нг/(мл х ч);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0,2-1,9 нг/(мл х ч);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1,9-5,0 нг/(мл х ч);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более 5,0 нг/ (мл х ч).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100. Какие нормальные значения активность ренина плазмы в вертикальном положении?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менее 0,8 нг/(мл х ч);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0,8-5,0 нг/(мл х ч);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5,0-10,0 нг/(мл х ч);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более 10,0 нг/ (мл х ч).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AC1271" w:rsidRDefault="00AC1271">
      <w:pPr>
        <w:jc w:val="center"/>
        <w:rPr>
          <w:b/>
          <w:sz w:val="28"/>
          <w:szCs w:val="28"/>
        </w:rPr>
      </w:pPr>
    </w:p>
    <w:p w:rsidR="00AC1271" w:rsidRDefault="00AC1271">
      <w:pPr>
        <w:jc w:val="center"/>
        <w:rPr>
          <w:b/>
          <w:sz w:val="28"/>
          <w:szCs w:val="28"/>
        </w:rPr>
      </w:pPr>
    </w:p>
    <w:p w:rsidR="009E4A76" w:rsidRDefault="00E203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Вариант№6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 Укажите, дефицитом каких гормонов обусловлена первичная надпочечниковая недостаточность?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кортизола;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АКТГ;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кортикотропин-релизинг-гормона;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всех выше перечисленных гормонов.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 Первичная надпочечниковая недостаточность является компонентом всех перечисленных заболеваний,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врожденная гипоплазия надпочечников, дефект гена DAX-1;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врожденная гипоплазия надпочечников (IMAG-синдром);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синдром Олгроува (триплет А): ахалазия пищевода, алакримия – отсутствие слезной жидкости;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пангипопитуитаризм.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 Первичная надпочечниковая недостаточность является компонентом всех перечисленных заболеваний,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кровоизлияние в надпочечники;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кровоизлияние в гипофиз;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инфекционное поражение надпочечников (туберкулез, септикопиемия);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метастатическое и опухолевое поражение надпочечников (лимфома).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 К клиническим проявлениям надпочечниковой недостаточности относится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повышение АД;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постоянная слабость, обморочные состояния;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снижение аппетита;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потеря массы тела.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 К клиническим проявлениям надпочечниковой недостаточности относится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судорожный синдром;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диарея на фоне заболеваний;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повышение аппетита;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учащение пульса.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 Для гиперпигментации при первичной надпочечниковой недостаточности характерно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гиперпигментация имеет диффузный характер;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гиперпигментация более выражена на открытых участках;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гиперпигментация более выражена в области естественных складок;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гиперпигментация имеет очаговый характер.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Ответ: Г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 Как изменяется уровень гормонов при первичной надпочечниковой недостаточности?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кортизол снижается, АКТГ повышается;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кортизол повышается, АКТГ снижается;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кортизол снижается, АКТГ снижается;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кортизол снижается, АКТГ не меняется.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8. Какой уровень базального кортизола, который определяют в 6-9 часов утра,                             служит критерием гипокортицизма?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менее 80 нмоль/л;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80-150 нмоль/л;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150-500 нмоль/л;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более 500 нмоль/л.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9. При каком уровне базального кортизола, который определяют в 6-9 часов утра,                                            диагноз гипокортицизм считают «сомнительным»?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менее 80 нмоль/л;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80-150 нмоль/л;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150-500 нмоль/л;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более 500 нмоль/л.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10. При каком уровне базального кортизола, который определяют в 6-9 часов утра,                      диагноз гипокортицизм исключают?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менее 80 нмоль/л;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80-150 нмоль/л;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150-500 нмоль/л;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более 500 нмоль/л.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11. Для диагностики какого заболевания используют исследование антител к 21-гидроксилазе?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центрального гипокортицизма;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аутоиммунного гипокортицизма;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Х-сцепленной адренолейкодистрофии;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дефицита 21-гидроксилазы.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12. Для диагностики какого заболевания используют генетические исследования для выявления мутации в различных генах, ответственных за развитие надпочечниковой недостаточности?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врожденной гипоплазии надпочечников;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Х-сцепленной адренолейкодистрофии;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дефицита 21-гидроксилазы;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всех выше указанных заболеваний.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13. В какой суточной дозе назначается гидрокортизон (Кортеф) для заместительной терапии хронической первичной недостаточности коры надпочечников?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2-3 мг/м2;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5-6 мг/м2;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8-10 мг/м2;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15-20 мг/м2.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14. Гидрокортизон — это препарат, который обладает (продолжите предложение):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глюкокортикоидным эффектом;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минералокортикоидным эффектом;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глюкокортикоидным и минералокортикоидным эффектами;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обладает действием подобным катехоламинам.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15. Преднизолон — это препарат, который обладает (продолжите предложение):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глюкокортикоидным эффектом;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минералокортикоидным эффектом;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глюкокортикоидным и минералокортикоидным эффектами;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обладает действием подобным катехоламинам.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16. На сколько приемов делится суточная доза преднизолона при лечении хронической первичной надпочечниковой недостаточности?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принимается однократно в вечерние часы;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 2 приема;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на 3 приема;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на 4 приема.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17. Какой препарат используют для замещения минералкортикоидной недостаточности при лечении хронической первичной недостаточности коры надпочечников?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А) гидрокортизон;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дексаметазон;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преднизолон;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флудрокортизон.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18. На сколько приемов делится суточная доза флудрокортизона (Кортинеффа) при лечении хронической первичной надпочечниковой недостаточности?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на 1-2 приема;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 3 приема;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на 4 приема;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19. Какая доза гидрокортизона вводится внутривенно        или внутримышечно при острой надпочечниковой недостаточности в первый час оказания экстренной помощи?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2-3 мг/м2;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8-10 мг/м2;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100 мг/м2;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200-300 мг/м2.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20. Какая суточная доза гидрокортизона вводится внутривенно или внутримышечно при острой надпочечниковой недостаточности в течение первых суток, но после первого часа оказания экстренной помощи?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2-3 мг/м2;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8-10 мг/м2;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100 мг/м2;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200-300 мг/м2.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21. На сколько приемов делится суточная доза гирокортизона для парентерального введения в первые сутки лечения адреналового криза?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однократно болюсно;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 2 приема;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на 3 приема;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на 4 приема.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22.  21-гидроксилаза – ключевой фермент синтеза (продолжите предложение):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глюкокортикоидов;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минералокортикоидов;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глюкокортикоидов и минералокортикоидов;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катехоламинов.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23. К клиническим проявлениям врожденной дисфункции коры надпочечников до внедрения неонатального скрининга при отсутствии лечения относят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после 1,5 лет появление аксиллярного и лобкового оволосения;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гипертрофия мускулатуры;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огрубение голоса;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отставание костного возраста от возраста паспортного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24. К клиническим проявлениям врожденной дисфункции коры надпочечников до внедрения неонатального скрининга при отсутствии лечения относят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увеличение размеров клитора у девочек;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увеличение полового члена у мальчиков, появление эрекций;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ускорение костной дифференцировки влияет на прогноз роста – пациенты остаются низкорослыми;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раннее наступление менструаций у девочек.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25. К клиническим проявлениям сольтеряющей формы врожденной дисфункции коры надпочечников относят  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на 3-4 день после рождения развивается гиперкалиемия и гипонатриемия;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Б) на 2-4 неделе жизни развиваются обезвоживание (многократная рвота, потеря массы);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при отсутствии лечения наступает летальный исход;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вирилизации наружных половых органов у девочек отсутствует.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26. Какое лечение при вирильной форме ВДКН у детей?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гидрокортизон (Кортеф);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гидрокортизон (Кортеф) + флудрокортизон (Кортинефф);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преднизолон;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флудрокортизон (Кортинеф).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27. Какое лечение при сольтеряющей форме ВДКН?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гидрокортизон (Кортеф);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гидрокортизон (Кортеф) + флудрокортизон (Кортинефф);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преднизолон;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флудрокортизон (Кортинеф).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28. Какая суточная доза гидрокортизона используется для лечения адреногенитального синдрома (ВДКН) в возрасте старше 1 года?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0,25-0,35 мг/м2;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2-4 мг/м2;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10-15 мг/м2;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20 мг/м2.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29. После закрытия зон роста у пациентов с врожденной дисфункции коры надпочечников возможен перевод на синтетические глюкокортикоиды – преднизолон.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Укажите лечебную суточную дозу преднизолона?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0,25-0,35 мг/м2;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2-4 мг/м2;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10-15 мг/м2;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20 мг/м2.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30. При сольтеряющей форме ВДКН к гидрокортизону дополнительно назначают минералкортикоид - флудрокортизон (Кортинефф).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Укажите лечебную суточную дозу флудрокортизона в грудном возрасте?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0,05-0,15 мг/сут;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0,1-0,3 мг/сут;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2-4 мг/м2;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20 мг/м2.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31. При сольтеряющей форме ВДКН к гидрокортизону дополнительно назначают минералкортикоид - флудрокортизон (Кортинефф).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Укажите лечебную суточную дозу флудрокортизона в возрасте старше года?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0,05-0,15 мг/сут;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0,1-0,3 мг/сут;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2-4 мг/м2;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20 мг/м2.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32. Что можно отнести к АКТГ-независимому гиперкортицизму?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болезнь Иценко-Кушинга;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синдром эктопической секреции АКТГ;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синдром Иценко-Кушинга;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все выше перечисленное.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33. Причинами синдрома Иценко-Кушинга может быть все перечисленное,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карцинома надпочечника;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аденома гипофиза;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аденома надпочечника;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Г) первичная пигментированная нодулярная гиперплазия надпочечников.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Ответ: Б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34. К клиническим проявлениям болезни Иценко-Кушинга (АКТГ-зависимый вариант гиперкортицизма) относится все перечисленное,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ожирение с повышенным отложением жира в области лица и туловища при      относительно худых конечностях;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задержка роста;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ярко-красные стрии на животе, бедрах, ягодицах;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отсутствие гиперпигментация кожных покровов.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35. Что характерно для синдрома Кушинга у детей?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ожирение с повышенным отложением жира в области лица и туловища при относительно худых конечностях + задержка роста;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кушингоидное ожирение + нормальная скорость роста;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ожирение + стрии на животе, бедрах, ягодицах + высокорослость;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абдоминальное (висцеральное) ожирение + гиперпигментация в подмышечных впадинах (черный акантоз) + высокорослость.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36. К часто встречающимся, но необязательным признакам гиперкортицизма у детей (при болезни или синдроме Иценко-Кушинга) относят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артериальная гипертензия;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ярко-красные стрии на животе, бедрах, ягодицах;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гипертрихоз;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ожирение с повышенным отложением жира в области лица и туловища при относительно худых конечностях + задержка роста.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37. С течением времени при болезни или синдроме Иценко-Кушинга развиваются все указанные нарушения,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нарушение толерантности к глюкозе;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сахарный диабет;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остеопороз;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гипотиреоз.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38. Что происходит с уровнем АКТГ в крови при синдроме Иценко-Кушинга?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остается нормальным;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приближается к нулевым значениям;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значительно повышается;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как повышается, так и снижается.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39. Что происходит с уровнем АКТГ в крови при АКТГ-независимом варианте гиперкортицизма?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остается нормальным;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приближается к нулевым значениям;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значительно повышается;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как повышается, так и снижается.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40. После лабораторной верификации синдрома Иценко-Кушинга необходима топическая диагностика, к которой относятся все указанные методы,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УЗИ надпочечников;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КТ надпочечников;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МРТ надпочечников;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МРТ гипофиз.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41. Прогноз для пациентов с гиперкортицизмом на фоне опухоли надпочечника зависит от всего,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вида опухоли;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Б) уровня кортизола в крови;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сроков диагностики;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сроков оперативного лечения.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42. Какая (ие) наиболее частая (ые) причина (ны) низкорослости у детей (40% от всех причин задержки роста)?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А) семейная низкорослость и конституциональная задержка роста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Б) гипопитуитаризм (дефицит соматотропного гормона);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В) внутриутробная задержка роста;</w:t>
      </w:r>
    </w:p>
    <w:p w:rsidR="009E4A76" w:rsidRDefault="00E203A3">
      <w:pPr>
        <w:ind w:firstLine="567"/>
        <w:jc w:val="both"/>
        <w:rPr>
          <w:rStyle w:val="CharAttribute1"/>
          <w:rFonts w:eastAsia="MS Mincho"/>
          <w:b w:val="0"/>
          <w:sz w:val="22"/>
          <w:szCs w:val="22"/>
        </w:rPr>
      </w:pPr>
      <w:r>
        <w:rPr>
          <w:sz w:val="22"/>
          <w:szCs w:val="22"/>
        </w:rPr>
        <w:t xml:space="preserve"> Г) хронические соматические заболевания (ВПС, ХПН, целиакия).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43.Какая причина низкорослости у детей (занимает третье место от всех   причин задержки роста - 8 %)?  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семейная низкорослость и конституциональная задержка роста;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гипопитуитаризм (дефицит соматотропного гормона);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внутриутробная задержка роста;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хронические соматические заболевания (ВПС, ХПН, целиакия).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44.В классификацию причин низкорослости входит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резистентность к гормону роста;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остеохондродисплазии (ахондроплазия, гипохондроплазия);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гипертиреоз;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хромосомные нарушения (синдром Шерешевского-Тернера, Нунан, Дауна, Прадера-Вилли).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45. В классификацию причин низкорослости        входит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семейная низкорослость;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эндокринные заболевания (гипотиреоз, гипопаратиреоз, гиперкортицизм, преждевременное половое развитие);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недоедание;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гиперинсулинизм.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46. Где вырабатывается ИФР-1?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в печени;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 почках;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 костном мозге;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 тонком кишечнике.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47. Какой гормон оказывает непосредственный   ростостимулирующий эффект на рост и              созревание костей, мышц, тканей и органов?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соматостатин;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соматотропин-релизинг-гормон;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инсулиноподобный фактор роста -1;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тиреоглобулин.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48.Какая патология гена характерна для синдрома де Морсье</w:t>
      </w:r>
    </w:p>
    <w:p w:rsidR="009E4A76" w:rsidRPr="00E203A3" w:rsidRDefault="00E203A3">
      <w:pPr>
        <w:ind w:firstLine="567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А</w:t>
      </w:r>
      <w:r w:rsidRPr="00E203A3">
        <w:rPr>
          <w:sz w:val="22"/>
          <w:szCs w:val="22"/>
          <w:lang w:val="en-US"/>
        </w:rPr>
        <w:t>) POU1F1 (PIT1);</w:t>
      </w:r>
    </w:p>
    <w:p w:rsidR="009E4A76" w:rsidRPr="00E203A3" w:rsidRDefault="00E203A3">
      <w:pPr>
        <w:ind w:firstLine="567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Б</w:t>
      </w:r>
      <w:r w:rsidRPr="00E203A3">
        <w:rPr>
          <w:sz w:val="22"/>
          <w:szCs w:val="22"/>
          <w:lang w:val="en-US"/>
        </w:rPr>
        <w:t>) PROP1;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HESX-1;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LHX-1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49. Какие мутации приводят к гиперплазии аденогипофиза, 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что ложно можно расценить как опухолевый процесс (краниофарингиому, аденому гипофиза)?</w:t>
      </w:r>
    </w:p>
    <w:p w:rsidR="009E4A76" w:rsidRPr="00E203A3" w:rsidRDefault="00E203A3">
      <w:pPr>
        <w:ind w:firstLine="567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А</w:t>
      </w:r>
      <w:r w:rsidRPr="00E203A3">
        <w:rPr>
          <w:sz w:val="22"/>
          <w:szCs w:val="22"/>
          <w:lang w:val="en-US"/>
        </w:rPr>
        <w:t>) POU1F1 (PIT1);</w:t>
      </w:r>
    </w:p>
    <w:p w:rsidR="009E4A76" w:rsidRPr="00E203A3" w:rsidRDefault="00E203A3">
      <w:pPr>
        <w:ind w:firstLine="567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Б</w:t>
      </w:r>
      <w:r w:rsidRPr="00E203A3">
        <w:rPr>
          <w:sz w:val="22"/>
          <w:szCs w:val="22"/>
          <w:lang w:val="en-US"/>
        </w:rPr>
        <w:t>) PROP1;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HESX-1;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LHX-1.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50.Выявление гиперплазии аденогипофиза на МРТ головного мозга + СТГ-дефицита + дефицит пролактина + дефицит ТТГ является    показанием (продолжите предложение):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 оперативному вмешательству;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к молекулярной диагностике.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51. Пациенты с СТГ-дефицитом и с гиперплазией аденоги-пофиза на МРТ+мутацией гена PROP1 в последующем имеют (продолжите предложение):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озлокачествление аденогипофиза;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Б)инволюцию аденогипофиза вплоть до «пустого турецко-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го седла».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52. Нуждаются ли пациенты с СТГ-дефицитом и с гиперплазией аденогипофиза на МРТ +мутацией гена PROP1 в оперативном лечении   на гипофизе?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нет, не нуждаются;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да, нуждаются.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53. Для синдрома де Морсье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гипоплазия зрительных нервов и хиазмы;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агенезия/гипоплазия прозрачной перегородки и мозолистого тела;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нормальный уровень гормона роста;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гипоплазия гипофиза и гипопитуитаризм.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54. Какая опухоль наиболее часто сопровождается недостаточностью гормона роста?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аденома гипофиза;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герминома;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краниофарингиома;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гемартрома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55. Облучение головного мозга, которое может вызывать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дефицит гормона роста, проводится при всех опухолях,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медуллобластома;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ретинобластома;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острый лейкоз;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аденома гипофиза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56. Какая доза облучения головного мозга в 100% случаев вызывает развитие соматотропной недостаточности?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12 Гр;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18 Гр;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28 Гр;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40 Гр.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57. К основным клиническим чертам соматотропной недостаточности относятся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размах рук равен росту;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окружность головы соответствует росту;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постнатальное отставание в росте более чем на 2 SDS ниже популяционной средней для       данного хронологического возраста и пола;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коэффициент "верхний сегмент/нижний         сегмент" превышает нормальные значения.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58. Для врожденного дефицита гормона роста    характерны все клинические проявления,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выраженная низкорослость;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гипергликемия натощак;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позднее закрытие большого родничка;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недоразвитие эмали зубов.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59. Для врожденного дефицита гормона роста   характерны все клинические проявления,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"кукольное лицо";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нависающий лоб;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раннее закрытие большого родничка;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запавшая переносица.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60. Проявлениями гипогликемии у пациентов   младшего возраста при врожденном дефиците   гормона роста является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плохой аппетит;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повышенная потливость;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бледность;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судорожный синдром.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61. Риск неонатальной гипогликемии при врожденном де-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фиците гормона роста выше в том случае, если есть сочетание с дефицитом (продолжите предложение):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тиреотропного гормона;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адренокортикотропного гормона;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гонадотропного гормона;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Г) антидиуретического гормона. 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62. Можно ли ориентироваться по уровню ТТГ для выявления вторичного гипотиреоза (центрального генеза)?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да, можно;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нет, нельзя.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63. Какие значения свободного или общего Т4 в сыворотке крови при вторичном гипотиреозе (центрального генеза)?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высокие;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нормальные;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низкие;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могут быть все указанные значения.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64. Укажите, как при вторичном гипотиреозе (центрального генеза) меняется концентрация ТТГ?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снижается;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остается нормальной;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несколько повышается;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может быть любая концентрация.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65. Что происходит с концентрацией ТТГ на фоне заместительной терапии тиреоидными гормонами у пациентов с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вторичным гипотиреозом?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снижается;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повышается;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не меняется;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могут быть все указанные варианты.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66. Из всех гипофизарных недостаточностей      самой опасной является вторичный гипокортицизм по ряду причин, 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в обычном состоянии симптоматика либо     отсутствует или имеет минимальные                  проявления;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нет методов диагностики;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 стрессовых ситуациях может развиться    криз острой надпочечниковой недостаточности;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при отсутствии адекватной терапии криз острой надпочечниковой недостаточности        может приводить к летальному исходу.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67. Диагноз вторичного гипокортицизма устанавливается 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лабораторно путем определения исходного и стимулированного (через 60 мин) уровня кортизола в ходе инсулинотолерантного теста. 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Укажите нормальный выброс кортизола при      достижении адекватной гипогликемии (менее 3 ммоль/л):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150-249 нмоль/л;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250-499 нмоль/л;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500-540 нмоль/л;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более 540 нмоль/л.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68. Требует ли лечение дефицит пролактина      у детей с соматотропной недостаточностью?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да, требует;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нет, не требует.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69. Критериями несахарного диабета у пациентов с соматотропной недостаточностью является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полиурия (суточный диурез 2-20 литров);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Б) удельный вес мочи менее 1005;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низкий уровень натрия в плазме;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осмолярность мочи ниже 200 мосм/л.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70. Для исследования стимулированной секреции гормона 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роста используют все препараты,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клонидин (клофелин);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левотироксин;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леводопа;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инсулин короткого действия.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71. Для исследования стимулированной секреции гормона 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роста используют все препараты,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глюкагон;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аргинин;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ГР-релизинг гормон;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инсулин длительного действия.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72. Укажите концентрацию гормона роста в крови после проведения СТГ-стимулирующих тестов, которая позволяет поставить диагноз: парциальный дефицит гормона роста?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менее 7 нг/мл;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менее 10 нг/мл;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от 7 до 10 нг/мл;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более 10 нг/мл.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73. Укажите концентрацию гормона роста в крови после проведения СТГ-стимулирующих тестов, которая позволяет поставить диагноз: тотальный дефицит гормона роста?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менее 7 нг/мл;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менее 10 нг/мл;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от 7 до 10 нг/мл;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более 10 нг/мл.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74. Диагноз дефицита гормона роста основывается на всем указанном,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на антропометрии (рост пациента более чем на 2 SDS ниже, а скорость роста более чем на 1 SDS ниже популяционной средней для данного хронологического возраста и пол);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низкой концентрации соматотропного гормона (менее 10 нг/мл) в двух   стимулирующих тестах;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В) на исследовании головного мозга с помощью    магнитно-резонансной томографии 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(наличие опухолей гипофиза, «пустого турецкого седла»);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на семейном анамнезе (низкорослые родители).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75. Диагноз дефицита гормона роста основывается на всем указанном,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на основании антропометрии (рост пациента более чем на 2 SDS ниже, а скорость роста                 более чем на 1 SDS ниже популяционной средней для данного хронологического возраста и пола);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 основании исследовании ИФР-1   и ИФР-1СБ3;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на основании семейного анамнеза (низкорослые родители);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на основании исследования кариотипа у девочек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76. Если при первом СТГ-стимулирующем тесте у пациента с подозрением на дефицит гормона роста концентрация гормона роста составила более 10 нг/мл, необходимо ли проводить второй тест со стимуляцией СТГ?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да, необходимо;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нет, нет необходимости.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77. Если при первом СТГ-стимулирующем тесте у пациента с подозрением на дефицит гормона роста концентрация гормона роста составила 7-10 нг/мл, необходимо ли проводить второй тест со стимуляцией СТГ?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да, необходимо;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нет, нет необходимости.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78. Если при первом СТГ-стимулирующем тесте у пациента с подозрением на дефицит гормона роста концентрация гормона роста составила менее 7 нг/мл, необходимо ли проводить второй тест со стимуляцией СТГ?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да, необходимо;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нет, нет необходимости.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79. Когда подтверждают СТГ дефицит?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если в двух СТГ-стимулирующих тестах концентрация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гормона роста ниже 10 нг/мл;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если в первом СТГ-стимулирующем тесте концентрация гормона роста ниже 10 нг/мл;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В) если в двух СТГ-стимулирующих тестах концентрация 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гормона роста выше 10 нг/мл;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если в первом СТГ-стимулирующем тесте концентрация гормона роста выше 10 нг/мл.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80. Когда исключают СТГ дефицит?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А) если в двух СТГ-стимулирующих тестах концентрация 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гормона роста ниже 10 нг/мл;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если в первом СТГ-стимулирующем тесте концентрация гормона роста ниже 10 нг/мл;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если в двух СТГ-стимулирующих тестах концентрация гормона роста выше 10 нг/мл;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если в первом СТГ-стимулирующем тесте концентрация гормона роста выше10 нг/мл.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81. СТГ-дефицит ассоциирован со всеми указанными изменениями на МРТ,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синдром пустого турецкого седла;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опухоль коры головного мозга;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гипоплазия/аплазия зрительной хиазмы;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Г) гипоплазия/аплазия прозрачной перегородки. 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82. СТГ-дефицит ассоциирован со всеми указанными изменениями на МРТ,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киста кармана Ратке;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аномалия Арнольда-Киари;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опухоль мозжечка;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краниофарингиома.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83. Для синдрома Шерешевского-Тернера характерен ниже указанный кариотип,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47ХХУ;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45ХО;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45Х/46ХХ;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45Х/46Х, I(Хq).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84. При синдроме Шерешевского-Тернера возможны различные варианты мозаицизма,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45Х/46Хdel (X);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47ХХУ;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45Х/46ХУ;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45Х/46ХХ.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85. Фенотипическими проявлениями синдрома Шерешевского-Тернера является все перечисленное,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бочкообразная грудная клетка;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широко расставленные втянутые соски;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микрогнатия, готическое небо, нарушение    прикуса;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пятна типа "кофе с молоком".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86. К сопутствующей патологии при синдроме Шерешевского-Тернера относится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коарктация аорты, аневризма аорты;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стеноз легочной артерии;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подковообразная почка;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недоразвитие матки и отсутствие яичников   на УЗИ.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87. Для низкорослых детей с задержкой внутриутробного развития в анамнезе характерны следующие особенности, 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ожирение;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Б) ускоренные темпы костного созревания при хронологическом возрасте 8-10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более быстрое начало пубертата (в среднем на 1 год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раньше);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гиперактивность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88.Какой конечный рост следует ожидать у детей со ЗВУР?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130-140см у женщин и 145-150см у мужчин;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145-150см у женщин и 155-160см у мужчин;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155-160см у женщин и 165-170см у мужчин;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165см у женщин и 175 и более см у мужчин.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89. Взрослые пациенты со ЗВУР имеют больший риск развития всех перечисленных заболеваний,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артериальная гипертензия;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ишемическая болезнь сердца;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метаболический синдром;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гипогонадизм.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90. Характерными особенностями ахондроплазии является все перечисленное,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средний рост мужчин 130 см, женщин 125 см;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диспропорциональное телосложение: укорочение конечностей;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нависающий лоб, седловидный нос;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крыловидные складки шеи.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91. Характерными особенностями гипохондроплазии явля-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ется все перечисленное,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А) диспропорциональное телосложение, проявляющееся в 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пубертате;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низкорослость;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поясничный лордоз;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отставание в половом развитии.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92. Ахондроплазия это заболевание (продолжите предложение):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аутосомнно-рецессивное;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аутосомно-доминантное;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спорадическое;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аутосомно-доминантное и спорадическое.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93. Характерными особенностями гипохондроплазии является все перечисленное,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задержка роста, проявляющаяся до 3-4-х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конечный рост 130-150 см;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половое развитие не нарушено;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отсутствие увеличения расстояния между отростками позвонков в поясничном отделе      позвоночника L1-Lv, сужение расстояния между корнями дужек поясничных позвонков в каудальном направлении.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94. О чем свидетельствуют нормальные или высокие уровни СТГ и сниженные концентрации ИФР-1 у ребенка с выраженной низкорослостью?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 низкорослости в следствие ЗВУР;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о низкорослости на фоне остеохондродисплазии;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 низкорослости на фоне синдрома Шерешевского-Тернера;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 низкорослости на фоне синдрома Ларона.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95. К проявлениям синдрома Ларона (резистентность к гормону роста на уровне тканей-мишеней) относится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дефицит роста при рождении (рост 38-48 см при доношенной беременности);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стеноз аорты;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катаракта;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высокий уровень ИФР-1.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96. К проявлениям синдрома Ларона относится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высокий рост;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нистагм;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укорочение фаланг пальцев, маленькие кисти и стопы;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Г) запавшая переносица, выступающий лоб, недоразвитие 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нижней челюсти.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97. К проявлениям синдрома Ларона (резистентность к гормону роста на уровне тканей-мишеней) относится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преждевременное половое развитие;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множественный кариес зубов;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истончение волос, медленный рост ногтей;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конечный рост у мужчин - 119-142 см, у женщин - 108-136 см.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98. Укажите, есть ли эффект от лечения гормоном роста 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синдроме Ларона: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да, есть;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нет, отсутствует.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99. Противопоказанием для лечения гормоном роста является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закрытые зоны роста;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активные злокачественные новообразования или прогрессирующий рос интракраниальных опухолей;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концентрация базального и стимулированного СТГменее 7 нг/мл;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гиперчувствительность к составляющим препарата соматотропина или растворителя.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100. Укажите стандартную заместительную дозу соматотро-пина, используемую у детей с соматотропной недостаточностью: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менее 0,025 мг/кг/сут;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0,033 мг/кг/сут;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более 0,050мг/кг/сут.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E4A76" w:rsidRDefault="00E203A3">
      <w:pPr>
        <w:keepNext/>
        <w:keepLines/>
        <w:spacing w:before="120" w:after="120"/>
        <w:ind w:right="5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Вариант№7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 Какой дефицит гормонов характерен для пациентов, имеющих мутации POU1F1 (PIT1)?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СТГ дефицит + ТТГ дефицит;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СТГ дефицит + дефицит пролактина;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СТГ дефицит +АКТГ дефицит;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СТГ дефицит + гипогонадизм.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 Какой дефицит гормонов характерен для пациентов,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имеющих мутации PROP1?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СТГ дефицит + ТТГ дефицит;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СТГ дефицит + дефицит пролактина;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СТГ дефицит + гипогонадизм+ гипокортицзм;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СТГ дефицит + дефицит АДГ.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 Какая наиболее частая причина приобретенной недостаточности гормона роста?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травмы головного мозга;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опухоли гипоталамо-гипофизарной области;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облучение головного мозга;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химиотерапия по поводу онкологического заболевания.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 Для приобретенной недостаточности гормона роста характерно сочетание (продолжите предложение):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 дефицитом антидиуретического гормона;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 тиреотропной недостаточностью;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 кортикотропной недостаточностью;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со всем выше перечисленным.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 К основным клиническим чертам соматотропной   недостаточности относятся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постнатальное отставание в росте более чем на 2 SDS ниже популяционной средней для данного хронологического возраста и пола;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крыловидные складки шеи;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прогрессирующее замедление роста;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пропорциональное телосложение.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 Для врожденного дефицита гормона роста характерны все клинические проявления,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раннее прорезывание зубов;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"лицо херувима";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гипогликемия;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затянувшаяся желтуха.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 Для врожденного дефицита гормона роста характерны все клинические проявления,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преждевременный пубертат;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множественный кариес;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усиленная венозная сеть на волосистой части головы у детей раннего возраста;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неонатальный холестаз.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8. Проявлениями гипогликемии у пациентов младшего возраста при врожденном дефиците гормона роста         является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приступ возникает в ранние утренние часы или          во сне;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гиперемия кожи;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повышенный аппетит;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повышенная потливость.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9. К клиническим симптомам вторичного гипотиреоза (центрального генеза) относится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умственная отсталость;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появление после 3-х летнего возраста;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частое сочетание с дефицитом других «тропных» гормонов;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 85% случаев концентрации ТТГ в норме.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10. Из всех гипофизарных недостаточностей самой опасной для жизни является (продолжите предложение):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соматотропная недостаточность;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тиреоидная недостаточность;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гипогонадотропная недостаточность;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кортикотропная недостаточность.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11. Клиническими проявлениями вторичного гипокортицизма является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слабость, повышенная утомляемость;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гиперпигментация кожных покровов;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склонность к артериальной гипотонии;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гипогликемия.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12. Диагноз вторичный гипокортицизм можно предположить на основе (продолжите предложение):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низких значений кортизола в сыворотке крови в утренние часы;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высоких значений кортизола в сыворотке крови в утренние часы;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низких значений АКТГ в сыворотке крови в утренние часы;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высоких значений АКТГ в сыворотке крови в утренние часы.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13. Манифестация скрытого вторичного гипокортицизма зависит от всего,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от стрессорных ситуаций и инфекций;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от раннего возраста ребенка;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от лечения тиреоидными препаратами;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от лечения препаратами соматотропина.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14. Вторичный гипогонадизм диагностируется на основании указанных признаков,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отсутствие признаков начала полового развития при костном возрасте 13 лет у мальчиков и 12 лет у девочек;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низких базальных концентраций половых гормонов;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снижение ответов ЛГ и ФСГ на стимуляцию ЛГ-РГ (бусерелином);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отсутствие признаков начала полового развития у мальчиков 13 лет и у девочек 12 лет и отставания костного возраста от "паспортного" более чем на 3 года.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15. Дефицит антидиуретического гормона (вазопрессина) у пациентов с приобретенным                  дефицитом гормона роста чаще всего является следствием (продолжите предложение):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травмы головы;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опухоли гипоталамо-гипофизарной области;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оперативного лечения опухоли гипоталамо- гипофизарной области;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химиотерапии по поводу опухоли мозга.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16.  Клиническими проявлениями несахарного диабета является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полиурия;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полидипсия;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полифагия;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энурез.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17. При подозрении на несахарный диабет у пациента с краниофарингиомой необходимо провести следующие исследования,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подсчет суточного диуреза;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Б) проба Зимницкого;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тест с ограничением выпиваемой жидкости;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исследования уровня калия и натрия в крови.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18. Диагноз дефицита гормона роста основывается на всем указанном,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семейном анамнезе (низкорослые родители);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антропометрии (рост пациента более чем на 2 SDS    ниже, а скорость роста более чем на 1 SDS ниже популяционной средней для данного хронологического возраста и пола);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пропорциональном телосложении;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низкой концентрации соматотропного гормона (менее 10 нг/мл) в двух стимулирующих тестах.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19. Укажите нормальную концентрацию гормона роста в крови, которая позволяет исключить дефицит гормона роста у пациента после проведения СТГ-стимулирующего теста?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менее 7 нг/мл;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менее 10 нг/мл;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от 7 до 10 нг/мл;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более 10 нг/мл.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20. Укажите концентрацию гормона роста в крови, после проведения СТГ-стимулирующих тестов, которая позволяет поставить диагноз: тотальный дефицит гормона роста?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менее 7 нг/мл;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менее 10 нг/мл;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от 7 до 10 нг/мл;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более 10 нг/мл.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21. Укажите, какому генетическому заболеванию характерен кариотип 47XXY?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синдром Шерешевского-Тернера;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синдром Клайнфельтера;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истинный гермафродитизм;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синдром Нунан.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22. Для чистой агенезии яичек (синдром Свайера)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женское строение наружных и внутренних половых органов;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наличие стреков вместо гонад;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кариотип 46XX;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сочетание с почечными и неврологическими заболеваниями.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23. Для смешанной дисгенезии яичек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 одной стороны яичко, с другой – стрек;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расщеплена мошонка, урогенитальный синус;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внутренние половые органы сформированы по женскому типу;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регистрируются в женском паспортном поле.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24. Для дефицита альфа-редуктазы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аутосомно-рецессивный тип наследования;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нарушение превращения тестостерона в более активный дигидротестостерон;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наружные половые органы ближе к женскому типу, внутренние – по мужскому типу;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кариотип 46 XX.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25. Для синдрома тестикулярной феминизации это (продолжите предложение):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синдром нечувствительности к андрогенам;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синдром повышенной чувствительности к андрогенам;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синдром нечувствительности к эстрогенам;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синдром повышенной чувствительности к эстрогенам.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26. Для полной формы тестикулярной феминизации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А) кариотип 46 XX;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наружные половые органы женского типа;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полная нечувствительность к своим собственным андрогенам;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мужские внутренние половые органы гипоплазированы.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27. Укажите самую частую причину нарушения формирования пола при кариотипе 46 XX?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во внутриутробном периоде вследствие лютеомы у матери;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вследствие врожденной дисфункции коры надпочечников у ребенка;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во внутриутробном периоде вследствие приема матерью медикаментов, которые могут вызывать нарушение формирования пола;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фетоплацентарное нарушение формирования пола вследствие дефицита ароматазы.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28. Кариотип необходимо исследовать во всех указанных ситуациях,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при гипоспадии;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при двустороннем крипторхизме;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при первичной аменореи;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при женском строении наружных половых органов и при визуализации на УЗИ матки и яичников.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29. Для нарушения формирования пола с кариотипом 46 XY не характерно: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наличие яичек в области половых губ или пахового канала;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наличие матки;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наличие яичников;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отсутствие матки.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30. Задержка полового развития у мальчиков — это отсутствие вторичных половых признаков (продолжите предложение):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после 12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после 13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после 14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после 15 лет.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31. Задержка полового развития у девочек — это отсутствие вторичных половых признаков (продолжите предложение):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после 12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после 13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после 14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после 15 лет.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32. Укажите наиболее частую причину первичного (гипергонадотропного) гипогонадизма: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удаление яичников или яичек в связи со злокачественной опухолью или метастазами;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травма яичек или яичников;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воспалительный процесс (например, орхит);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нарушение закладки гонад в связи с хромосомной аномалией.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33. К транзиторному (симптоматическому) гипогонадизму относят все перечисленное,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ятрогенный гипогонадизм (под воздействием препаратов);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гипогонадизм при тиреотоксикозе;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гипогонадизм при пролактиноме;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гипогонадизм при синдроме Шерешевского-Тернера.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34. Какое генетическое заболевание относится к первичному (гипергонадотропному) гипогонадизму?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генетический дефект PROP1;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синдром Клайнфельтера;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синдром Барде-Бидля;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Г) атаксия Фридрейха.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35. К вторичному (гипогонадотропному) гипогонадизму относятся все генетические                        заболевания, кроме?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синдром Шерешевского-Тернера;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синдром Кальмана;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синдром Прадера-Вилли;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синдром Лоренса-Муна.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36. Что является основным симптомом гипогонадизма у девочек старше 13 лет?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отсутствие роста молочных желез;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отсутствие оволосения на лобке;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отсутствие оволосения в подмышечных впадинах;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отсутствие менструаций.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37. Что является основным симптомом гипогонадизма у мальчиков старше 14лет?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объем яичек менее 4 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отсутствие оволосения на лобке;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отсутствие оволосения в подмышечных впадинах;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отсутствие роста полового члена.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38. К проявлениям синдрома Клайнфельтера относят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гипергонадотропный (первичный) гипогонадизм;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высокий интеллект;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высокий рост;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пороки развития внутренних органов.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39. К клиническим проявлениям синдрома Клайнфельтера в пубертатный период относят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спонтанный пубертат вследствие продукции надпочечниковых андрогенов;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несоответствие между выраженностью полового оволосения и маленьким объемом яичек дряблой консистенции;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гипогонадотропный (вторичный) гипогонадизм;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задержка умственного развития, трудности в обучении.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40. Какой кариотип при синдроме Нунан у мальчиков?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46 ХХ;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46 XY;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45 Х0;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47 ХХY.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41. Как называется осложнение при сахарном диабете 1 типа, которое сопровождается поражением опорно-двигательного аппарата?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артроз;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артрит;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остеопороз;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хайропатия.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42. Для осложнения сахарного диабета 1 типа, хайропатии, характерно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ведущее значение в развитии осложнения играет длительная гипергликемия;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выявляют ограничение подвижности метакарпально-фаланговых и проксимальных                               межфаланговых суставов пяти пальцев кистей рук;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процесс носит односторонний характер;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выраженные контрактуры затрудняют проведение тонких ручных манипуляций.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43. Что характерно для II степени (умеренной) хайропатии?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А) нарушение объема движений в одном или двух проксимальных межфаланговых, одном больше суставе или только двусторонним ограничением подвижности метакарпально-фаланговых суставов;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нарушение объема движений в трех и более проксимальных межфаланговых    суставах или двусторонним ограничением подвижности метакарпально-фаланговых и какого-нибудь большого сустава;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явная деформация кисти или сочетание ограниченной подвижности суставов   кистей рук с поражением шейного отдела позвоночника.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44. К профилактике и лечению ограниченной подвижности суставов при сахарном диабете 1 типа относя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тщательный контроль метаболизма;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лечебная физкультура;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физиотерапевтическое лечение;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лечение глюкокортикоидами.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45. Как называется осложнение инсулинотерапии, при котором поражается кожа и подкожная клетчатка в местах введения инсулина?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некроз;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пролежни;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липоидный некробиоз;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липодистрофии.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46. Какая природа происхождения сахарного диабета 2 типа?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аутоиммунная;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аутоиммунная + генетическая;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генетическая;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генетическая + внешнесредовая.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47. Какой препарат используют для лечения при сахарном диабете 2 типа в состоянии кетоацидоза у детей?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метформин;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инсулин;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тиазолидиндионы;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ингибиторы глюкозидазы.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48. Какая длительность применения экзогенного инсулина при сахарном диабете 2 типа у детей?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не более 1 месяца;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не более 3 месяцев;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не более 6 месяцев;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до возраста 18 лет.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49. Какое лечение при сахарном диабете 2 типа при низкой эффективности метформина (у пациентов с нормальной массой тела)?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добавление к метформину производных сульфонилмочевины;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замена метформина на тиазолидиндионы;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замена метформина на ингибиторы глюкозидазы;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замена метформина на инсулинотерапию.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50. К преимуществам лечения метформина у детей и подростков с сахарным диабетом 2 типа относят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препарат высокоэффективен у большей части пациентов с сахарным диабетом 2-го типа и ожирением;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назначается при неясности диагноза;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лечение может нормализовать репродуктивную функцию у девушек с синдромом поликистозных яичников;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Г) относится к таблетированным сахаропонижающим препаратам.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51. К диагностическим критериям MODY диабета, относят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моногенный аутосомно-доминантный тип наследования;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пенетрантность 80-95%;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метаболический синдром не характерен;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возраст начала 40-60 лет.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52. К диагностическим критериям MODY диабета, относят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моногенный аутосомно-доминантный тип наследования;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пенетрантность 80-95%;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метаболический синдром не характерен;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возраст начала 40-60 лет.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53. Какой подход к лечению MODY диабета в первые годы заболевания?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назначение только диеты;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назначение пероральных сахароснижающих таблетированных препаратов +     инсулина;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назначение инсулинотерапии;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диета и /или назначение сахароснижающих таблетированных препаратов.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54. Жировая ткань секретирует все указанные белки,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лептин;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резистин;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адипонектин;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андростендион.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55. Какой белок, секретируемый жировой тканью, отражает массу жировой ткани и снижается при голодании?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лептин;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резистин;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адипонектин;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висфатин.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56. Какой протеин секретируется жировой тканью в наибольших количествах и снижается при ожирении и инсулинорезистентности?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лептин;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резистин;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адипонектин;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висфатин.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57. Какой сигнальный полипептид, секретируемый жировой тканью, отражает                           связь диабета и ожирения за счет повышения инсулинорезистентности?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лептин;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резистин;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адипонектин;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висфатин.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58. Экспрессия какого адипоцитокина, секретируемого жировой тканью, возрастает со степенью ожирения и имеет сходные с инсулином свойства?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лептин;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резистин;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адипонектин;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висфатин.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59. Жировая ткань секретирует все указанные белки,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инсулин;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Б) висфатин;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фактор некроза опухоли (ФНО-альфа);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интерлейкин-6 (ИЛ-6).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60. Какой фермент, вырабатываемый жировой тканью, превращает андростендион в эстрон?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ароматаза;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висфатин;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фактор некроза опухоли (ФНО-альфа);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интерлейкин-6 (ИЛ-6).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61. Что называется преждевременным половым развитием у девочек?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появление вторичных половы признаков до 7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появление вторичных половы признаков до 8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появление вторичных половы признаков до 9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появление вторичных половы признаков до 10 лет.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62. Что называется преждевременным половым развитием у мальчиков?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появление вторичных половы признаков до 7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появление вторичных половы признаков до 8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появление вторичных половы признаков до 9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появление вторичных половы признаков до 10 лет.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63. Гонадотропинзависимое ППР возникает вследствие всего,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гипоталамической гемартромы;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объемного образования головного мозга;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органического поражения головного мозга;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синдрома Мак-Кьюна-Олбрайта-Брайцева.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64. Гонадотропиннезависимое ППР у девочек возникает вследствие всего,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персистирующих фолликулярных кист;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эстрогенпродуцирующих опухолей яичников или надпочечников;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арахноидальной кисты хиазмально-селлярной области и дна III желудочка;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синдрома Мак-Кьюна-Олбрайта-Брайцева.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65. Гонадотропиннезависимое ППР у мальчиков возникает вследствие всего,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ХГЧ-секретирующей опухоли (герминомы);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тестотоксикоза;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андрогенпродуцирующей опухоли яичек или надпочечников;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органического поражения ЦНС.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66. Для гонадотропинзависимой (центрального генеза) формы ППР у девочек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увеличение молочных желез;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ускоряются темпы роста;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появляется оволосение;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менархе не наступают.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67. Для гонадотропинзависимой (центрального генеза) формы ППР у мальчиков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отмечается увеличение размеров половых органов;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яички остаются маленькими;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ускоряются темпы роста;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появляется оволосение.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68. Какие клинические проявления у мальчиков при гонадотропиннезависимой (периферической) форме ППР?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А) отмечается увеличение размеров половых органов;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не отмечается роста объема яичек;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ускоряются темпы роста;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появляется оволосение.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69. Для гипоталамической гемартромы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приступы насильственного смеха;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агрессивность, снижение памяти и интеллекта;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ППР носит гонадотропиннезависимую (периферическую) форму;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синдром несахарного диабета.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70. Для краниальных ХГЧ-секретирующих опухолей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ППР носит гонадотропинзависимую (центрального генеза) форму;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преобладают симптомы повышения внутричерепного давления;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зрительные нарушения;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несахарный диабет, реже- СТГ-дефицит.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71. Гонадотропинзависимые (истинные, центральные) формы ППР называются такие формы ППР, которые обусловлены преждевременной активностью гипоталамо-гипофизарной системой и стимуляцией гонад (яичников или яичек) указанными гонадотропинами,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лютеинезирующим гормоном;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фолликулостимулирующим гормоном;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хорионическим гонадотропином;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всем выше перечисленным.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72. Что характерно для изолированного телархе по результатам УЗИ?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увеличение размеров матки более 3,4 см;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формирование угла между шейкой матки и телом, появления эндометрия (М-эхо);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увеличение размеров яичников более 1-3 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размеры матки и яичников соответствуют возрасту ребенка, эндометрий не визуализируется, угол между шейкой матки и телом не сформирован.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73. У мальчиков с ППР для исключения    врожденной дисфункции коры надпочечников, андрогенпродуцирующих опухоли надпочечников, герминативно-клеточных опухолей, необходимо провести все указанные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исследования крови,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на уровень СТГ;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 уровень 17ОН-прогестерон;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на уровень ДГЭА/ДГЭАс;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на уровень бета-ХГЧ.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74. У девочек с гетеросексуальным вариантом ППР и при изолированном адренархе для исключение врожденной дисфункции коры надпочечников, андроген продуцирующих опухолей надпочечников и яичников,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необходимо провести все указанные исследования крови,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уровень СТГ;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уровень 17ОН-прогестерон;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уровень ДГЭА/ДГЭАс;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уровень андростендиона и тестостерона.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75. Укажите кратность введения трипторелина (Диферелин) и лейпрорелина (Люкрин депо) при истинном (центральном) ППР?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1 раз в день;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1 раз в неделю;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1 раз в месяц;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1 раз в 3 месяца.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76. Кто определяет показания к хирургическому или лучевому лечению опухолей головного мозга у детей с гонадотропинзависимой (центральной, истинной) формой ППР?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эндокринолог;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нейрохирург;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невролог;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онколог.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77. Какое лечение у детей с гонадотропиннезависимой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(периферической, ложной) формой ППР, если выявлено объемное образование надпочечников или гонад?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консервативное;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лучевая терапия;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аналогами люлиберина;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хирургическое лечение.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78. У кого получают лечение мальчики с ХГЧ-секретирующими герминативно-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клеточными опухолями?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 эндокринолога;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у нейрохирурга;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у невролога;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у онколога.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79. Для лечения одного из вариантов гонадотропиннезависимого ППР врожденной                              дисфункции коры надпочечников используют (продолжите предложение):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глюкокортикоиды;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лучевую терапию;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аналоги люлиберина;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хирургическое лечение.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80. В основу классификации болезней щитовидной железы положено ее функциональное состояние, к которому относится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гипертиреоз;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гипогонадизм;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эутиреоз;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гипотиреоз.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81. В план обследования пациента с высокорослостью входит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кариотип;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определение уровня тестостерона и эстрадиола, андростендиола;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оральный глюкозотолерантный тест;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АКТГ.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82. Тактика ведения детей с высокорослостью включает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лечение высокими дозами тестостерона у подростков-мальчиков;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лечение высокими дозами эстрогенов у подростков-девочек;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ранняя индукция пубертата у детей младшего возраста с помощью низких доз   половых стероидов;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лечение левотироксином.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83. Акромегалия и гигантизм возникают вследствие избыточной продукции (продолжите предложение):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АКТГ;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ТТГ;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СТГ;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пролактина.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Ответ: В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84. Избыточная продукция гормона роста при акромегалии и гигантизме исходит из аденомы гипофиза и называется (продолжите предложение):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кортикостерома;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соматотропинома;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альдостерома;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инсулинома.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85. В патогенез акромегалии входит все перечисленное,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гипертрофия и гиперплазия всех тканей и органов;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пролиферация соединительной ткани и склероз;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гиперфункция всех эндокринных органов;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риск возникновение новообразований (доброкачественных и злокачественных)                            во всех органах.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86. Для клинических проявлений акромегалии характерно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увеличение надбровных дуг, скуловых костей, нижней челюсти, макроглоссия;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утолщение кожи;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гипергидроз;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артериальная гипотония.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87. Для клинических проявлений акромегалии характерно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постепенное нарастание клинической симптоматики;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истончение кожи;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 мере прогрессирования заболевания дегенерация мышечных волокон;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дилятационная миокардиодистрофия.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88. Для клинических проявлений акромегалии характерно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гипофизарная недостаточность;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головные боли;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артериальная и внутричерепная гипертензия;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гипогликемия.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89. Для клинических проявлений акромегалии характерно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синдром ночного апноэ;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хиазмальный синдром;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гипоплазия сальных желез;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симптоматический сахарный диабет.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90. Гиперпродукция ростовых факторов (ИФР-1 и др) при акромегалии является причиной наиболее частых    заболеваний,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лейкоз;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узловой или диффузный зоб;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аденоматозная гиперплазия надпочечников;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фиброзно-кистозная мастопатия.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91. Что подразумевает оральный глюкозотолерантный тест у пациентов с подозрением на акромегалию?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исследование гормона роста исходно;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исследование гормона роста через 30 мин после теста;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исследование гормона роста через 60 мин после теста;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исследование гормона роста через 90 мин после теста;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Д) исследование гормона роста через 120 мин после теста;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Е) все выше перечисленное.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92. Как меняется уровень гормона роста при проведении орального                                                    глюкозотолерантного теста у здорового человека?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А) повышается;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снижается;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не меняется.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93. Оральный глюкозотолерантный тест при подозрении на акромегалию показан во всех случаях,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есть клинические проявления акромегалии;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умеренное повышение базального гормона роста;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нормальные показатели базального уровня гормона роста;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значительное повышение базального уровня гормона роста.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94. В план обследования пациентов с акромегалией входит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исследование базального гормона роста;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АДГ;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исследование уровня ИФР-1;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МРТ головного мозга.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95. Гигантизм дифференцируют от всех заболеваний,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конституциональной высокорослости;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синдрома Клайнфельтера;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синдрома Шерешевского-Тернера;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первичного гипогонадизма.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96. К лечению акромегалии относится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лечение препаратами гидрокортизона;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оперативное лечение;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аналоги соматостатина (окреотид, ланреотид);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блокаторы рецепторов гормона роста (Пегвисомант).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97. Процесс дифференцировки пола во внутриутробном периоде проходит в три этапа. На каком сроке проходит 1-й этап?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1-7-я неделя;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7-10-я неделя;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9-14-я неделя;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18-20-я неделя.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98. Процесс дифференцировки пола во внутриутробном периоде проходит в три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этапа. На каком сроке проходит 2-й этап?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1-7-я неделя;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7-10-я неделя;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9-14-я неделя;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18-20-я неделя.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99. Процесс дифференцировки пола во внутриутробном периоде проходит в три этапа. На каком сроке проходит 3-й этап?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1-7-я неделя;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7-10-я неделя;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9-14-я неделя;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18-20-я неделя.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100. Что характерно для первого этапа дифференцировки пола во внутриутробном периоде?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формирование недифференцированных первичных   гонад, вольфовых протоков, мюллеровых протоков, генитального бугорка, 2-х генитальных складок и валики;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 результате экспрессии гена SRYна Y-хромосоме начинают дифференцироваться клетки Сертоли и Лейдига. При отсутствии этого гена (кариотипе 46XX) первичная гонада дифференцируется в яичники;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В) у плода мужского пола нарастает тестостерон до пубертатных значений и его метаболита дигидротестостерона, что приводит к формированию наружных половых органов (пениса, мошонки) и внутренних половых органов по мужскому типу, а выработка антимюллерова гормона приводит к регрессу мюллеровых протоков. У плода женского пола отсутствие антимюллерова гормона приводит к развитию мюллеровых производных: матки, труб, верхней части влагалища, а отсутствие тестостерона - к развитию женских половых органов (клитора, половых губ).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E203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Вариант№8</w:t>
      </w:r>
    </w:p>
    <w:p w:rsidR="009E4A76" w:rsidRDefault="009E4A76">
      <w:pPr>
        <w:jc w:val="both"/>
        <w:rPr>
          <w:b/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 С помощью какого исследования можно выявить гиперплазию паращитовидных желез?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УЗИ;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компьтерной томографии органов шеи;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сцинтиграфии;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рентгенографии органов шеи.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 Какое лечение проводят пациентам при бессимптомном течении семейной                                               гипокальциурической гиперкальциемии (гиперпаратиреозе)?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не нуждаются в лечении;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лечение консервативное;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лечение хирургическое;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лечение в зависимости от степени тяжести заболевания.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 Какое лечение проводят пациентам при тяжелом течении семейной гипокальциурической гиперкальциемии (неонатальном гиперпаратиреозе)?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не нуждаются в лечении;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лечение консервативное (форсированный диурез, временное назначение бифосфонатов);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лечение хирургическое (тотальная паратиреоидэктомия);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лечение в зависимости от степени тяжести заболевания.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 Для злокачественной гиперкальциемии характерно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высокий уровень паратгормона в крови;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низкий уровень паратгормона в крови;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высокий уровень паратгормоноподобного пептида;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высокий уровень кальция.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 К клиническому проявлению гиперпаратиреоза относится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катаракта;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кальцинация роговой оболочки;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остеопороз, кисты в костях таза, запястий, ребрах;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полиурия.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 Поражение костной ткани при гиперпаратиреозе включает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костную-остеопоротическую форму;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фиброзно-кистозный остеит;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повышенную плотность костей;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педжетоидную форму.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 Для поражения костной системы при первичном гиперпаратиреозе характерно                              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дефекты эмали зубов;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деформация позвонков по типу «рыбьего позвонка» с переломами позвонков;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хондрокальциноз;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уменьшение роста, боли в спине при длительном пребывании в положении стоя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8. Для поражения пищеварительной системы при первичном гиперпаратиреозе характерно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пептические язвы желудка или 12-перстной кишки;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панкреакальциноз;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повышенный аппетит;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повышение секреции гастрина и соляной кислоты.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 Клиническими проявлениями гиперпаратиреоза в раннем возрасте является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задержка физического развития;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Б) боль в мышцах и суставах;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тонические судороги («рука акушера»);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жажда, полиурия.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10. Для гиперкальциемического криза (при гиперпаратиреозе) характерны следующие                          симптомы,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спутанность сознания, ступор, кома;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судороги;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гипотермия;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жажда, анурия.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11. К основным лабораторным показателям для диагностики гиперпаратиреоза относят все указанные,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гиперкальциемия;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снижение активности щелочной фосфатазы;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повышение уровня паратгормона;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повышение экскреции ионизированного кальция с мочой.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12. К основным методам инструментальной диагностики причины и осложнений                                                  гиперкальциемических состояний относят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сцинтиграфия паращитовидных желез;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КТ и МРТ грудной клетки и брюшной полости;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ЭЭГ;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УЗИ паращитовидных желез.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13. Через какое время ожидается заметное снижение уровни паратгормона и кальция в крови после удаления источника паратгормона (при гиперплазии паращитовидных желез)?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через 15 минут;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через 1 час;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через сутки;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через неделю.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14. После удаления аденомы паращитовидных желез возможно наступление гипокальциемия (синдром голодных костей). Какая тактика?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наблюдение;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назначение витамина D 3-6 мкг/сут;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назначение препаратов кальция 2000-3000 мг/сут;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витамин D  + препараты кальция.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15. Что считается легкой гиперкальциемией?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повышение уровня общего кальция до 3 ммоль/л, ионизированного кальция не более 1,5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повышение уровня общего кальция от 3,0 до 3,5 ммоль/л, ионизированного кальция                          1,5-1,8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повышение уровня общего кальция более 3,5 ммоль/л, ионизированного кальция                               более 1,8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повышение уровня общего кальция более 3,5 ммоль/л, уровень ионизированного кальция                 в норме.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16. Что считается тяжелой гиперкальциемией?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повышение уровня общего кальция до 3 ммоль/л, ионизированного кальция не более 1,5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повышение уровня общего кальция от 3,0 до 3,5 ммоль/л, ионизированного кальция                              1,5-1,8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повышение уровня общего кальция более 3,5 ммоль/л, ионизированного кальция                                  более 1,8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Г) повышение уровня общего кальция более 3,5 ммоль/л, уровень ионизированного кальция в норме.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17. К экстренным терапевтическим мероприятиям при гиперпаратиреозе относят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регидратация путем внутривенного введения изотонического раствора натрия хлорида в объеме, вдвое превышающем средний объем для данной массы и роста;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фуросемид (1-2 мг/кг) после адекватной гидратации;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препараты кальция (2000-3000 мг/сут);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бифосфонаты (памидроновая кислота 0,5-1,0 мг/кг в 200-250 мл изотонического раствора                        натрия хлорида внутривенно медленно в течение 4-5час)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18. При гиперкальциемии используют все указанные препараты, снижающие кальций,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бисфосфонаты;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кальцитонин;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глюкокортикоиды;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дигидротахистерол.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19. К бисфосфонатам, которые являются эффективным консервативным методом снижения уровня кальция в крови, относят все изложенные,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памидроновая кислота;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фосфаты;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клодроновая кислота;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ибандроновая кислота.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20. К препаратам витамина D, используемого при лечении гипопаратиреоза (гипокальциемии) относят все указанные,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эргокальциферол;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колекальциферол;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кальцитонин;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дигидротахистерол.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21. Для нарушения фосфорно-кальциевого гомеостаза при гиперпаратиреозе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гиперкальциемия;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гипофосфатемия;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гиперкальциурия;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гипофосфатурия.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22. Какие результаты глюкозы крови являются критерием нарушенной гликемии натощак?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глюкоза цельной капиллярной крови натощак 5,5 ммоль/л, через 2 часа после еды                                     или нагрузки 7,7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глюкоза цельной капиллярной крови натощак 6,1 ммоль/л, через 2 часа после еды                                     или нагрузки 7,7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глюкоза цельной капиллярной крови натощак 5,5 ммоль/л, через 2 часа после еды                                                    или нагрузки 8,0 ммоль/л;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глюкоза цельной капиллярной крови натощак 6,3 ммоль/л, через 2 часа после еды                                      или нагрузки 11,1 ммоль/л.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23. Протокол орального глюкозотолерантного теста включает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перед тестом 12 часовое голодание;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 течение 3 дней перед тестом питание с ограничением углеводов;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определение уровня гликемии натощак и через 2 часа после нагрузки;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нагрузка глюкозой из расчета 1,75 г на кг массы тела, но не более 75 г, растворяют в 250 мл воды.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24. Какой сахарный диабет связан с генетическими дефектами бета-клеточной функции?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MODY;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резистентность к инсулину типа 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синдром Донохью;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липоатрофический диабет.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25. К сахарному диабету, который связан с болезнями экзокринной части поджелудочной железы, относят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панкреатит;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муковисцидоз;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гемохроматоз;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соматостотинома.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26. Сахарный диабет может быть индуцирован лекарственными средствами и химикатами, всеми указанными,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никотиновая кислота;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глюкокортикоиды;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тиреоидные гормоны;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аскорбиновая кислота.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27. К генетическим синдромам, которые сочетаются с сахарным диабетом, относят все указанные,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синдром Дауна;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синдром Рассела-Сильвера;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синдром Клайнфельтера;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синдром Шерешевского-Тернера.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28. Какой сахарный диабет доминирует у детей?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аутоиммунный;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идиопатический;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сахарный диабет 2-го типа;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диабет на фоне генетических дефектов бета- клеточной функции.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29. С каким (и) заболеваниями чаще всего ассоциируется сахарный диабет 1 типа?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 генетическими;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 аутоиммунными;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 ожирением;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 болезнями экзокринной части поджелудочной железы.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30. Задержка полового развития у мальчиков — это отсутствие вторичных половых признаков (продолжите предложение):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после 12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после 13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после 14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после 15 лет.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31. Гипопитуитаризм это (продолжите предложение):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дефицит соматотропного гормона;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дефицит всех гонадотропных гормонов;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дефицит тиреотропного гомона;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дефицит адренокортикотропного гормона.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32. Где происходит секреция соматотропного гормона?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в передней доле гипофиза;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 средней доле гипофиза;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 задней доле гипофиза;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Г) во всех долях гипофиза.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33.  Что стимулирует секрецию гормона роста?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соматостатин;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соматотропин-релизинг-гормон;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инсулиноподобный фактор роста - 1;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тиреоглобулин.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34. Что ингибирует секрецию гормона роста?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соматостатин;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соматотропин-релизинг-гормон;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инсулиноподобный фактор роста -1;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тиреоглобулин.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35. Выработку какого гормона стимулирует гормон роста?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соматостатин;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соматотропин-релизинг-гормон;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инсулиноподобный фактор роста -1;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тиреоглобулин.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36. Дефицит гормона роста, согласно терминологии, в классификации, может быть всем,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врожденным;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приобретенным;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полным;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субкомпенсированным.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37. Дефицит гормона роста, согласно терминологии в классификации, может быть всем,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полным;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частичным;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субкомпенсированным;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идиопатическим.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38. Дефицит гормона роста, согласно терминологии в классификации, может быть всем,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идиопатическим;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органическим;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изолированным;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субтотальным.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39. Какой дефицит гормонов характерен для пациентов, имеющих мутации POU1F1 (PIT1)?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СТГ дефицит + ТТГ дефицит;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СТГ дефицит + дефицит пролактина;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СТГ дефицит +АКТГ дефицит;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СТГ дефицит + гипогонадизм.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40. Какой дефицит гормонов характерен для пациентов,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имеющих мутации PROP1?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СТГ дефицит + ТТГ дефицит;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СТГ дефицит + дефицит пролактина;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СТГ дефицит + гипогонадизм+ гипокортицзм;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СТГ дефицит + дефицит АДГ.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41. Какая наиболее частая причина приобретенной недостаточности гормона роста?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травмы головного мозга;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опухоли гипоталамо-гипофизарной области;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В) облучение головного мозга;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химиотерапия по поводу онкологического заболевания.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42. Для приобретенной недостаточности гормона роста характерно сочетание с (продолжите предложение):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 тиреотропной недостаточностью;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гонадотропной недостаточностью;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ни с чем из выше перечисленного;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со всем выше перечисленным.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43. Для приобретенной недостаточности гормона роста характерно сочетание (продолжите предложение):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 дефицитом антидиуретического гормона;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 тиреотропной недостаточностью;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 кортикотропной недостаточностью;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со всем выше перечисленным.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44. К основным клиническим чертам соматотропной   недостаточности относятся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постнатальное отставание в росте более чем на 2 SDS ниже популяционной средней для данного хронологического возраста и пола;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крыловидные складки шеи;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прогрессирующее замедление роста;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пропорциональное телосложение.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45. Для врожденного дефицита гормона роста характерны все клинические проявления,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раннее прорезывание зубов;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"лицо херувима";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гипогликемия;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затянувшаяся желтуха.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46. Для врожденного дефицита гормона роста характерны все клинические проявления,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преждевременный пубертат;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множественный кариес;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усиленная венозная сеть на волосистой части головы у детей раннего возраста;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неонатальный холестаз.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47. Проявлениями гипогликемии у пациентов младшего возраста при врожденном дефиците гормона роста         является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приступ возникает в ранние утренние часы или          во сне;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гиперемия кожи;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повышенный аппетит;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повышенная потливость.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48. К клиническим симптомам вторичного гипотиреоза (центрального генеза) относится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умственная отсталость;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появление после 3-х летнего возраста;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частое сочетание с дефицитом других «тропных» гормонов;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 85% случаев концентрации ТТГ в норме.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49. Из всех гипофизарных недостаточностей самой опасной для жизни является (продолжите предложение):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соматотропная недостаточность;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тиреоидная недостаточность;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гипогонадотропная недостаточность;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Г) кортикотропная недостаточность.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50. Клиническими проявлениями вторичного гипокортицизма является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слабость, повышенная утомляемость;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гиперпигментация кожных покровов;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склонность к артериальной гипотонии;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гипогликемия.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51. Диагноз вторичный гипокортицизм можно предположить на основе (продолжите предложение):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низких значений кортизола в сыворотке крови в утренние часы;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высоких значений кортизола в сыворотке крови в утренние часы;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низких значений АКТГ в сыворотке крови в утренние часы;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высоких значений АКТГ в сыворотке крови в утренние часы.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52. Манифестация скрытого вторичного гипокортицизма зависит от всего,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от стрессорных ситуаций и инфекций;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от раннего возраста ребенка;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от лечения тиреоидными препаратами;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от лечения препаратами соматотропина.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53. Вторичный гипогонадизм диагностируется на основании указанных признаков,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отсутствие признаков начала полового развития при костном возрасте 13 лет у мальчиков и 12 лет у девочек;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низких базальных концентраций половых гормонов;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снижение ответов ЛГ и ФСГ на стимуляцию ЛГ-РГ (бусерелином);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отсутствие признаков начала полового развития у мальчиков 13 лет и у девочек 12 лет и отставания костного возраста от "паспортного" более чем на 3 года.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54. Дефицит антидиуретического гормона (вазопрессина) у пациентов с приобретенным                  дефицитом гормона роста чаще всего является следствием (продолжите предложение):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травмы головы;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опухоли гипоталамо-гипофизарной области;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оперативного лечения опухоли гипоталамо- гипофизарной области;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химиотерапии по поводу опухоли мозга.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55.  Клиническими проявлениями несахарного диабета является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полиурия;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полидипсия;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полифагия;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энурез.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56. При подозрении на несахарный диабет у пациента с краниофарингиомой необходимо провести следующие исследования,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подсчет суточного диуреза;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проба Зимницкого;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тест с ограничением выпиваемой жидкости;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исследования уровня калия и натрия в крови.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57. Диагноз дефицита гормона роста основывается на всем указанном,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семейном анамнезе (низкорослые родители);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антропометрии (рост пациента более чем на 2 SDS    ниже, а скорость роста более чем на 1 SDS ниже популяционной средней для данного хронологического возраста и пола);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пропорциональном телосложении;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низкой концентрации соматотропного гормона (менее 10 нг/мл) в двух стимулирующих тестах.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58. Укажите нормальную концентрацию гормона роста в крови, которая позволяет исключить дефицит гормона роста у пациента после проведения СТГ-стимулирующего теста?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менее 7 нг/мл;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менее 10 нг/мл;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от 7 до 10 нг/мл;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более 10 нг/мл.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59. Укажите концентрацию гормона роста в крови, после проведения СТГ-стимулирующих тестов, которая позволяет поставить диагноз: тотальный дефицит гормона роста?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менее 7 нг/мл;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менее 10 нг/мл;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от 7 до 10 нг/мл;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более 10 нг/мл.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60. Для синдрома тестикулярной феминизации это (продолжите предложение):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синдром нечувствительности к андрогенам;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синдром повышенной чувствительности к андрогенам;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синдром нечувствительности к эстрогенам;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синдром повышенной чувствительности к эстрогенам.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61. Для полной формы тестикулярной феминизации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кариотип 46 XX;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наружные половые органы женского типа;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полная нечувствительность к своим собственным андрогенам;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мужские внутренние половые органы гипоплазированы.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62. Укажите самую частую причину нарушения формирования пола при кариотипе 46 XX?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во внутриутробном периоде вследствие лютеомы у матери;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вследствие врожденной дисфункции коры надпочечников у ребенка;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во внутриутробном периоде вследствие приема матерью медикаментов, которые могут вызывать нарушение формирования пола;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фетоплацентарное нарушение формирования пола вследствие дефицита ароматазы.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63. Кариотип необходимо исследовать во всех указанных ситуациях,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при гипоспадии;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при двустороннем крипторхизме;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при первичной аменореи;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при женском строении наружных половых органов и при визуализации на УЗИ матки и яичников.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64. Для нарушения формирования пола с кариотипом 46 XY не характерно: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наличие яичек в области половых губ или пахового канала;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наличие матки;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наличие яичников;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отсутствие матки.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65. Задержка полового развития у мальчиков — это отсутствие вторичных половых признаков (продолжите предложение):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после 12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после 13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после 14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после 15 лет.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66. Задержка полового развития у девочек — это отсутствие вторичных половых признаков (продолжите предложение):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после 12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после 13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В) после 14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после 15 лет.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67. Укажите наиболее частую причину первичного (гипергонадотропного) гипогонадизма: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удаление яичников или яичек в связи со злокачественной опухолью или метастазами;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травма яичек или яичников;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воспалительный процесс (например, орхит);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нарушение закладки гонад в связи с хромосомной аномалией.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68. К транзиторному (симптоматическому) гипогонадизму относят все перечисленное,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ятрогенный гипогонадизм (под воздействием препаратов);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гипогонадизм при тиреотоксикозе;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гипогонадизм при пролактиноме;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гипогонадизм при синдроме Шерешевского-Тернера.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69. Какое генетическое заболевание относится к первичному (гипергонадотропному) гипогонадизму?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генетический дефект PROP1;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синдром Клайнфельтера;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синдром Барде-Бидля;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атаксия Фридрейха.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70. К вторичному (гипогонадотропному) гипогонадизму относятся все генетические                        заболевания, кроме?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синдром Шерешевского-Тернера;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синдром Кальмана;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синдром Прадера-Вилли;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синдром Лоренса-Муна.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71. Что является основным симптомом гипогонадизма у девочек старше 13 лет?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отсутствие роста молочных желез;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отсутствие оволосения на лобке;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отсутствие оволосения в подмышечных впадинах;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отсутствие менструаций.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72. Что является основным симптомом гипогонадизма у мальчиков старше 14лет?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объем яичек менее 4 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отсутствие оволосения на лобке;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отсутствие оволосения в подмышечных впадинах;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отсутствие роста полового члена.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73. К проявлениям синдрома Клайнфельтера относят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гипергонадотропный (первичный) гипогонадизм;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высокий интеллект;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высокий рост;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пороки развития внутренних органов.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74. К клиническим проявлениям синдрома Клайнфельтера в пубертатный период относят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спонтанный пубертат вследствие продукции надпочечниковых андрогенов;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несоответствие между выраженностью полового оволосения и маленьким объемом яичек дряблой консистенции;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гипогонадотропный (вторичный) гипогонадизм;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задержка умственного развития, трудности в обучении.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75. Какой кариотип при синдроме Нунан у мальчиков?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А) 46 ХХ;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46 XY;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45 Х0;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47 ХХY.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76. Как называется осложнение при сахарном диабете 1 типа, которое сопровождается поражением опорно-двигательного аппарата?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артроз;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артрит;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остеопороз;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хайропатия.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77. Для осложнения сахарного диабета 1 типа, хайропатии, характерно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ведущее значение в развитии осложнения играет длительная гипергликемия;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выявляют ограничение подвижности метакарпально-фаланговых и проксимальных                               межфаланговых суставов пяти пальцев кистей рук;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процесс носит односторонний характер;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выраженные контрактуры затрудняют проведение тонких ручных манипуляций.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78. Что характерно для II степени (умеренной) хайропатии?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нарушение объема движений в одном или двух проксимальных межфаланговых, одном больше суставе или только двусторонним ограничением подвижности метакарпально-фаланговых суставов;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нарушение объема движений в трех и более проксимальных межфаланговых    суставах или двусторонним ограничением подвижности метакарпально-фаланговых и какого-нибудь большого сустава;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явная деформация кисти или сочетание ограниченной подвижности суставов   кистей рук с поражением шейного отдела позвоночника.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79. К профилактике и лечению ограниченной подвижности суставов при сахарном диабете 1 типа относя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тщательный контроль метаболизма;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лечебная физкультура;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физиотерапевтическое лечение;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лечение глюкокортикоидами.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80. Как называется осложнение инсулинотерапии, при котором поражается кожа и подкожная клетчатка в местах введения инсулина?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некроз;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пролежни;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липоидный некробиоз;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липодистрофии.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81. К диагностическим критериям MODY диабета, относят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моногенный аутосомно-доминантный тип наследования;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пенетрантность 80-95%;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метаболический синдром не характерен;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возраст начала 40-60 лет.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82. К диагностическим критериям MODY диабета, относят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моногенный аутосомно-доминантный тип наследования;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пенетрантность 80-95%;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метаболический синдром не характерен;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возраст начала 40-60 лет.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83. Какой подход к лечению MODY диабета в первые годы заболевания?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назначение только диеты;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Б) назначение пероральных сахароснижающих таблетированных препаратов +     инсулина;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назначение инсулинотерапии;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диета и /или назначение сахароснижающих таблетированных препаратов.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84. Жировая ткань секретирует все указанные белки,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лептин;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резистин;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адипонектин;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андростендион.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85. Какой белок, секретируемый жировой тканью, отражает массу жировой ткани и снижается при голодании?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лептин;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резистин;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адипонектин;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висфатин.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86. Какой протеин секретируется жировой тканью в наибольших количествах и снижается при ожирении и инсулинорезистентности?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лептин;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резистин;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адипонектин;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висфатин.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87. Какой сигнальный полипептид, секретируемый жировой тканью, отражает                           связь диабета и ожирения за счет повышения инсулинорезистентности?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лептин;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резистин;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адипонектин;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висфатин.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88. Экспрессия какого адипоцитокина, секретируемого жировой тканью, возрастает со степенью ожирения и имеет сходные с инсулином свойства?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лептин;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резистин;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адипонектин;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висфатин.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89. Жировая ткань секретирует все указанные белки,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инсулин;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висфатин;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фактор некроза опухоли (ФНО-альфа);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интерлейкин-6 (ИЛ-6).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90. Какой фермент, вырабатываемый жировой тканью, превращает андростендион в эстрон?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ароматаза;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висфатин;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фактор некроза опухоли (ФНО-альфа);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интерлейкин-6 (ИЛ-6).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91. Что называется преждевременным половым развитием у девочек?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появление вторичных половы признаков до 7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появление вторичных половы признаков до 8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появление вторичных половы признаков до 9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появление вторичных половы признаков до 10 лет.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92. Что называется преждевременным половым развитием у мальчиков?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А) появление вторичных половы признаков до 7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появление вторичных половы признаков до 8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появление вторичных половы признаков до 9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появление вторичных половы признаков до 10 лет.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93. Гонадотропинзависимое ППР возникает вследствие всего,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гипоталамической гемартромы;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объемного образования головного мозга;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органического поражения головного мозга;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синдрома Мак-Кьюна-Олбрайта-Брайцева.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94. Гонадотропиннезависимое ППР у девочек возникает вследствие всего,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персистирующих фолликулярных кист;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эстрогенпродуцирующих опухолей яичников или надпочечников;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арахноидальной кисты хиазмально-селлярной области и дна III желудочка;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синдрома Мак-Кьюна-Олбрайта-Брайцева.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95. Гонадотропиннезависимое ППР у мальчиков возникает вследствие всего,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ХГЧ-секретирующей опухоли (герминомы);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тестотоксикоза;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андрогенпродуцирующей опухоли яичек или надпочечников;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органического поражения ЦНС.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96. Для гонадотропинзависимой (центрального генеза) формы ППР у девочек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увеличение молочных желез;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ускоряются темпы роста;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появляется оволосение;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менархе не наступают.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97. Для гонадотропинзависимой (центрального генеза) формы ППР у мальчиков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отмечается увеличение размеров половых органов;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яички остаются маленькими;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ускоряются темпы роста;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появляется оволосение.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98. Какие клинические проявления у мальчиков при гонадотропиннезависимой (периферической) форме ППР?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отмечается увеличение размеров половых органов;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не отмечается роста объема яичек;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ускоряются темпы роста;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появляется оволосение.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99. Для гипоталамической гемартромы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приступы насильственного смеха;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агрессивность, снижение памяти и интеллекта;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ППР носит гонадотропиннезависимую (периферическую) форму;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синдром несахарного диабета.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100. Для краниальных ХГЧ-секретирующих опухолей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ППР носит гонадотропинзависимую (центрального генеза) форму;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преобладают симптомы повышения внутричерепного давления;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зрительные нарушения;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несахарный диабет, реже- СТГ-дефицит.ь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keepNext/>
        <w:keepLines/>
        <w:spacing w:before="120" w:after="120"/>
        <w:ind w:right="57"/>
        <w:jc w:val="center"/>
        <w:outlineLvl w:val="0"/>
        <w:rPr>
          <w:b/>
          <w:vanish/>
          <w:sz w:val="28"/>
          <w:szCs w:val="28"/>
        </w:rPr>
      </w:pPr>
      <w:r>
        <w:rPr>
          <w:b/>
          <w:sz w:val="28"/>
          <w:szCs w:val="28"/>
        </w:rPr>
        <w:lastRenderedPageBreak/>
        <w:t>Вариант№9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1. Для чистой агенезии яичек (синдром Свайера) характерно все, кроме: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кариотип 46XY;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наличие стреков вместо гонад, которые подлежат хирургическому удалению                                       из-за риска развития гонадобластомы;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пациенты регистрируются в женском паспортном поле;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пациенты способны к деторождению.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b/>
          <w:sz w:val="22"/>
          <w:szCs w:val="22"/>
        </w:rPr>
      </w:pPr>
      <w:r>
        <w:rPr>
          <w:sz w:val="22"/>
          <w:szCs w:val="22"/>
        </w:rPr>
        <w:t>2. Для смешанной дисгенезии яичек характерно все, кроме: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кариотип 46 XX;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с одной стороны яичко, с другой – стрек;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В) яичко имеет хорошо развитые кавернозные тела и в пубертате вырабатывает нормальное количество тестостерона; 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регистрируются в мужском паспортном поле.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3. Для дефицита альфа-редуктазы характерно все, кроме: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кариотип 46 XY;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нарушение превращения тестостерона в более активный дигидротестостерон;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пациента регистрируют в женском паспортном поле;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в период пубертата уровень тестостерона возрастает, что приводит к маскулинизации наружных половых органов.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4. Для синдрома тестикулярной феминизации характерен (продолжите предложение):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аутосомно-рецессивный тип наследования;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аутосомно-доминантный тип наследования;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сцепленный с X-хромосомой тип наследования.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5. Диагноз полной тестикулярной феминизации чаще всего устанавливается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(продолжите предложение):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в момент рождения;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в детском возрасте;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в подростковом возрасте;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во взрослом возрасте.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6. Для полной формы тестикулярной феминизации характерно все, кроме: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пациентов регистрируют в женском паспортном поле;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диагноз устанавливается в подростковом возрасте, когда девушка проходит                                  обследование по поводу первичной аменореи;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на УЗИ отсутствует матка, в паховых каналах или половых губах визуализируются                   яички;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кариотип 46 XX.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7. При неполной форме тестикулярной феминизации выбор половой принадлежности решается (продолжите предложение):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в пользу женской половой принадлежности;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в пользу мужской половой принадлежности;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выбор половой принадлежности решается индивидуально.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8. Укажите степень вирилизации наружных   половых органов у девочек по Прадеру если: отмечается гипертрофия клитора и нормальный вход во влагалище?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I;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II;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III;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IV;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Д) V.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9. Укажите степень вирилизации наружных            половых органов у девочек по Прадеру если: отмечается гипертрофия клитора и частичное    сращение больших половых губ?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I;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II;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III;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IV;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Д) V.</w:t>
      </w:r>
    </w:p>
    <w:p w:rsidR="009E4A76" w:rsidRDefault="00E203A3">
      <w:pPr>
        <w:keepNext/>
        <w:keepLines/>
        <w:spacing w:before="120" w:after="120"/>
        <w:ind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10. Укажите степень вирилизации наружных           половых органов у девочек по Прадеру если: сформирована головка клитора, урогенитальный синус?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I;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II;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III;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IV;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Д) V.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11. Укажите степень вирилизации наружных половых органов у девочек по Прадеру если: выявлен пенисообразный клитор с фиксацией к промежности, урогенитальный синус открывается на стволе?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I;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II;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III;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IV;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Д) V.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12. Укажите степень вирилизации наружных половых органов у девочек по Прадеру если: пенисообразный клитор, пинеальная уретра, мошонкообразные половые губы?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I;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II;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III;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IV;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Д) V.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13. Для нарушения формирования пола при кариотипе 46 XY характерно все, кроме: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пальпация яичек в области половых губ или пахового канала;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определение матки при проведении УЗИ;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определение яичников при проведении УЗИ;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отсутствие матки при проведении УЗИ.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14. О каком кариотипе свидетельствует выявление яичников на УЗИ у пациента                        с нарушением формирования пола?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46 ХХ;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46 XY;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47 XXY;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45 Х0.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15. В план лечения пациентов с нарушением формирования пола входит все изложенное, кроме: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пластика наружных половых органов;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заместительная гормональная терапия;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оперативное удаление стреков и гонад противоположного пола;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специфические методы профилактики.</w:t>
      </w:r>
    </w:p>
    <w:p w:rsidR="009E4A76" w:rsidRDefault="00E203A3">
      <w:pPr>
        <w:keepNext/>
        <w:keepLines/>
        <w:spacing w:before="120" w:after="120"/>
        <w:ind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16. У кого чаще встречается конституциональная задержка полового развития?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у мальчиков;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у девочек;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одинаково у детей обоего пола.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17. Какой гипогонадизм называют «первичным»?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обусловленный дефицитом гипоталямического люлиберина;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обусловленный дефицитом гипофизарных гонадотропинов;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обусловленный поражением гонад (яичек или яичников).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18. К этиологии вторичного гипогонадизма относится все, кроме: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обусловленный дефицитом гипоталямического люлиберина;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обусловленный дефицитом гипофизарных гонадотропинов;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обусловленный поражением гонад (яичек или яичников).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19. Вторичный гипогонадизм это (продолжите предложение):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гипогонадотропный гипогонадизм;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гипергонадотропный гипогонадизм.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20. Первичный гипогонадизм это (продолжите предложение):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гипогонадотропный гипогонадизм;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гипергонадотропный гипогонадизм.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21. У кого чаще встречается вторичный (гипогонадотропный) гипогонадизм?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у мальчиков;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у девочек;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одинаково у обоего пола.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22. Укажите наиболее частую причину вторичного (гипогонадотропного) гипогонадизма: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нарушение закладки, развития гонадотрофов и других гормонопродуцирующих клеток                         аденогипофиза (дефект гена PROP1);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оперативное вмешательство на гипоталамо-гипофизарной области;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травмы головы;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менингит.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23. На фоне чего возникает ятрогенный гипогонадизм?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А) тяжелой соматической патологии;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заболеваний эндокринной системы;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под действием препаратов.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24. К транзиторному (симптоматическому) гипогонадизму относят все перечисленное, кроме: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нарушений функции печени и почек;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при гиперкортицизме;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при нервной анорексии;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Г) после операции по поводу краниофарингеомы. 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25. Какое генетическое заболевание относится к первичному (гипергонадотропному) гипогонадизму?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синдром Шерешевского-Тернера;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синдром Кальмана;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синдром Прадера-Вилли;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синдром Лоренса-Муна.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26. К вторичному (гипогонадотропному) гипогонадизму относятся все генетические                        заболевания, кроме?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синдром Шерешевского-Тернера;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синдром Кальмана;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синдром Прадера-Вилли;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синдром Лоренса-Муна.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27. Какое генетическое заболевание относится к первичному (гипергонадотропному)                            гипогонадизму?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резистентность к гонадотропинам (ЛГ или ФСГ);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мозжечковые атаксии (например, Холмса, Луи-Бар);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синдром Кальмана с аносомией и без аносомии;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гипоплазия надпочечников в сочетании с гипогонадизмом (дефект гена DAX-1)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28. К приобретенной форма гипогонадотропного (вторичного) гипогонадизма относят все, кроме: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гипогонадизм на фоне черепно-мозговой травмы;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гипогонадизм на фоне краниальной лучевой терапии;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гипогонадизм на фоне приема в больших дозах и длительное время опиоидов;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гипогонадизм на фоне анорхизма.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29. К приобретенной форма гипергонадотропного (первичного) гипогонадизма относят все формы гипогонадизма, кроме: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на фоне приема половых гормонов;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на фоне перекрута яичек;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на фоне орхита;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на фоне синдрома регрессии яичек.</w:t>
      </w:r>
    </w:p>
    <w:p w:rsidR="009E4A76" w:rsidRDefault="009E4A76">
      <w:pPr>
        <w:keepNext/>
        <w:keepLines/>
        <w:spacing w:before="120" w:after="120"/>
        <w:ind w:right="57"/>
        <w:jc w:val="both"/>
        <w:outlineLvl w:val="0"/>
        <w:rPr>
          <w:b/>
          <w:sz w:val="22"/>
          <w:szCs w:val="22"/>
        </w:rPr>
      </w:pP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30. К каким нарушениям строения половых органов у мальчиков приводит дефицит                          тестостерона, если дефицит развился до 14-й недели внутриутробного развития?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А) к микропенису;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к крипторхизму;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к гипоспадии.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31. К каким нарушениям строения половых органов у мальчиков приводит дефицит                       тестостерона, если дефицит развился до 14 недели внутриутробного развития?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к женскому строению наружных половых органов;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к микропенису;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к крипторхизму.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32. К каким нарушениям строения половых органов у мальчиков приводит дефицит                            тестостерона, если дефицит развился после 14 недели внутриутробного развития?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к женскому строению наружных половых органов;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к гипоспадии;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к микропенису в сочетании с крипторхизмом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33. Когда выставляется диагноз гипогонадизм у мальчиков?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при рождении;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в возрасте 9-14 лет;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старше 14 лет;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старше 18 лет.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34. Когда выставляется диагноз гипогонадизм у девочек?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при рождении;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в возрасте 8-13 лет;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старше 13 лет;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старше 17 лет.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35. К классическим проявлениям синдрома Клайнфельтера относят все, кроме: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маленькие дряблые яички (менее 2,5 мл);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гинекомастия;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низкий рост;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евнухоидные пропорции тела.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36. К клиническим проявлениям синдрома Клайнфельтера в допубертатный период                              относят все, кроме: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крипторхизм;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микропенис;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трудности контакта со сверстниками;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высокий интеллект.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37. Как наследуется синдром Нунан?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аутосомно-доминантно;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аутосомно-рецессивно;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сцеплено с Х-хромосомой.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38. У какого пола встречается синдром Нунан?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у женского;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Б) у мужского;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у обоих полов.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39. Клиническими проявлениями синдрома Нунан является все перечисленное, кроме: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гипергонадотропный гипогонадизм;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короткая шея с крыловидными складками;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бочкообразная грудная клетка;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высокорослость.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40. Проявлениями синдрома Нунан является все перечисленное, кроме: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фенотипические черты схожие с синдромом Шерешевского-Тернера;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нормальный кариотип;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встречается с одинаковой частотой среди мальчиков и девочек;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дефицит гормона роста.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41. Клиническими проявлениями полной тестикулярной феминизации является все                        перечисленное, кроме: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диагноз устанавливают случайно, при обнаружении тестикул при операции                          по поводу двусторонней паховой грыжи;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пациенты регистрируются в женском паспортном поле;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В) отсутствие менструаций на фоне хорошей эстрогенизаци (хорошо развиты                                          молочные железы);                                                                 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низкий рост.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42. Как клинически проявляется неполная форма тестикулярной феминизации?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различной степени гипоспадии;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пациенты регистрируются в женском паспортном поле;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отсутствие менструаций;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хорошо развиты молочные железы.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43. Что подтверждает диагноз синдром регрессии яичек (или синдром исчезнувших яичек)?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двусторонний крипторхизм;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обнаружение только структур семенного канатика при диагностической лапароскопии;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анорхизм;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гипоспадия.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44. Причинами синдрома регрессии яичек во внутриутробном периоде является все, кроме: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васкулярные нарушения питания яичек;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перекрут яичек в процессе их опускания;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дефекты гена SF1;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дефицит альфа-редуктазы.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45. От чего зависит строение наружных половых органов при синдроме регрессии                        яичек?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от уровня тестостерона во внутриутробном периоде;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от сроков регрессии яичек во внутриутробном периоде;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от кариотипа;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Г) от чувствительности тканей к тестостерону.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46. Какой кариотип при синдроме регрессии яичек?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46 ХХ;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46 XY;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45 Х0;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47 ХХY.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47. Какое исследование, прежде всего, требует пациент, если выявлен низкий                                               уровень ЛГ и ФСГ?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кариотип;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УЗИ матки и яичников или УЗИ яичек;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Рентгенография запястий для исследования костного возраста;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МРТ-головного мозга.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48. Какое исследование, прежде всего, требует пациент, если выявлен высокий                                         уровень ЛГ и ФСГ?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кариотипирование;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УЗИ органов малого таза (матки и яичников) или УЗИ мошонки (яичек);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Рентгенография запястий для исследования костного возраста;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МРТ-головного мозга.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49. Принципы лечения детей с гипогонадизмом включают все изложенное, 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кроме: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пожизненная заместительная терапия;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начало заместительной терапии определяются индивидуально;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заместительная терапия только до 18 лет;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у девочек используют эстроген- прогестагенные препараты, у мальчиков                              препараты андрогенов или препаратами гонадотропинов.</w:t>
      </w:r>
      <w:r>
        <w:rPr>
          <w:b/>
          <w:sz w:val="22"/>
          <w:szCs w:val="22"/>
        </w:rPr>
        <w:tab/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50. Для рудиментарных яичек характерно все, кроме: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двусторонняя дисгенезия яичек с низким уровнем тестостерона и антимюллерова                           гормона во внутриутробный период;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незначительная маскулинизация наружных половых органов;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формирование женских внутренних органов;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кариотип 46 XX.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51. С какого возраста в среднем начинают заместительную гормональную терапию                          девочкам с гипогонадизмом?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с 10-11 лет;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с 12-13 лет;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с 14-15 лет;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старше 15 лет.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52. С какого возраста в среднем начинают заместительную гормональную терапию                       мальчикам с гипогонадизмом?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с 11-12 лет;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с 13-15 лет;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В) с 16-18 лет;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старше 18 лет.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53. К препаратам тестостерона относятся все перечисленные, кроме: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Прогинова;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Сустанон-250;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Омнадрен-250;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Небидо.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54. Как используются у мальчиков с гипогонадизмом пролонгированные формы                     эфиров тестостерона (Сустанон-250, Омнадрен-250)?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1 раз в день;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1 раз в неделю;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1 раз в 3-4 недели;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1 раз в 6-8 месяцев.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55.  Какая начальная доза пролонгированного тестостерона при лечении гипогонадизма                    у мальчиков?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50-100 мг 1 раз в 3-4 недели;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Б)250мг 1 раз в 3-4 недели;</w:t>
      </w:r>
      <w:r>
        <w:rPr>
          <w:sz w:val="22"/>
          <w:szCs w:val="22"/>
        </w:rPr>
        <w:br/>
        <w:t>В) 250 мг 1 раз в 3-4 мес.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56. Как увеличивается доза пролонгированного тестостерона при лечении 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гипогонадизма у мальчиков?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1 раз в месяц на 50 мг;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1 раз в 2 месяца на 50 мг;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1 раз в 3-4 месяца на 50 мг;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1 раз в 6-8 месяцев на 50 мг.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57. Какая целевая доза пролонгированного тестостерона при лечении гипогонадизма                    у мальчиков (мужчин)?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50 мг;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100 мг;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200 мг;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250 мг.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58. На каком уровне должен находиться тестостерон в крови у пациента, если он                             получает адекватную заместительную терапию препаратами тестостерона?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менее 13 нмоль/л;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13-33 нмоль/л;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более 33 нмоль/л.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59. С какого препарата начинают инициацию пубертата у девочек?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А) Дивина;       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Прогинова;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В)Цикло-прогинова;</w:t>
      </w:r>
      <w:r>
        <w:rPr>
          <w:sz w:val="22"/>
          <w:szCs w:val="22"/>
        </w:rPr>
        <w:br/>
        <w:t>Г) Трисеквенс.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60. К эстроген-гестагенным препарата, которые используют для циклической                           заместительной терапии у девочек с гипогонадизмом, относят все, кроме: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Дивина;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Прогинова;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В)Цикло-прогинова;</w:t>
      </w:r>
      <w:r>
        <w:rPr>
          <w:sz w:val="22"/>
          <w:szCs w:val="22"/>
        </w:rPr>
        <w:br/>
        <w:t>Г) Трисеквенс.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61. Через какое время от инициации пубертата эстрогенами у девочек с гипогонадизмом                        начинается циклическая заместительная терапия эстроген-гестагенными препаратами?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через 1 месяц;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через 3 месяца;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через 6 месяцев;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через 1 год.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62. Как используют трансдермальный препарат эстрогена Дивигель?</w:t>
      </w:r>
      <w:r>
        <w:rPr>
          <w:sz w:val="22"/>
          <w:szCs w:val="22"/>
        </w:rPr>
        <w:br/>
        <w:t>А) наносят 1 раз в сутки на кожу нижней части передней стенки живота;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наносят 1 раз в неделю на кожу нижней части передней стенки живота;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наносят 1 раз в месяц на кожу нижней части передней стенки живота.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63. Существует несколько указанных протоколов лечения вторичного гипогонадизма у мальчиков, кроме: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препарат ФСГ в дозе 75-150 ЕД внутримышечно 1 раз в 2-3 дня не менее 6 месяцев                                 с последующим добавлением хорионического гонадотропина 1000-3000 ЕД 1 раз в 3-4 дня                        длительно;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хорионический гонадотропин по 1000-3000 ЕД 1 раз в 3-4 дня по достижению уровня                          тестостерона не менее 12 нмоль/л с последующим добавлением препарата ФСГ в дозе 75-150 ЕД внутримышечно 1 раз в 2-3 дня под контролем антимюллерового гормона, ингибина В, спермограммы;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сочетанное использования хорионического гонадотропина и препаратов ФСГ;</w:t>
      </w:r>
      <w:r>
        <w:rPr>
          <w:sz w:val="22"/>
          <w:szCs w:val="22"/>
        </w:rPr>
        <w:br/>
        <w:t>Г) пролонгированный препарат тестостерона 250 мг 1 раз в 3-4 недели длительно.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64. Какую форму преждевременного полового развития (ППР) называют истинной                                      формой ППР?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А)гонадотропинзависимуюформу;</w:t>
      </w:r>
      <w:r>
        <w:rPr>
          <w:sz w:val="22"/>
          <w:szCs w:val="22"/>
        </w:rPr>
        <w:br/>
        <w:t>Б) гонадотропиннезависимую форму.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65. Какую форму ППР называют ложной формой ППР?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А)гонадотропинзависимуюформу;</w:t>
      </w:r>
      <w:r>
        <w:rPr>
          <w:sz w:val="22"/>
          <w:szCs w:val="22"/>
        </w:rPr>
        <w:br/>
        <w:t>Б) гонадотропиннезависимую форму.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66.  Какую форму преждевременного полового развития (ППР) называют центральной формой ППР?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А)гонадотропинзависимуюформу;</w:t>
      </w:r>
      <w:r>
        <w:rPr>
          <w:sz w:val="22"/>
          <w:szCs w:val="22"/>
        </w:rPr>
        <w:br/>
        <w:t>Б) гонадотропиннезависимую форму.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67. Какую форму преждевременного полового развития (ППР) называют периферической                формой ППР?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А)гонадотропинзависимуюформу;</w:t>
      </w:r>
      <w:r>
        <w:rPr>
          <w:sz w:val="22"/>
          <w:szCs w:val="22"/>
        </w:rPr>
        <w:br/>
        <w:t>Б) гонадотропиннезависимую форму.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68. Гонадотропинзависимое ППР возникает вследствие всего, кроме: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персистирующих фолликулярных кист;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идиопатического ППР;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В) гипоталямической гемартромы;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объемного образования головного мозга.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69. К неполным формам ППР относят все указанные, кроме: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на фоне врожденной дисфункции коры надпочечников;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Б)изолированноепреждевременноетелархе;</w:t>
      </w:r>
      <w:r>
        <w:rPr>
          <w:sz w:val="22"/>
          <w:szCs w:val="22"/>
        </w:rPr>
        <w:br/>
        <w:t>В) изолированное преждевременное адренархе;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изолированное преждевременное пубархе.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70.  Полное ППР это всегда (продолжите предложение):гонадотропинзависимую форму;</w:t>
      </w:r>
      <w:r>
        <w:rPr>
          <w:sz w:val="22"/>
          <w:szCs w:val="22"/>
        </w:rPr>
        <w:br/>
        <w:t>Б) гонадотропиннезависимую форму.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71. Для синдрома Мак-Кьюна-Олбрайта- Брайцева характерно все, кроме: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пигментные пятна типа «кофе с молоком» неправильной формы и асимметрической локализации;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фиброзно-кистозная дисплазия костной ткани;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повышенная продукция эстрогенов яичниками;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наличие стимуляции гонадотропинами.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72. Для тестотоксикоза характерно все, кроме: 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заболевание с аутосомно-доминантным типом наследования;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мутация в гене LHCGR кодирующем рецептор ЛГ;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стимуляция клеток Лейдига и синтез тестостерона при отсутствии ЛГ;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большие размеры яичек.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73. Для гипоталамической гемартромы характерно все, кроме: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истинное ППР до 3-х лет;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это врожденная эктопия гипоталамической ткани;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встречается только у девочек;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сопровождается неврологическими и поведенческими нарушениями.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74. Что свидетельствует о гонадотропинзависимом (центральном, истинном) ППР у мальчиков?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объем яичек более 4 мл;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допубертатнные размеры яичек.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75. Что свидетельствует о гонадотропиннезависимом (периферическом, ложном) 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ППР у мальчиков?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объем яичек более 4 мл;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допубертатнные размеры яичек.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76. Что свидетельствует о гонадотропинзависимом (центральном, истинном) ППР у девочек?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регулярный менструальный цикл;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отсутствие менструаций или возможны менструльноподобные кровотечения.</w:t>
      </w:r>
      <w:r>
        <w:rPr>
          <w:b/>
          <w:sz w:val="22"/>
          <w:szCs w:val="22"/>
        </w:rPr>
        <w:t xml:space="preserve"> 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77. Что свидетельствует о гонадотропиннезависимом (периферическом, ложном) 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ППР у девочек?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регулярный менструальный цикл;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отсутствие менструаций или возможны менструльноподобные кровотечения.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78. Что характерно для неполной формы ППР (синдрома, изолированного телархе)?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А) опережение костного возраста более чем на 2 года от паспортного;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отставание костного возраста более чем на 2 года от паспортного;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костный возраст соответствует паспортному.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79. Что характерно для полной формы ППР?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опережение костного возраста более чем на 2 года от паспортного;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отставание костного возраста более чем на 2 года от паспортного;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костный возраст соответствует паспортному.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80. О какой форме ППР свидетельствует выявление кист на УЗИ яичников у девочки?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гонадотропинзависимой (центральной, истинной) форме;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гонадотропиннезависимой (периферической, ложной) форме;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о неполной форме ППР (синдром изолированного телархе/адренархе).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81. Обнаружение кист в яичниках у девочки с ППР свидетельствует о следующих                                            заболеваниях, кроме: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синдром Мак-Кьюна-Олбрайта-Брайцева;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фолликулярная киста яичника;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синдром изолированного телархе.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82. О какой форме ППР свидетельствует повышение ЛГ более 10 ЕД/л на фоне введения люлиберина (стимулированный уровень ЛГ)?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гонадотропинзависимой (центральной, истинной) форме;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гонадотропиннезависимой (периферической, ложной) форме;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о неполной форме ППР (синдром изолированного телархе/адренархе).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83. О какой форме ППР свидетельствует отсутствие стимуляции ЛГ на фоне введения                              люлиберина?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гонадотропинзависимой (центральной, истинной) форме;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гонадотропиннезависимой (периферической, ложной) форме;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неполной форме ППР (синдром изолированного телархе/адренархе).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84. О какой форме ППР свидетельствует превышение уровня ФСГ над ЛГ на фоне введения люлиберина?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гонадотропинзависимой (центральной, истинной) форме;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гонадотропиннезависимой (периферической, ложной) форме;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неполной форме ППР (синдром изолированного телархе/адренархе).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85. При каком варианте ППР проводится МРТ головного мозга?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гонадотропинзависимой (центральной, истинной) форме;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гонадотропиннезависимой (периферической, ложной) форме;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неполной форме ППР (синдром изолированного телархе/адренархе).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86. При какой форме ППР проводится исследование надпочечников?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гонадотропинзависимой (центральной, истинной) форме;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гонадотропиннезависимой (периферической, ложной) форме;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неполной форме ППР (синдром изолированного телархе/адренархе).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87. При какой форме ППР проводится молекулярно-генетическое исследование?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А) гонадотропинзависимой (центральной, истинной) форме;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гонадотропиннезависимой (периферической, ложной) форме;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неполной форме ППР (синдром изолированного телархе/адренархе).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b/>
          <w:sz w:val="22"/>
          <w:szCs w:val="22"/>
        </w:rPr>
      </w:pPr>
      <w:r>
        <w:rPr>
          <w:sz w:val="22"/>
          <w:szCs w:val="22"/>
        </w:rPr>
        <w:t>88. Молекулярно-генетическое исследование проводят у детей для подтверждения                               моногенных форм ППР к которым относят указанные заболевания, кроме: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с синдромом Мак-Кьюна-Олбрайта- Брайцева;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с тестотоксикозом;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с врожденной дисфункцией коры надпочечников.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89. Для лечения всех вариантов гонадотропинзависимого ППР используют указанные препараты, кроме: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трипторелин;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лейпрорелин;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бромкриптин.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90.  Укажите дозу аналогов люлиберина (Диферелин) и лейпрорелина (Люкрин депо) в месяц у детей с массой тела менее 15 кг?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1,875 мг;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3,75 мг.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91. Укажите дозу (Диферелин) и лейпрорелина (Люкрин депо) в месяц у детей с массой тела более 15 кг?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1,875 мг;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3,75 мг.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92. До какого возраста осуществляется лечение гонадотропинзависимого                                           (центрального, истинного) ППР у девочек аналогами люлиберина?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до 10-12 лет;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до 13-15 лет;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до 16-18 лет.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93. До какого возраста осуществляется лечение гонадотропинзависимого                                           (центрального, истинного) ППР у мальчиков аналогами люлиберина?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до 11-13 лет;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до 14-16 лет;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до 18-20 лет.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94. У кого чаще встречается врожденный гипотиреоз?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у мальчиков;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у девочек;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одинаково у обоих полов.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95. При каких условиях возможно нормальное умственное развитие у детей с врожденным гипотиреозом?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при начале лечения во внутриутробном периоде;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при начале лечения в первый месяц жизни;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при начале лечения в первые 6 месяцев жизни;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при начале лечения в первый год жизни.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96. Что происходит при первичном врожденном гипотиреозе?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снижается концентрация тироксина (Т4) и трийодтиронина (Т3), а уровень ТТГ повышается;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снижается концентрация тироксина (Т4) и трийодтиронина (Т3) и ТТГ.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97. К причинам первичного врожденного гипотиреоза относится все, кроме: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гипопитуитаризм;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дистопия щитовидной железы;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дефект пероксидазной системы;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дефект синтеза и транспорта тиреоглобулина.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98. К причинам первичного врожденного гипотиреоза относится все, кроме: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агенезия;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гипогенезия;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изолированный дефицит синтеза ТТГ;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нарушение дейодиназы йодтирозинов.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99. К причинам вторичного и третичного гипотиреоза относится все, кроме: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заболевание гипоталямуса и гипофиза;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дистопия щитовидной железы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гипопитуитаризм;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Г) изолированный дефицит синтеза ТТГ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100. С какой частотой встречается спорадический врожденный гипотиреоз?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в 85% случаев;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в 15% случаев.</w:t>
      </w:r>
    </w:p>
    <w:p w:rsidR="009E4A76" w:rsidRDefault="009E4A76">
      <w:pPr>
        <w:keepNext/>
        <w:keepLines/>
        <w:spacing w:before="120" w:after="120"/>
        <w:ind w:right="57"/>
        <w:jc w:val="both"/>
        <w:outlineLvl w:val="0"/>
        <w:rPr>
          <w:b/>
          <w:sz w:val="22"/>
          <w:szCs w:val="22"/>
        </w:rPr>
      </w:pPr>
    </w:p>
    <w:p w:rsidR="009E4A76" w:rsidRDefault="009E4A76">
      <w:pPr>
        <w:ind w:firstLine="567"/>
        <w:jc w:val="both"/>
        <w:rPr>
          <w:b/>
          <w:sz w:val="22"/>
          <w:szCs w:val="22"/>
        </w:rPr>
      </w:pPr>
    </w:p>
    <w:p w:rsidR="009E4A76" w:rsidRDefault="009E4A76">
      <w:pPr>
        <w:ind w:firstLine="567"/>
        <w:jc w:val="both"/>
        <w:rPr>
          <w:b/>
          <w:sz w:val="22"/>
          <w:szCs w:val="22"/>
        </w:rPr>
      </w:pPr>
    </w:p>
    <w:p w:rsidR="009E4A76" w:rsidRDefault="009E4A76">
      <w:pPr>
        <w:ind w:firstLine="567"/>
        <w:jc w:val="both"/>
        <w:rPr>
          <w:b/>
          <w:sz w:val="22"/>
          <w:szCs w:val="22"/>
        </w:rPr>
      </w:pPr>
    </w:p>
    <w:p w:rsidR="009E4A76" w:rsidRDefault="009E4A76">
      <w:pPr>
        <w:ind w:firstLine="567"/>
        <w:jc w:val="both"/>
        <w:rPr>
          <w:b/>
          <w:sz w:val="22"/>
          <w:szCs w:val="22"/>
        </w:rPr>
      </w:pPr>
    </w:p>
    <w:p w:rsidR="009E4A76" w:rsidRDefault="009E4A76">
      <w:pPr>
        <w:ind w:firstLine="567"/>
        <w:jc w:val="both"/>
        <w:rPr>
          <w:b/>
          <w:sz w:val="22"/>
          <w:szCs w:val="22"/>
        </w:rPr>
      </w:pPr>
    </w:p>
    <w:p w:rsidR="009E4A76" w:rsidRDefault="009E4A76">
      <w:pPr>
        <w:ind w:firstLine="567"/>
        <w:jc w:val="both"/>
        <w:rPr>
          <w:b/>
          <w:sz w:val="22"/>
          <w:szCs w:val="22"/>
        </w:rPr>
      </w:pPr>
    </w:p>
    <w:p w:rsidR="009E4A76" w:rsidRDefault="009E4A76">
      <w:pPr>
        <w:ind w:firstLine="567"/>
        <w:jc w:val="both"/>
        <w:rPr>
          <w:b/>
          <w:sz w:val="22"/>
          <w:szCs w:val="22"/>
        </w:rPr>
      </w:pPr>
    </w:p>
    <w:p w:rsidR="009E4A76" w:rsidRDefault="009E4A76">
      <w:pPr>
        <w:ind w:firstLine="567"/>
        <w:jc w:val="both"/>
        <w:rPr>
          <w:b/>
          <w:sz w:val="22"/>
          <w:szCs w:val="22"/>
        </w:rPr>
      </w:pPr>
    </w:p>
    <w:p w:rsidR="009E4A76" w:rsidRDefault="009E4A76">
      <w:pPr>
        <w:ind w:firstLine="567"/>
        <w:jc w:val="both"/>
        <w:rPr>
          <w:b/>
          <w:sz w:val="22"/>
          <w:szCs w:val="22"/>
        </w:rPr>
      </w:pPr>
    </w:p>
    <w:p w:rsidR="009E4A76" w:rsidRDefault="009E4A76">
      <w:pPr>
        <w:ind w:firstLine="567"/>
        <w:jc w:val="both"/>
        <w:rPr>
          <w:b/>
          <w:sz w:val="22"/>
          <w:szCs w:val="22"/>
        </w:rPr>
      </w:pPr>
    </w:p>
    <w:p w:rsidR="009E4A76" w:rsidRDefault="009E4A76">
      <w:pPr>
        <w:ind w:firstLine="567"/>
        <w:jc w:val="both"/>
        <w:rPr>
          <w:b/>
          <w:sz w:val="22"/>
          <w:szCs w:val="22"/>
        </w:rPr>
      </w:pPr>
    </w:p>
    <w:p w:rsidR="009E4A76" w:rsidRDefault="009E4A76">
      <w:pPr>
        <w:ind w:firstLine="567"/>
        <w:jc w:val="both"/>
        <w:rPr>
          <w:b/>
          <w:sz w:val="22"/>
          <w:szCs w:val="22"/>
        </w:rPr>
      </w:pPr>
    </w:p>
    <w:p w:rsidR="009E4A76" w:rsidRDefault="009E4A76">
      <w:pPr>
        <w:ind w:firstLine="567"/>
        <w:jc w:val="both"/>
        <w:rPr>
          <w:b/>
          <w:sz w:val="22"/>
          <w:szCs w:val="22"/>
        </w:rPr>
      </w:pPr>
    </w:p>
    <w:p w:rsidR="009E4A76" w:rsidRDefault="009E4A76">
      <w:pPr>
        <w:ind w:firstLine="567"/>
        <w:jc w:val="both"/>
        <w:rPr>
          <w:b/>
          <w:sz w:val="22"/>
          <w:szCs w:val="22"/>
        </w:rPr>
      </w:pPr>
    </w:p>
    <w:p w:rsidR="009E4A76" w:rsidRDefault="00E203A3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9E4A76" w:rsidRDefault="00E203A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Вариант№10</w:t>
      </w:r>
    </w:p>
    <w:p w:rsidR="009E4A76" w:rsidRDefault="009E4A76">
      <w:pPr>
        <w:ind w:firstLine="567"/>
        <w:jc w:val="center"/>
        <w:rPr>
          <w:b/>
          <w:sz w:val="28"/>
          <w:szCs w:val="28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 Укажите, как принимают левотироксин при вторичном гипотиреозе: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утром натощак, за 20 мин до еды, 1 раз в сутки;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2 раза в сутки (утром и вечером);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3 раза в сутки (утром, в обед и вечером);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на ночь.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 Укажите, по какому гормону оценивается адекватность заместительной терапии при вторичном гипотиреозе: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 уровню ТТГ;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 уровню Т4св. или Т4 общ.;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 уровню Т3св. или Т3 общ.;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 всем указанным гормонам.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 Каким препаратом проводится заместительная терапия вторичного гипокортицизма у пациентов с гипопитуитаризмом?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преднизолоном;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дексаметазоном;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гидрокортизоном (кортефом);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минералкортикоидом (кортинеффом).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 Какая доза гидрокортизона (Кортефа) рекомендуется при вторичном гипокортицизме у пациентов с гипопитуитаризмом?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2-3 мг/м2/сут;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10-12 мг/м2/сут;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20-22 мг/м2/сут.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 Адекватность заместительной терапии глюкокортикоидами при вторичном гипокортицизме у пациентов с гипопитуитаризмом оценивают по всему перечисленному,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 уровню кортизола в крови;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 общему состоянию;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анализу темпов роста;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 симптомам недостаточности или избытка глюкокортикоидов.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 Жидкие формы гидрокортизон (Солу-кортеф, суспензия гидрокортизона, преднизолон для инъекций) используют во всех случаях,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криз надпочечниковой недостаточности;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тяжелое интеркуррентное заболевание, рвота;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оперативное лечение;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плановая заместительная терапия.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 Все оперативные вмешательства у пациентов с вторичным гипокортицизмом проводят на фоне внутримышечного введения гидрокортизона, которое начинают (продолжите предложение):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за 24 часа до планируемой операции;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за 12 часов до планируемой операции;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за 8 часов до планируемой операции;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за 4 часа до планируемой операции.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8. В каком возрасте начинать заместительную терапию половыми гормонами у девочек с гипопитуитаризмом если на фоне заместительной терапии гормоном роста   отмечаются хорошие показатели линейного роста?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в 11-12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 12-13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 12,5-13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 13,5-14 лет.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 В каком возрасте начинать заместительную терапию половыми гормонами у мальчиков с гипопитуитаризмом если на фоне заместительной терапии гормоном роста отмечаются хорошие показатели линейного роста?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в 11-12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 12-13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 12,5-13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 13,5-14 лет.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10. В каком возрасте начинать заместительную терапию половыми гормонами у девочек с гипопитуитаризмом   если на фоне заместительной терапии гормоном роста   отмечаются неудовлетворительные показатели линейного роста (неадекватный рост)?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в 11-12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 12-13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 12,5-13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 13,5-14 лет.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11. В каком возрасте начинать заместительную терапию половыми гормонами у мальчиков с гипопитуитаризмом если на фоне заместительной терапии гормоном роста отмечают неудовлетворительные показатели линейного роста (неадекватный рост)?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в 11-12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 12-13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 12,5-13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 13,5-14 лет.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12. О какой форме ППР свидетельствует повышение ЛГ более 10 ЕД/л на фоне введения люлиберина (стимулированный уровень ЛГ)?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А) гонадотропинзависимой (центральной, истинной) форме;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Б) гонадотропиннезависимой (периферической, ложной) форме;</w:t>
      </w:r>
    </w:p>
    <w:p w:rsidR="009E4A76" w:rsidRDefault="00E203A3">
      <w:pPr>
        <w:keepNext/>
        <w:keepLines/>
        <w:spacing w:before="120" w:after="120"/>
        <w:ind w:left="113" w:right="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В) о неполной форме ППР (синдром изолированного телархе/адренархе)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13. Заместительную терапию гормоном роста прекращают при всех указанных условиях,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при закрытии зон роста;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при скорости роста менее 2 см в год на фоне лечения;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при достижении социально приемлемого роста, сравнимого со средним ростом родителей;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при достижении 18 лет.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14. После прекращения заместительной терапии гормоном роста по причинам закрытия зон роста, достижения социально приемлемого роста, но при сохранении                   подтвержденного СТГ-дефицита, какая доза гормона     роста показана взрослым молодым пациентам?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0,02 мг/кг/сут;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0,025 мг/кг/сут;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0,033 мг/кг/сут;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0,05 мг/кг/сут.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15. После прекращения заместительной терапии гормоном роста по причинам закрытия зон роста, достижения социально приемлемого роста, но при сохранении подтвержденного СТГ-дефицита, какая средняя поддерживающая метаболическая доза гормона роста показана взрослым пациентам?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0,0035 мг/кг/сут;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0,02 мг/кг/сут;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0,033 мг/кг/сут;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0,05 мг/кг/сут.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16. Причинами высокорослости у детей является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А) гигантизм;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синдром Клайнфельтера;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синдром Беквита-Видемана;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недостаточная секреция СТГ или РГ-ГР.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17. Причинами высокорослости у детей является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кариотип ХХY;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кариотип 45Х0;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кариотип ХYY;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кариотип ХYYY.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18. В план обследования пациента с высокорослостью входит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рентгенография кистей с лучезапястными суставами для определения костного возраста;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определение базальных и стимулированных уровней ЛГ и ФСГ;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определение уровня вазопрессина;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определение базального уровня СТГ и ИФР-1.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19. Укажите стадию пубертата по Таннер у девочки, если: взрослый тип оволосения в виде треугольника, обращенного вершиной вниз, небольшое количество волос на внутренней поверхности бедра, зрелая грудь, выступает только сосок, контур между тканью                                 молочной железы и ареолой сглажен: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II;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III;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IV;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Д) V.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20. Укажите стадию пубертата по Таннер у девочки, если: оволосение занимает всю область лобка, но отсутствует на внутренней поверхности бедер, ареола интенсивно окрашена, выступает в виде второго конуса над тканью молочной железы: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II;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III;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IV;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Д) V.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21. В план обследования пациента с высокорослостью входит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кариотип;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определение уровня тестостерона и эстрадиола, андростендиола;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оральный глюкозотолерантный тест;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АКТГ.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22. Тактика ведения детей с высокорослостью включает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лечение высокими дозами тестостерона у подростков-мальчиков;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лечение высокими дозами эстрогенов у подростков-девочек;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ранняя индукция пубертата у детей младшего возраста с помощью низких доз   половых стероидов;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лечение левотироксином.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23. Акромегалия и гигантизм возникают вследствие избыточной продукции (продолжите предложение):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АКТГ;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ТТГ;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СТГ;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пролактина.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24. Избыточная продукция гормона роста при акромегалии и гигантизме исходит из аденомы гипофиза и называется (продолжите предложение):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кортикостерома;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соматотропинома;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альдостерома;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инсулинома.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25. В патогенез акромегалии входит все перечисленное,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гипертрофия и гиперплазия всех тканей и органов;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пролиферация соединительной ткани и склероз;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гиперфункция всех эндокринных органов;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риск возникновение новообразований (доброкачественных и злокачественных)                            во всех органах.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26. Для клинических проявлений акромегалии характерно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увеличение надбровных дуг, скуловых костей, нижней челюсти, макроглоссия;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утолщение кожи;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гипергидроз;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артериальная гипотония.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27. Для клинических проявлений акромегалии характерно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постепенное нарастание клинической симптоматики;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истончение кожи;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 мере прогрессирования заболевания дегенерация мышечных волокон;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дилятационная миокардиодистрофия.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28. Для клинических проявлений акромегалии характерно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гипофизарная недостаточность;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головные боли;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артериальная и внутричерепная гипертензия;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гипогликемия.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29. Для клинических проявлений акромегалии характерно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синдром ночного апноэ;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хиазмальный синдром;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гипоплазия сальных желез;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симптоматический сахарный диабет.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30. Гиперпродукция ростовых факторов (ИФР-1 и др) при акромегалии является причиной наиболее частых    заболеваний,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лейкоз;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узловой или диффузный зоб;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аденоматозная гиперплазия надпочечников;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фиброзно-кистозная мастопатия.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31. Что подразумевает оральный глюкозотолерантный тест у пациентов с подозрением на акромегалию?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исследование гормона роста исходно;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исследование гормона роста через 30 мин после теста;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исследование гормона роста через 60 мин после теста;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исследование гормона роста через 90 мин после теста;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Д) исследование гормона роста через 120 мин после теста;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Е) все выше перечисленное.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32. Как меняется уровень гормона роста при проведении орального                                                    глюкозотолерантного теста у здорового человека?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повышается;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Б) снижается;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не меняется.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33. Оральный глюкозотолерантный тест при подозрении на акромегалию показан во всех случаях,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есть клинические проявления акромегалии;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умеренное повышение базального гормона роста;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нормальные показатели базального уровня гормона роста;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значительное повышение базального уровня гормона роста.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34. В план обследования пациентов с акромегалией входит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исследование базального гормона роста;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АДГ;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исследование уровня ИФР-1;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МРТ головного мозга.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35. Гигантизм дифференцируют от всех заболеваний,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конституциональной высокорослости;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синдрома Клайнфельтера;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синдрома Шерешевского-Тернера;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первичного гипогонадизма.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36. К лечению акромегалии относится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лечение препаратами гидрокортизона;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оперативное лечение;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аналоги соматостатина (окреотид, ланреотид);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блокаторы рецепторов гормона роста (Пегвисомант).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37. Процесс дифференцировки пола во внутриутробном периоде проходит в три этапа. На каком сроке проходит 1-й этап?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1-7-я неделя;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7-10-я неделя;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9-14-я неделя;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18-20-я неделя.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38. Процесс дифференцировки пола во внутриутробном периоде проходит в три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этапа. На каком сроке проходит 2-й этап?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1-7-я неделя;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7-10-я неделя;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9-14-я неделя;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18-20-я неделя.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39. Процесс дифференцировки пола во внутриутробном периоде проходит в три этапа. На каком сроке проходит 3-й этап?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1-7-я неделя;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7-10-я неделя;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9-14-я неделя;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18-20-я неделя.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40. Что характерно для первого этапа дифференцировки пола во внутриутробном периоде?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формирование недифференцированных первичных   гонад, вольфовых протоков, мюллеровых протоков, генитального бугорка, 2-х генитальных складок и валики;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 результате экспрессии гена SRYна Y-хромосоме начинают дифференцироваться клетки Сертоли и Лейдига. При отсутствии этого гена (кариотипе 46XX) первичная гонада дифференцируется в яичники;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В) у плода мужского пола нарастает тестостерон до пубертатных значений и его метаболита дигидротестостерона, что приводит к формированию наружных половых органов (пениса, </w:t>
      </w:r>
      <w:r>
        <w:rPr>
          <w:sz w:val="22"/>
          <w:szCs w:val="22"/>
        </w:rPr>
        <w:lastRenderedPageBreak/>
        <w:t>мошонки) и внутренних половых органов по мужскому типу, а выработка антимюллерова гормона приводит к регрессу мюллеровых протоков. У плода женского                  пола отсутствие антимюллерова гормона приводит к развитию мюллеровых производных: матки, труб, верхней части влагалища, а отсутствие тестостерона - к развитию женских половых органов (клитора, половых губ).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41. Как называется осложнение при сахарном диабете 1 типа, которое сопровождается поражением опорно-двигательного аппарата?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артроз;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артрит;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остеопороз;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хайропатия.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42. Для осложнения сахарного диабета 1 типа, хайропатии, характерно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ведущее значение в развитии осложнения играет длительная гипергликемия;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выявляют ограничение подвижности метакарпально-фаланговых и проксимальных                               межфаланговых суставов пяти пальцев кистей рук;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процесс носит односторонний характер;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выраженные контрактуры затрудняют проведение тонких ручных манипуляций.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43. Что характерно для II степени (умеренной) хайропатии?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нарушение объема движений в одном или двух проксимальных межфаланговых, одном больше суставе или только двусторонним ограничением подвижности метакарпально-фаланговых суставов;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нарушение объема движений в трех и более проксимальных межфаланговых    суставах или двусторонним ограничением подвижности метакарпально-фаланговых и какого-нибудь большого сустава;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явная деформация кисти или сочетание ограниченной подвижности суставов   кистей рук с поражением шейного отдела позвоночника.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44. К профилактике и лечению ограниченной подвижности суставов при сахарном диабете 1 типа относя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тщательный контроль метаболизма;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лечебная физкультура;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физиотерапевтическое лечение;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лечение глюкокортикоидами.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45. Как называется осложнение инсулинотерапии, при котором поражается кожа и подкожная клетчатка в местах введения инсулина?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некроз;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пролежни;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липоидный некробиоз;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липодистрофии.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46. Какая природа происхождения сахарного диабета 2 типа?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аутоиммунная;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аутоиммунная + генетическая;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генетическая;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генетическая + внешнесредовая.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47. Какой препарат используют для лечения при сахарном диабете 2 типа в состоянии кетоацидоза у детей?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метформин;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инсулин;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тиазолидиндионы;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ингибиторы глюкозидазы.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48. Какая длительность применения экзогенного инсулина при сахарном диабете 2 типа у детей?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не более 1 месяца;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не более 3 месяцев;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не более 6 месяцев;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до возраста 18 лет.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49. Какое лечение при сахарном диабете 2 типа при низкой эффективности метформина (у пациентов с нормальной массой тела)?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добавление к метформину производных сульфонилмочевины;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замена метформина на тиазолидиндионы;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замена метформина на ингибиторы глюкозидазы;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замена метформина на инсулинотерапию.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50. К преимуществам лечения метформина у детей и подростков с сахарным диабетом 2 типа относят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препарат высокоэффективен у большей части пациентов с сахарным диабетом 2-го типа и ожирением;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назначается при неясности диагноза;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лечение может нормализовать репродуктивную функцию у девушек с синдромом поликистозных яичников;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относится к таблетированным сахаропонижающим препаратам.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51. К диагностическим критериям MODY диабета, относят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моногенный аутосомно-доминантный тип наследования;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пенетрантность 80-95%;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метаболический синдром не характерен;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возраст начала 40-60 лет.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52. К диагностическим критериям MODY диабета, относят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моногенный аутосомно-доминантный тип наследования;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пенетрантность 80-95%;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метаболический синдром не характерен;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возраст начала 40-60 лет.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53. Какой подход к лечению MODY диабета в первые годы заболевания?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назначение только диеты;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назначение пероральных сахароснижающих таблетированных препаратов +     инсулина;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назначение инсулинотерапии;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диета и /или назначение сахароснижающих таблетированных препаратов.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54. Жировая ткань секретирует все указанные белки,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лептин;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резистин;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адипонектин;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андростендион.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55. Какой белок, секретируемый жировой тканью, отражает массу жировой ткани и снижается при голодании?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лептин;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резистин;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адипонектин;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висфатин.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56. Какой протеин секретируется жировой тканью в наибольших количествах и снижается при ожирении и инсулинорезистентности?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лептин;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резистин;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адипонектин;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висфатин.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57. Какой сигнальный полипептид, секретируемый жировой тканью, отражает                           связь диабета и ожирения за счет повышения инсулинорезистентности?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лептин;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резистин;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адипонектин;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висфатин.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58. Экспрессия какого адипоцитокина, секретируемого жировой тканью, возрастает со степенью ожирения и имеет сходные с инсулином свойства?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лептин;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резистин;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адипонектин;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висфатин.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59. Жировая ткань секретирует все указанные белки,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инсулин;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висфатин;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фактор некроза опухоли (ФНО-альфа);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интерлейкин-6 (ИЛ-6).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60. Адекватная заместительная терапия гипогонадизма влияет на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на прогноз фертильности;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на улучшение самочувствия, повышение работоспособности и качества жизни;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на профилактику остеопороза;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на профилактику сердечно-сосудистых заболеваний.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61. Что называется преждевременным половым развитием у девочек?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появление вторичных половы признаков до 7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появление вторичных половы признаков до 8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появление вторичных половы признаков до 9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появление вторичных половы признаков до 10 лет.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62. Что называется преждевременным половым развитием у мальчиков?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появление вторичных половы признаков до 7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появление вторичных половы признаков до 8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появление вторичных половы признаков до 9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появление вторичных половы признаков до 10 лет.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63. Гонадотропинзависимое ППР возникает вследствие всего,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гипоталамической гемартромы;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объемного образования головного мозга;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органического поражения головного мозга;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синдрома Мак-Кьюна-Олбрайта-Брайцева.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64. Гонадотропиннезависимое ППР у девочек возникает вследствие всего,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персистирующих фолликулярных кист;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эстрогенпродуцирующих опухолей яичников или надпочечников;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арахноидальной кисты хиазмально-селлярной области и дна III желудочка;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синдрома Мак-Кьюна-Олбрайта-Брайцева.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65. Гонадотропиннезависимое ППР у мальчиков возникает вследствие всего,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ХГЧ-секретирующей опухоли (герминомы);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тестотоксикоза;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андрогенпродуцирующей опухоли яичек или надпочечников;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органического поражения ЦНС.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66. Для гонадотропинзависимой (центрального генеза) формы ППР у девочек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увеличение молочных желез;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ускоряются темпы роста;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появляется оволосение;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менархе не наступают.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67. Для гонадотропинзависимой (центрального генеза) формы ППР у мальчиков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отмечается увеличение размеров половых органов;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яички остаются маленькими;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ускоряются темпы роста;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появляется оволосение.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68. Какие клинические проявления у мальчиков при гонадотропиннезависимой (периферической) форме ППР?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отмечается увеличение размеров половых органов;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не отмечается роста объема яичек;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ускоряются темпы роста;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появляется оволосение.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69. Для гипоталамической гемартромы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приступы насильственного смеха;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агрессивность, снижение памяти и интеллекта;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ППР носит гонадотропиннезависимую (периферическую) форму;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синдром несахарного диабета.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70. Для краниальных ХГЧ-секретирующих опухолей характерно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ППР носит гонадотропинзависимую (центрального генеза) форму;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преобладают симптомы повышения внутричерепного давления;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зрительные нарушения;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несахарный диабет, реже- СТГ-дефицит.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71. В каком возрасте начинать заместительную терапию половыми гормонами у мальчиков с гипопитуитаризмом если на фоне заместительной терапии гормоном роста отмечают неудовлетворительные показатели линейного роста (неадекватный рост)?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в 11-12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в 12-13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 12,5-13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 13,5-14 лет.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72. Заместительную терапию гормоном роста прекращают при всех указанных условиях,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при закрытии зон роста;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при скорости роста менее 2 см в год на фоне лечения;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при достижении социально приемлемого роста, сравнимого со средним ростом родителей;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при достижении 18 лет.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73. После прекращения заместительной терапии гормоном роста по причинам закрытия зон роста, достижения социально приемлемого роста, но при сохранении подтвержденного СТГ-дефицита, какая доза гормона     роста показана взрослым молодым пациентам?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0,02 мг/кг/сут;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0,025 мг/кг/сут;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0,033 мг/кг/сут;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0,05 мг/кг/сут.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74. После прекращения заместительной терапии гормоном роста по причинам закрытия зон роста, достижения социально приемлемого роста, но при сохранении подтвержденного СТГ-дефицита, какая средняя поддерживающая метаболическая доза гормона роста показана взрослым пациентам?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0,0035 мг/кг/сут;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0,02 мг/кг/сут;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0,033 мг/кг/сут;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0,05 мг/кг/сут.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75. Причинами высокорослости у детей является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гигантизм;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синдром Клайнфельтера;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синдром Беквита-Видемана;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недостаточная секреция СТГ или РГ-ГР.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76. Причинами высокорослости у детей является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кариотип ХХY;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кариотип 45Х0;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кариотип ХYY;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кариотип ХYYY.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77. В план обследования пациента с высокорослостью входит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рентгенография кистей с лучезапястными суставами для определения костного возраста;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определение базальных и стимулированных уровней ЛГ и ФСГ;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определение уровня вазопрессина;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определение базального уровня СТГ и ИФР-1.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78. Укажите стадию пубертата по Таннер у девочки, если: взрослый тип оволосения в виде треугольника, обращенного вершиной вниз, небольшое количество волос на внутренней поверхности бедра, зрелая грудь, выступает только сосок, контур между тканью                                 молочной железы и ареолой сглажен: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II;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III;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IV;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Д) V.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79. Укажите стадию пубертата по Таннер у девочки, если: оволосение занимает всю область лобка, но отсутствует на внутренней поверхности бедер, ареола интенсивно окрашена, выступает в виде второго конуса над тканью молочной железы: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II;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III;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IV;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Д) V.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80. В план обследования пациента с высокорослостью входит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кариотип;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Б) определение уровня тестостерона и эстрадиола, андростендиола;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оральный глюкозотолерантный тест;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АКТГ.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81. Тактика ведения детей с высокорослостью включает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лечение высокими дозами тестостерона у подростков-мальчиков;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лечение высокими дозами эстрогенов у подростков-девочек;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ранняя индукция пубертата у детей младшего возраста с помощью низких доз   половых стероидов;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лечение левотироксином.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82. Акромегалия и гигантизм возникают вследствие избыточной продукции (продолжите предложение):</w:t>
      </w:r>
    </w:p>
    <w:p w:rsidR="009E4A76" w:rsidRDefault="009E4A76">
      <w:pPr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АКТГ;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ТТГ;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СТГ;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пролактина.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83. Избыточная продукция гормона роста при акромегалии и гигантизме исходит из аденомы гипофиза и называется (продолжите предложение):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кортикостерома;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соматотропинома;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альдостерома;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инсулинома.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84. В патогенез акромегалии входит все перечисленное,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гипертрофия и гиперплазия всех тканей и органов;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пролиферация соединительной ткани и склероз;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гиперфункция всех эндокринных органов;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риск возникновение новообразований (доброкачественных и злокачественных) во всех органах.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85. Для клинических проявлений акромегалии характерно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увеличение надбровных дуг, скуловых костей, нижней челюсти, макроглоссия;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утолщение кожи;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гипергидроз;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артериальная гипотония.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86. Для клинических проявлений акромегалии характерно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постепенное нарастание клинической симптоматики;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истончение кожи;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 мере прогрессирования заболевания дегенерация мышечных волокон;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дилятационная миокардиодистрофия.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87. Для клинических проявлений акромегалии характерно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гипофизарная недостаточность;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головные боли;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артериальная и внутричерепная гипертензия;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гипогликемия.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88. Для клинических проявлений акромегалии характерно все указанное,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синдром ночного апноэ;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хиазмальный синдром;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гипоплазия сальных желез;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симптоматический сахарный диабет.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88.Какой конечный рост следует ожидать у детей со ЗВУР?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130-140см у женщин и 145-150см у мужчин;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145-150см у женщин и 155-160см у мужчин; В) 155-160см у женщин и 165-170см у мужчин;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165см у женщин и 175 и более см у мужчин.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89. Взрослые пациенты со ЗВУР имеют больший риск развития всех перечисленных заболеваний,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артериальная гипертензия;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ишемическая болезнь сердца;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метаболический синдром;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гипогонадизм.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90. Характерными особенностями ахондроплазии является все перечисленное,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средний рост мужчин 130 см, женщин 125 см;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диспропорциональное телосложение: укорочение конечностей;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нависающий лоб, седловидный нос;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крыловидные складки шеи.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 w:rsidP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91. Характерными особенностями гипохондроплазии является все перечисленное, кроме:</w:t>
      </w:r>
    </w:p>
    <w:p w:rsidR="009E4A76" w:rsidRDefault="00E203A3" w:rsidP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диспропорциональное телосложение, проявляющееся в пубертате;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низкорослость;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поясничный лордоз;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отставание в половом развитии.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92. Ахондроплазия это заболевание (продолжите предложение):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аутосомнно-рецессивное;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аутосомно-доминантное;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спорадическое;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аутосомно-доминантное и спорадическое.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93. Характерными особенностями гипохондроплазии является все перечисленное,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задержка роста, проявляющаяся до 3-4-х лет;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конечный рост 130-150 см;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половое развитие не нарушено;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отсутствие увеличения расстояния между отростками позвонков в поясничном отделе      позвоночника L1-Lv, сужение расстояния между корнями дужек поясничных позвонков в каудальном направлении.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94. О чем свидетельствуют нормальные или высокие уровни СТГ и сниженные концентрации ИФР-1 у ребенка с выраженной низкорослостью?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о низкорослости в следствие ЗВУР;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о низкорослости на фоне остеохондродисплазии;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о низкорослости на фоне синдрома Шерешевского-Тернера;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о низкорослости на фоне синдрома Ларона.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95. К проявлениям синдрома Ларона (резистентность к гормону роста на уровне тканей-мишеней) относится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дефицит роста при рождении (рост 38-48 см при доношенной беременности);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стеноз аорты;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катаракта;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высокий уровень ИФР-1.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96. К проявлениям синдрома Ларона относится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высокий рост;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нистагм;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укорочение фаланг пальцев, маленькие кисти и стопы;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Г) запавшая переносица, выступающий лоб, недоразвитие 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нижней челюсти.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97. К проявлениям синдрома Ларона (резистентность к гормону роста на уровне тканей-мишеней) относится все изложенное,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преждевременное половое развитие;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множественный кариес зубов;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истончение волос, медленный рост ногтей;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конечный рост у мужчин - 119-142 см, у женщин - 108-136 см.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98. Укажите, есть ли эффект от лечения гормоном роста 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синдроме Ларона: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да, есть;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нет, отсутствует.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99. Противопоказанием для лечения гормоном роста является все, кроме: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закрытые зоны роста;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Б)активные злокачественные новообразования или прогрессирующий рос интракраниальных опухолей;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концентрация базального и стимулированного СТГ менее 7 нг/мл;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гиперчувствительность к составляющим препарата соматотропина или растворителя.</w:t>
      </w:r>
    </w:p>
    <w:p w:rsidR="009E4A76" w:rsidRDefault="009E4A76">
      <w:pPr>
        <w:ind w:firstLine="567"/>
        <w:jc w:val="both"/>
        <w:rPr>
          <w:sz w:val="22"/>
          <w:szCs w:val="22"/>
        </w:rPr>
      </w:pP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100. Укажите стандартную заместительную дозу соматотропина, используемую у детей с соматотропной недостаточностью: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менее 0,025 мг/кг/сут;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0,033 мг/кг/сут;</w:t>
      </w:r>
    </w:p>
    <w:p w:rsidR="009E4A76" w:rsidRDefault="00E203A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более 0,050мг/кг/сут.</w:t>
      </w:r>
      <w:bookmarkStart w:id="0" w:name="_GoBack"/>
      <w:bookmarkEnd w:id="0"/>
    </w:p>
    <w:sectPr w:rsidR="009E4A76" w:rsidSect="00F23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D5E" w:rsidRDefault="006E0D5E">
      <w:r>
        <w:separator/>
      </w:r>
    </w:p>
  </w:endnote>
  <w:endnote w:type="continuationSeparator" w:id="0">
    <w:p w:rsidR="006E0D5E" w:rsidRDefault="006E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panose1 w:val="020B0604020202020204"/>
    <w:charset w:val="00"/>
    <w:family w:val="auto"/>
    <w:pitch w:val="default"/>
  </w:font>
  <w:font w:name="±ё">
    <w:panose1 w:val="020B06040202020202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D5E" w:rsidRDefault="006E0D5E">
      <w:r>
        <w:separator/>
      </w:r>
    </w:p>
  </w:footnote>
  <w:footnote w:type="continuationSeparator" w:id="0">
    <w:p w:rsidR="006E0D5E" w:rsidRDefault="006E0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A6E68"/>
    <w:multiLevelType w:val="hybridMultilevel"/>
    <w:tmpl w:val="CDFE218A"/>
    <w:lvl w:ilvl="0" w:tplc="04349722">
      <w:start w:val="1"/>
      <w:numFmt w:val="decimal"/>
      <w:lvlText w:val="%1."/>
      <w:lvlJc w:val="left"/>
      <w:pPr>
        <w:ind w:left="720" w:hanging="360"/>
      </w:pPr>
    </w:lvl>
    <w:lvl w:ilvl="1" w:tplc="5C742052">
      <w:start w:val="1"/>
      <w:numFmt w:val="lowerLetter"/>
      <w:lvlText w:val="%2."/>
      <w:lvlJc w:val="left"/>
      <w:pPr>
        <w:ind w:left="1440" w:hanging="360"/>
      </w:pPr>
    </w:lvl>
    <w:lvl w:ilvl="2" w:tplc="64D48592">
      <w:start w:val="1"/>
      <w:numFmt w:val="lowerRoman"/>
      <w:lvlText w:val="%3."/>
      <w:lvlJc w:val="right"/>
      <w:pPr>
        <w:ind w:left="2160" w:hanging="180"/>
      </w:pPr>
    </w:lvl>
    <w:lvl w:ilvl="3" w:tplc="C4987BC8">
      <w:start w:val="1"/>
      <w:numFmt w:val="decimal"/>
      <w:lvlText w:val="%4."/>
      <w:lvlJc w:val="left"/>
      <w:pPr>
        <w:ind w:left="2880" w:hanging="360"/>
      </w:pPr>
    </w:lvl>
    <w:lvl w:ilvl="4" w:tplc="3E5CA0A0">
      <w:start w:val="1"/>
      <w:numFmt w:val="lowerLetter"/>
      <w:lvlText w:val="%5."/>
      <w:lvlJc w:val="left"/>
      <w:pPr>
        <w:ind w:left="3600" w:hanging="360"/>
      </w:pPr>
    </w:lvl>
    <w:lvl w:ilvl="5" w:tplc="C8BECDF4">
      <w:start w:val="1"/>
      <w:numFmt w:val="lowerRoman"/>
      <w:lvlText w:val="%6."/>
      <w:lvlJc w:val="right"/>
      <w:pPr>
        <w:ind w:left="4320" w:hanging="180"/>
      </w:pPr>
    </w:lvl>
    <w:lvl w:ilvl="6" w:tplc="8B608332">
      <w:start w:val="1"/>
      <w:numFmt w:val="decimal"/>
      <w:lvlText w:val="%7."/>
      <w:lvlJc w:val="left"/>
      <w:pPr>
        <w:ind w:left="5040" w:hanging="360"/>
      </w:pPr>
    </w:lvl>
    <w:lvl w:ilvl="7" w:tplc="8BB8A62A">
      <w:start w:val="1"/>
      <w:numFmt w:val="lowerLetter"/>
      <w:lvlText w:val="%8."/>
      <w:lvlJc w:val="left"/>
      <w:pPr>
        <w:ind w:left="5760" w:hanging="360"/>
      </w:pPr>
    </w:lvl>
    <w:lvl w:ilvl="8" w:tplc="0B5ABC2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25A38"/>
    <w:multiLevelType w:val="hybridMultilevel"/>
    <w:tmpl w:val="A99658A6"/>
    <w:lvl w:ilvl="0" w:tplc="6576E76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3E48DFC4">
      <w:start w:val="1"/>
      <w:numFmt w:val="lowerLetter"/>
      <w:lvlText w:val="%2."/>
      <w:lvlJc w:val="left"/>
      <w:pPr>
        <w:ind w:left="1080" w:hanging="360"/>
      </w:pPr>
    </w:lvl>
    <w:lvl w:ilvl="2" w:tplc="DB68C45C">
      <w:start w:val="1"/>
      <w:numFmt w:val="lowerRoman"/>
      <w:lvlText w:val="%3."/>
      <w:lvlJc w:val="right"/>
      <w:pPr>
        <w:ind w:left="1800" w:hanging="180"/>
      </w:pPr>
    </w:lvl>
    <w:lvl w:ilvl="3" w:tplc="96A00BE6">
      <w:start w:val="1"/>
      <w:numFmt w:val="decimal"/>
      <w:lvlText w:val="%4."/>
      <w:lvlJc w:val="left"/>
      <w:pPr>
        <w:ind w:left="2520" w:hanging="360"/>
      </w:pPr>
    </w:lvl>
    <w:lvl w:ilvl="4" w:tplc="C038AFE4">
      <w:start w:val="1"/>
      <w:numFmt w:val="lowerLetter"/>
      <w:lvlText w:val="%5."/>
      <w:lvlJc w:val="left"/>
      <w:pPr>
        <w:ind w:left="3240" w:hanging="360"/>
      </w:pPr>
    </w:lvl>
    <w:lvl w:ilvl="5" w:tplc="6AB652FC">
      <w:start w:val="1"/>
      <w:numFmt w:val="lowerRoman"/>
      <w:lvlText w:val="%6."/>
      <w:lvlJc w:val="right"/>
      <w:pPr>
        <w:ind w:left="3960" w:hanging="180"/>
      </w:pPr>
    </w:lvl>
    <w:lvl w:ilvl="6" w:tplc="1DA6D258">
      <w:start w:val="1"/>
      <w:numFmt w:val="decimal"/>
      <w:lvlText w:val="%7."/>
      <w:lvlJc w:val="left"/>
      <w:pPr>
        <w:ind w:left="4680" w:hanging="360"/>
      </w:pPr>
    </w:lvl>
    <w:lvl w:ilvl="7" w:tplc="1008796C">
      <w:start w:val="1"/>
      <w:numFmt w:val="lowerLetter"/>
      <w:lvlText w:val="%8."/>
      <w:lvlJc w:val="left"/>
      <w:pPr>
        <w:ind w:left="5400" w:hanging="360"/>
      </w:pPr>
    </w:lvl>
    <w:lvl w:ilvl="8" w:tplc="94E4787C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A76"/>
    <w:rsid w:val="00015B7B"/>
    <w:rsid w:val="00387084"/>
    <w:rsid w:val="004E4C36"/>
    <w:rsid w:val="005A2582"/>
    <w:rsid w:val="006E0D5E"/>
    <w:rsid w:val="009C066D"/>
    <w:rsid w:val="009E4A76"/>
    <w:rsid w:val="00AC1271"/>
    <w:rsid w:val="00AE141F"/>
    <w:rsid w:val="00E203A3"/>
    <w:rsid w:val="00F2344C"/>
    <w:rsid w:val="00F5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7">
    <w:name w:val="Hyperlink"/>
    <w:uiPriority w:val="99"/>
    <w:unhideWhenUsed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wmi-callto">
    <w:name w:val="wmi-callto"/>
    <w:basedOn w:val="a0"/>
  </w:style>
  <w:style w:type="character" w:customStyle="1" w:styleId="CharAttribute0">
    <w:name w:val="CharAttribute0"/>
    <w:rPr>
      <w:rFonts w:ascii="Times New Roman" w:eastAsia="Times New Roman"/>
      <w:sz w:val="24"/>
    </w:rPr>
  </w:style>
  <w:style w:type="paragraph" w:customStyle="1" w:styleId="ParaAttribute1">
    <w:name w:val="ParaAttribute1"/>
    <w:pPr>
      <w:widowControl w:val="0"/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1">
    <w:name w:val="CharAttribute1"/>
    <w:rPr>
      <w:rFonts w:ascii="Times New Roman" w:eastAsia="Times New Roman"/>
      <w:b/>
      <w:sz w:val="24"/>
    </w:rPr>
  </w:style>
  <w:style w:type="paragraph" w:customStyle="1" w:styleId="ParaAttribute0">
    <w:name w:val="ParaAttribute0"/>
    <w:pPr>
      <w:widowControl w:val="0"/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pPr>
      <w:widowControl w:val="0"/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">
    <w:name w:val="CharAttribute2"/>
    <w:rPr>
      <w:rFonts w:ascii="Times New Roman" w:eastAsia="Times New Roman"/>
      <w:b/>
      <w:sz w:val="24"/>
    </w:rPr>
  </w:style>
  <w:style w:type="character" w:customStyle="1" w:styleId="CharAttribute3">
    <w:name w:val="CharAttribute3"/>
    <w:rPr>
      <w:rFonts w:ascii="Times New Roman" w:eastAsia="Times New Roman"/>
      <w:b/>
      <w:sz w:val="24"/>
    </w:rPr>
  </w:style>
  <w:style w:type="character" w:customStyle="1" w:styleId="CharAttribute4">
    <w:name w:val="CharAttribute4"/>
    <w:rPr>
      <w:rFonts w:ascii="Times New Roman" w:eastAsia="Times New Roman"/>
      <w:b/>
      <w:sz w:val="24"/>
    </w:rPr>
  </w:style>
  <w:style w:type="character" w:customStyle="1" w:styleId="CharAttribute5">
    <w:name w:val="CharAttribute5"/>
    <w:rPr>
      <w:rFonts w:ascii="Times New Roman" w:eastAsia="Times New Roman"/>
      <w:b/>
      <w:sz w:val="24"/>
    </w:rPr>
  </w:style>
  <w:style w:type="character" w:customStyle="1" w:styleId="CharAttribute6">
    <w:name w:val="CharAttribute6"/>
    <w:rPr>
      <w:rFonts w:ascii="Times New Roman" w:eastAsia="Times New Roman"/>
      <w:sz w:val="24"/>
    </w:rPr>
  </w:style>
  <w:style w:type="character" w:customStyle="1" w:styleId="CharAttribute7">
    <w:name w:val="CharAttribute7"/>
    <w:rPr>
      <w:rFonts w:ascii="Times New Roman" w:eastAsia="Times New Roman"/>
      <w:sz w:val="24"/>
    </w:rPr>
  </w:style>
  <w:style w:type="character" w:customStyle="1" w:styleId="CharAttribute8">
    <w:name w:val="CharAttribute8"/>
    <w:rPr>
      <w:rFonts w:ascii="Times New Roman" w:eastAsia="Times New Roman"/>
      <w:sz w:val="24"/>
    </w:rPr>
  </w:style>
  <w:style w:type="character" w:customStyle="1" w:styleId="CharAttribute9">
    <w:name w:val="CharAttribute9"/>
    <w:rPr>
      <w:rFonts w:ascii="Times New Roman" w:eastAsia="Times New Roman"/>
      <w:b/>
      <w:sz w:val="24"/>
    </w:rPr>
  </w:style>
  <w:style w:type="character" w:customStyle="1" w:styleId="CharAttribute10">
    <w:name w:val="CharAttribute10"/>
    <w:rPr>
      <w:rFonts w:ascii="Times New Roman" w:eastAsia="Times New Roman"/>
      <w:sz w:val="24"/>
    </w:rPr>
  </w:style>
  <w:style w:type="character" w:customStyle="1" w:styleId="CharAttribute11">
    <w:name w:val="CharAttribute11"/>
    <w:rPr>
      <w:rFonts w:ascii="Times New Roman" w:eastAsia="Times New Roman"/>
      <w:sz w:val="24"/>
    </w:rPr>
  </w:style>
  <w:style w:type="character" w:customStyle="1" w:styleId="CharAttribute12">
    <w:name w:val="CharAttribute12"/>
    <w:rPr>
      <w:rFonts w:ascii="Times New Roman" w:eastAsia="Times New Roman"/>
      <w:i/>
      <w:sz w:val="24"/>
    </w:rPr>
  </w:style>
  <w:style w:type="character" w:customStyle="1" w:styleId="CharAttribute13">
    <w:name w:val="CharAttribute13"/>
    <w:rPr>
      <w:rFonts w:ascii="Times New Roman" w:eastAsia="Times New Roman"/>
      <w:sz w:val="24"/>
    </w:rPr>
  </w:style>
  <w:style w:type="character" w:customStyle="1" w:styleId="CharAttribute14">
    <w:name w:val="CharAttribute14"/>
    <w:rPr>
      <w:rFonts w:ascii="Times New Roman" w:eastAsia="Times New Roman"/>
      <w:sz w:val="24"/>
    </w:rPr>
  </w:style>
  <w:style w:type="character" w:customStyle="1" w:styleId="CharAttribute15">
    <w:name w:val="CharAttribute15"/>
    <w:rPr>
      <w:rFonts w:ascii="Times New Roman" w:eastAsia="Times New Roman"/>
    </w:rPr>
  </w:style>
  <w:style w:type="character" w:customStyle="1" w:styleId="CharAttribute16">
    <w:name w:val="CharAttribute16"/>
    <w:rPr>
      <w:rFonts w:ascii="Times New Roman" w:eastAsia="Times New Roman"/>
    </w:rPr>
  </w:style>
  <w:style w:type="character" w:customStyle="1" w:styleId="CharAttribute17">
    <w:name w:val="CharAttribute17"/>
    <w:rPr>
      <w:rFonts w:ascii="Times New Roman" w:eastAsia="Times New Roman"/>
      <w:sz w:val="24"/>
    </w:rPr>
  </w:style>
  <w:style w:type="character" w:customStyle="1" w:styleId="CharAttribute18">
    <w:name w:val="CharAttribute18"/>
    <w:rPr>
      <w:rFonts w:ascii="Times New Roman" w:eastAsia="Times New Roman"/>
      <w:sz w:val="24"/>
    </w:rPr>
  </w:style>
  <w:style w:type="character" w:customStyle="1" w:styleId="CharAttribute19">
    <w:name w:val="CharAttribute19"/>
    <w:rPr>
      <w:rFonts w:ascii="Times New Roman" w:eastAsia="±ё"/>
      <w:sz w:val="24"/>
    </w:rPr>
  </w:style>
  <w:style w:type="paragraph" w:customStyle="1" w:styleId="ParaAttribute3">
    <w:name w:val="ParaAttribute3"/>
    <w:pPr>
      <w:widowControl w:val="0"/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0">
    <w:name w:val="CharAttribute20"/>
    <w:rPr>
      <w:rFonts w:ascii="Times New Roman" w:eastAsia="±ё"/>
      <w:b/>
      <w:sz w:val="24"/>
    </w:rPr>
  </w:style>
  <w:style w:type="paragraph" w:customStyle="1" w:styleId="ParaAttribute4">
    <w:name w:val="ParaAttribute4"/>
    <w:pPr>
      <w:widowControl w:val="0"/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1">
    <w:name w:val="CharAttribute21"/>
    <w:rPr>
      <w:rFonts w:ascii="Times New Roman" w:eastAsia="±ё"/>
      <w:sz w:val="24"/>
    </w:rPr>
  </w:style>
  <w:style w:type="character" w:customStyle="1" w:styleId="CharAttribute22">
    <w:name w:val="CharAttribute22"/>
    <w:rPr>
      <w:rFonts w:ascii="Times New Roman" w:eastAsia="±ё"/>
      <w:sz w:val="24"/>
    </w:rPr>
  </w:style>
  <w:style w:type="paragraph" w:styleId="af0">
    <w:name w:val="No Spacing"/>
    <w:link w:val="af1"/>
    <w:uiPriority w:val="1"/>
    <w:qFormat/>
    <w:pPr>
      <w:spacing w:after="0" w:line="240" w:lineRule="auto"/>
    </w:pPr>
    <w:rPr>
      <w:lang w:eastAsia="ru-RU"/>
    </w:rPr>
  </w:style>
  <w:style w:type="character" w:customStyle="1" w:styleId="af1">
    <w:name w:val="Без интервала Знак"/>
    <w:basedOn w:val="a0"/>
    <w:link w:val="af0"/>
    <w:uiPriority w:val="1"/>
    <w:rPr>
      <w:rFonts w:eastAsia="Calibri"/>
      <w:lang w:eastAsia="ru-RU"/>
    </w:rPr>
  </w:style>
  <w:style w:type="paragraph" w:styleId="af2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3">
    <w:name w:val="Текст выноски Знак"/>
    <w:basedOn w:val="a0"/>
    <w:link w:val="af4"/>
    <w:uiPriority w:val="99"/>
    <w:semiHidden/>
    <w:rPr>
      <w:rFonts w:ascii="Segoe UI" w:eastAsia="MS Mincho" w:hAnsi="Segoe UI" w:cs="Segoe UI"/>
      <w:sz w:val="18"/>
      <w:szCs w:val="18"/>
      <w:lang w:eastAsia="ja-JP"/>
    </w:rPr>
  </w:style>
  <w:style w:type="paragraph" w:styleId="af4">
    <w:name w:val="Balloon Text"/>
    <w:basedOn w:val="a"/>
    <w:link w:val="af3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f5">
    <w:name w:val="Subtitle"/>
    <w:basedOn w:val="a"/>
    <w:next w:val="a"/>
    <w:link w:val="af6"/>
    <w:uiPriority w:val="11"/>
    <w:qFormat/>
    <w:pPr>
      <w:numPr>
        <w:ilvl w:val="1"/>
      </w:numPr>
      <w:spacing w:after="160"/>
    </w:pPr>
    <w:rPr>
      <w:rFonts w:ascii="Calibri" w:eastAsia="Calibri" w:hAnsi="Calibri" w:cs="Calibri"/>
      <w:color w:val="5A5A5A" w:themeColor="text1" w:themeTint="A5"/>
      <w:spacing w:val="15"/>
      <w:sz w:val="22"/>
      <w:szCs w:val="22"/>
    </w:rPr>
  </w:style>
  <w:style w:type="character" w:customStyle="1" w:styleId="af6">
    <w:name w:val="Подзаголовок Знак"/>
    <w:basedOn w:val="a0"/>
    <w:link w:val="af5"/>
    <w:uiPriority w:val="11"/>
    <w:rPr>
      <w:rFonts w:eastAsia="Calibri"/>
      <w:color w:val="5A5A5A" w:themeColor="text1" w:themeTint="A5"/>
      <w:spacing w:val="15"/>
      <w:lang w:eastAsia="ja-JP"/>
    </w:rPr>
  </w:style>
  <w:style w:type="table" w:styleId="af7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7">
    <w:name w:val="Hyperlink"/>
    <w:uiPriority w:val="99"/>
    <w:unhideWhenUsed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wmi-callto">
    <w:name w:val="wmi-callto"/>
    <w:basedOn w:val="a0"/>
  </w:style>
  <w:style w:type="character" w:customStyle="1" w:styleId="CharAttribute0">
    <w:name w:val="CharAttribute0"/>
    <w:rPr>
      <w:rFonts w:ascii="Times New Roman" w:eastAsia="Times New Roman"/>
      <w:sz w:val="24"/>
    </w:rPr>
  </w:style>
  <w:style w:type="paragraph" w:customStyle="1" w:styleId="ParaAttribute1">
    <w:name w:val="ParaAttribute1"/>
    <w:pPr>
      <w:widowControl w:val="0"/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1">
    <w:name w:val="CharAttribute1"/>
    <w:rPr>
      <w:rFonts w:ascii="Times New Roman" w:eastAsia="Times New Roman"/>
      <w:b/>
      <w:sz w:val="24"/>
    </w:rPr>
  </w:style>
  <w:style w:type="paragraph" w:customStyle="1" w:styleId="ParaAttribute0">
    <w:name w:val="ParaAttribute0"/>
    <w:pPr>
      <w:widowControl w:val="0"/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pPr>
      <w:widowControl w:val="0"/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">
    <w:name w:val="CharAttribute2"/>
    <w:rPr>
      <w:rFonts w:ascii="Times New Roman" w:eastAsia="Times New Roman"/>
      <w:b/>
      <w:sz w:val="24"/>
    </w:rPr>
  </w:style>
  <w:style w:type="character" w:customStyle="1" w:styleId="CharAttribute3">
    <w:name w:val="CharAttribute3"/>
    <w:rPr>
      <w:rFonts w:ascii="Times New Roman" w:eastAsia="Times New Roman"/>
      <w:b/>
      <w:sz w:val="24"/>
    </w:rPr>
  </w:style>
  <w:style w:type="character" w:customStyle="1" w:styleId="CharAttribute4">
    <w:name w:val="CharAttribute4"/>
    <w:rPr>
      <w:rFonts w:ascii="Times New Roman" w:eastAsia="Times New Roman"/>
      <w:b/>
      <w:sz w:val="24"/>
    </w:rPr>
  </w:style>
  <w:style w:type="character" w:customStyle="1" w:styleId="CharAttribute5">
    <w:name w:val="CharAttribute5"/>
    <w:rPr>
      <w:rFonts w:ascii="Times New Roman" w:eastAsia="Times New Roman"/>
      <w:b/>
      <w:sz w:val="24"/>
    </w:rPr>
  </w:style>
  <w:style w:type="character" w:customStyle="1" w:styleId="CharAttribute6">
    <w:name w:val="CharAttribute6"/>
    <w:rPr>
      <w:rFonts w:ascii="Times New Roman" w:eastAsia="Times New Roman"/>
      <w:sz w:val="24"/>
    </w:rPr>
  </w:style>
  <w:style w:type="character" w:customStyle="1" w:styleId="CharAttribute7">
    <w:name w:val="CharAttribute7"/>
    <w:rPr>
      <w:rFonts w:ascii="Times New Roman" w:eastAsia="Times New Roman"/>
      <w:sz w:val="24"/>
    </w:rPr>
  </w:style>
  <w:style w:type="character" w:customStyle="1" w:styleId="CharAttribute8">
    <w:name w:val="CharAttribute8"/>
    <w:rPr>
      <w:rFonts w:ascii="Times New Roman" w:eastAsia="Times New Roman"/>
      <w:sz w:val="24"/>
    </w:rPr>
  </w:style>
  <w:style w:type="character" w:customStyle="1" w:styleId="CharAttribute9">
    <w:name w:val="CharAttribute9"/>
    <w:rPr>
      <w:rFonts w:ascii="Times New Roman" w:eastAsia="Times New Roman"/>
      <w:b/>
      <w:sz w:val="24"/>
    </w:rPr>
  </w:style>
  <w:style w:type="character" w:customStyle="1" w:styleId="CharAttribute10">
    <w:name w:val="CharAttribute10"/>
    <w:rPr>
      <w:rFonts w:ascii="Times New Roman" w:eastAsia="Times New Roman"/>
      <w:sz w:val="24"/>
    </w:rPr>
  </w:style>
  <w:style w:type="character" w:customStyle="1" w:styleId="CharAttribute11">
    <w:name w:val="CharAttribute11"/>
    <w:rPr>
      <w:rFonts w:ascii="Times New Roman" w:eastAsia="Times New Roman"/>
      <w:sz w:val="24"/>
    </w:rPr>
  </w:style>
  <w:style w:type="character" w:customStyle="1" w:styleId="CharAttribute12">
    <w:name w:val="CharAttribute12"/>
    <w:rPr>
      <w:rFonts w:ascii="Times New Roman" w:eastAsia="Times New Roman"/>
      <w:i/>
      <w:sz w:val="24"/>
    </w:rPr>
  </w:style>
  <w:style w:type="character" w:customStyle="1" w:styleId="CharAttribute13">
    <w:name w:val="CharAttribute13"/>
    <w:rPr>
      <w:rFonts w:ascii="Times New Roman" w:eastAsia="Times New Roman"/>
      <w:sz w:val="24"/>
    </w:rPr>
  </w:style>
  <w:style w:type="character" w:customStyle="1" w:styleId="CharAttribute14">
    <w:name w:val="CharAttribute14"/>
    <w:rPr>
      <w:rFonts w:ascii="Times New Roman" w:eastAsia="Times New Roman"/>
      <w:sz w:val="24"/>
    </w:rPr>
  </w:style>
  <w:style w:type="character" w:customStyle="1" w:styleId="CharAttribute15">
    <w:name w:val="CharAttribute15"/>
    <w:rPr>
      <w:rFonts w:ascii="Times New Roman" w:eastAsia="Times New Roman"/>
    </w:rPr>
  </w:style>
  <w:style w:type="character" w:customStyle="1" w:styleId="CharAttribute16">
    <w:name w:val="CharAttribute16"/>
    <w:rPr>
      <w:rFonts w:ascii="Times New Roman" w:eastAsia="Times New Roman"/>
    </w:rPr>
  </w:style>
  <w:style w:type="character" w:customStyle="1" w:styleId="CharAttribute17">
    <w:name w:val="CharAttribute17"/>
    <w:rPr>
      <w:rFonts w:ascii="Times New Roman" w:eastAsia="Times New Roman"/>
      <w:sz w:val="24"/>
    </w:rPr>
  </w:style>
  <w:style w:type="character" w:customStyle="1" w:styleId="CharAttribute18">
    <w:name w:val="CharAttribute18"/>
    <w:rPr>
      <w:rFonts w:ascii="Times New Roman" w:eastAsia="Times New Roman"/>
      <w:sz w:val="24"/>
    </w:rPr>
  </w:style>
  <w:style w:type="character" w:customStyle="1" w:styleId="CharAttribute19">
    <w:name w:val="CharAttribute19"/>
    <w:rPr>
      <w:rFonts w:ascii="Times New Roman" w:eastAsia="±ё"/>
      <w:sz w:val="24"/>
    </w:rPr>
  </w:style>
  <w:style w:type="paragraph" w:customStyle="1" w:styleId="ParaAttribute3">
    <w:name w:val="ParaAttribute3"/>
    <w:pPr>
      <w:widowControl w:val="0"/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0">
    <w:name w:val="CharAttribute20"/>
    <w:rPr>
      <w:rFonts w:ascii="Times New Roman" w:eastAsia="±ё"/>
      <w:b/>
      <w:sz w:val="24"/>
    </w:rPr>
  </w:style>
  <w:style w:type="paragraph" w:customStyle="1" w:styleId="ParaAttribute4">
    <w:name w:val="ParaAttribute4"/>
    <w:pPr>
      <w:widowControl w:val="0"/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1">
    <w:name w:val="CharAttribute21"/>
    <w:rPr>
      <w:rFonts w:ascii="Times New Roman" w:eastAsia="±ё"/>
      <w:sz w:val="24"/>
    </w:rPr>
  </w:style>
  <w:style w:type="character" w:customStyle="1" w:styleId="CharAttribute22">
    <w:name w:val="CharAttribute22"/>
    <w:rPr>
      <w:rFonts w:ascii="Times New Roman" w:eastAsia="±ё"/>
      <w:sz w:val="24"/>
    </w:rPr>
  </w:style>
  <w:style w:type="paragraph" w:styleId="af0">
    <w:name w:val="No Spacing"/>
    <w:link w:val="af1"/>
    <w:uiPriority w:val="1"/>
    <w:qFormat/>
    <w:pPr>
      <w:spacing w:after="0" w:line="240" w:lineRule="auto"/>
    </w:pPr>
    <w:rPr>
      <w:lang w:eastAsia="ru-RU"/>
    </w:rPr>
  </w:style>
  <w:style w:type="character" w:customStyle="1" w:styleId="af1">
    <w:name w:val="Без интервала Знак"/>
    <w:basedOn w:val="a0"/>
    <w:link w:val="af0"/>
    <w:uiPriority w:val="1"/>
    <w:rPr>
      <w:rFonts w:eastAsia="Calibri"/>
      <w:lang w:eastAsia="ru-RU"/>
    </w:rPr>
  </w:style>
  <w:style w:type="paragraph" w:styleId="af2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3">
    <w:name w:val="Текст выноски Знак"/>
    <w:basedOn w:val="a0"/>
    <w:link w:val="af4"/>
    <w:uiPriority w:val="99"/>
    <w:semiHidden/>
    <w:rPr>
      <w:rFonts w:ascii="Segoe UI" w:eastAsia="MS Mincho" w:hAnsi="Segoe UI" w:cs="Segoe UI"/>
      <w:sz w:val="18"/>
      <w:szCs w:val="18"/>
      <w:lang w:eastAsia="ja-JP"/>
    </w:rPr>
  </w:style>
  <w:style w:type="paragraph" w:styleId="af4">
    <w:name w:val="Balloon Text"/>
    <w:basedOn w:val="a"/>
    <w:link w:val="af3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f5">
    <w:name w:val="Subtitle"/>
    <w:basedOn w:val="a"/>
    <w:next w:val="a"/>
    <w:link w:val="af6"/>
    <w:uiPriority w:val="11"/>
    <w:qFormat/>
    <w:pPr>
      <w:numPr>
        <w:ilvl w:val="1"/>
      </w:numPr>
      <w:spacing w:after="160"/>
    </w:pPr>
    <w:rPr>
      <w:rFonts w:ascii="Calibri" w:eastAsia="Calibri" w:hAnsi="Calibri" w:cs="Calibri"/>
      <w:color w:val="5A5A5A" w:themeColor="text1" w:themeTint="A5"/>
      <w:spacing w:val="15"/>
      <w:sz w:val="22"/>
      <w:szCs w:val="22"/>
    </w:rPr>
  </w:style>
  <w:style w:type="character" w:customStyle="1" w:styleId="af6">
    <w:name w:val="Подзаголовок Знак"/>
    <w:basedOn w:val="a0"/>
    <w:link w:val="af5"/>
    <w:uiPriority w:val="11"/>
    <w:rPr>
      <w:rFonts w:eastAsia="Calibri"/>
      <w:color w:val="5A5A5A" w:themeColor="text1" w:themeTint="A5"/>
      <w:spacing w:val="15"/>
      <w:lang w:eastAsia="ja-JP"/>
    </w:rPr>
  </w:style>
  <w:style w:type="table" w:styleId="af7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127</Pages>
  <Words>36371</Words>
  <Characters>207320</Characters>
  <Application>Microsoft Office Word</Application>
  <DocSecurity>0</DocSecurity>
  <Lines>1727</Lines>
  <Paragraphs>486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Баев Валерий</dc:creator>
  <cp:keywords/>
  <dc:description/>
  <cp:lastModifiedBy>kafedra-3</cp:lastModifiedBy>
  <cp:revision>34</cp:revision>
  <cp:lastPrinted>2020-03-24T06:30:00Z</cp:lastPrinted>
  <dcterms:created xsi:type="dcterms:W3CDTF">2019-10-22T08:24:00Z</dcterms:created>
  <dcterms:modified xsi:type="dcterms:W3CDTF">2020-03-24T06:44:00Z</dcterms:modified>
</cp:coreProperties>
</file>