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77F" w:rsidRPr="00E5377F" w:rsidRDefault="00E5377F" w:rsidP="00E5377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ГОСУДАРСТВЕННОЕ БЮДЖЕТНОЕ ОБРАЗОВАТЕЛЬНОЕ УЧРЕЖДЕНИЕ</w:t>
      </w:r>
    </w:p>
    <w:p w:rsidR="00E5377F" w:rsidRPr="00E5377F" w:rsidRDefault="00E5377F" w:rsidP="00E5377F">
      <w:pPr>
        <w:widowControl w:val="0"/>
        <w:tabs>
          <w:tab w:val="left" w:pos="-2268"/>
          <w:tab w:val="num" w:pos="643"/>
        </w:tabs>
        <w:snapToGrid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ВЫСШЕГО ПРОФЕССИОНАЛЬНОГО ОБРАЗОВАНИЯ</w:t>
      </w:r>
    </w:p>
    <w:p w:rsidR="00E5377F" w:rsidRPr="00E5377F" w:rsidRDefault="00E5377F" w:rsidP="00E5377F">
      <w:pPr>
        <w:widowControl w:val="0"/>
        <w:tabs>
          <w:tab w:val="left" w:pos="-2268"/>
          <w:tab w:val="num" w:pos="643"/>
        </w:tabs>
        <w:snapToGrid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БАШКИРСКИЙ ГОСУДАРСТВЕННЫЙ  МЕДИЦИНСКИЙ УНИВЕРСИТЕТ</w:t>
      </w:r>
    </w:p>
    <w:p w:rsidR="00E5377F" w:rsidRPr="00E5377F" w:rsidRDefault="00E5377F" w:rsidP="00E5377F">
      <w:pPr>
        <w:widowControl w:val="0"/>
        <w:tabs>
          <w:tab w:val="left" w:pos="-2268"/>
          <w:tab w:val="num" w:pos="643"/>
        </w:tabs>
        <w:snapToGrid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МИНИСТЕРСТВА ЗДРАВООХРАНЕНИЯ РОССИЙСКОЙ ФЕДЕРАЦИИ</w:t>
      </w:r>
    </w:p>
    <w:p w:rsidR="00E5377F" w:rsidRPr="00E5377F" w:rsidRDefault="00E5377F" w:rsidP="00E5377F">
      <w:pPr>
        <w:widowControl w:val="0"/>
        <w:tabs>
          <w:tab w:val="left" w:pos="-2268"/>
          <w:tab w:val="num" w:pos="643"/>
        </w:tabs>
        <w:snapToGrid w:val="0"/>
        <w:spacing w:after="0"/>
        <w:ind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5377F" w:rsidRPr="00E5377F" w:rsidRDefault="00E5377F" w:rsidP="00E5377F">
      <w:pPr>
        <w:widowControl w:val="0"/>
        <w:tabs>
          <w:tab w:val="left" w:pos="-2268"/>
          <w:tab w:val="num" w:pos="643"/>
        </w:tabs>
        <w:snapToGrid w:val="0"/>
        <w:spacing w:after="0"/>
        <w:ind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5377F" w:rsidRPr="00E5377F" w:rsidRDefault="00E5377F" w:rsidP="00E5377F">
      <w:pPr>
        <w:widowControl w:val="0"/>
        <w:spacing w:after="0" w:line="240" w:lineRule="auto"/>
        <w:ind w:left="-567" w:right="-56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КАФЕДРА  ГИГИЕНЫ  ТРУДА  И  ПРОФЕССИОНАЛЬНЫХ   БОЛЕЗНЕЙ</w:t>
      </w:r>
    </w:p>
    <w:p w:rsidR="00E5377F" w:rsidRPr="00E5377F" w:rsidRDefault="00E5377F" w:rsidP="00E5377F">
      <w:pPr>
        <w:widowControl w:val="0"/>
        <w:spacing w:after="0" w:line="240" w:lineRule="auto"/>
        <w:ind w:left="-567" w:right="-56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377F" w:rsidRPr="00E5377F" w:rsidRDefault="00E5377F" w:rsidP="00E5377F">
      <w:pPr>
        <w:widowControl w:val="0"/>
        <w:spacing w:after="0" w:line="240" w:lineRule="auto"/>
        <w:ind w:left="-567" w:right="-56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377F" w:rsidRPr="00E5377F" w:rsidRDefault="00E5377F" w:rsidP="00E5377F">
      <w:pPr>
        <w:widowControl w:val="0"/>
        <w:spacing w:after="0" w:line="240" w:lineRule="auto"/>
        <w:ind w:left="-567" w:right="-56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377F" w:rsidRPr="00E5377F" w:rsidRDefault="00E5377F" w:rsidP="00E5377F">
      <w:pPr>
        <w:widowControl w:val="0"/>
        <w:spacing w:after="0" w:line="240" w:lineRule="auto"/>
        <w:ind w:left="-567" w:right="-56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77F" w:rsidRPr="00E5377F" w:rsidRDefault="00E5377F" w:rsidP="00E5377F">
      <w:pPr>
        <w:widowControl w:val="0"/>
        <w:tabs>
          <w:tab w:val="num" w:pos="643"/>
        </w:tabs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537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 w:rsidRPr="00E5377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                                                 </w:t>
      </w:r>
      <w:r w:rsidR="00D860B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               </w:t>
      </w:r>
      <w:r w:rsidRPr="00E5377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«</w:t>
      </w:r>
      <w:r w:rsidRPr="00E5377F"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>УТВЕРЖДАЮ»</w:t>
      </w:r>
    </w:p>
    <w:p w:rsidR="00E5377F" w:rsidRPr="00E5377F" w:rsidRDefault="00E5377F" w:rsidP="00E5377F">
      <w:pPr>
        <w:widowControl w:val="0"/>
        <w:tabs>
          <w:tab w:val="num" w:pos="643"/>
        </w:tabs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5377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      </w:t>
      </w:r>
      <w:r w:rsidR="00D860B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</w:t>
      </w:r>
      <w:r w:rsidRPr="00E5377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Проректор ГБОУ ВПО </w:t>
      </w:r>
    </w:p>
    <w:p w:rsidR="00D860B0" w:rsidRDefault="00E5377F" w:rsidP="00E5377F">
      <w:pPr>
        <w:widowControl w:val="0"/>
        <w:tabs>
          <w:tab w:val="num" w:pos="643"/>
        </w:tabs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5377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                           </w:t>
      </w:r>
      <w:r w:rsidR="00D860B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БГМУ МИНЗДРАВА РОССИИ                        </w:t>
      </w:r>
    </w:p>
    <w:p w:rsidR="00E5377F" w:rsidRPr="00E5377F" w:rsidRDefault="00D860B0" w:rsidP="00E5377F">
      <w:pPr>
        <w:widowControl w:val="0"/>
        <w:tabs>
          <w:tab w:val="num" w:pos="643"/>
        </w:tabs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                                   </w:t>
      </w:r>
      <w:r w:rsidR="00E5377F" w:rsidRPr="00E5377F">
        <w:rPr>
          <w:rFonts w:ascii="Times New Roman" w:eastAsia="Times New Roman" w:hAnsi="Times New Roman" w:cs="Times New Roman"/>
          <w:sz w:val="23"/>
          <w:szCs w:val="23"/>
          <w:lang w:eastAsia="ru-RU"/>
        </w:rPr>
        <w:t>по УР</w:t>
      </w:r>
    </w:p>
    <w:p w:rsidR="00D860B0" w:rsidRDefault="00E5377F" w:rsidP="00E5377F">
      <w:pPr>
        <w:widowControl w:val="0"/>
        <w:tabs>
          <w:tab w:val="num" w:pos="643"/>
        </w:tabs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5377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                                        ___________</w:t>
      </w:r>
      <w:r w:rsidR="00D860B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                     </w:t>
      </w:r>
    </w:p>
    <w:p w:rsidR="00E5377F" w:rsidRPr="00E5377F" w:rsidRDefault="00D860B0" w:rsidP="00E5377F">
      <w:pPr>
        <w:widowControl w:val="0"/>
        <w:tabs>
          <w:tab w:val="num" w:pos="643"/>
        </w:tabs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                                     </w:t>
      </w:r>
      <w:proofErr w:type="spellStart"/>
      <w:r w:rsidR="00E5377F" w:rsidRPr="00E5377F">
        <w:rPr>
          <w:rFonts w:ascii="Times New Roman" w:eastAsia="Times New Roman" w:hAnsi="Times New Roman" w:cs="Times New Roman"/>
          <w:sz w:val="23"/>
          <w:szCs w:val="23"/>
          <w:lang w:eastAsia="ru-RU"/>
        </w:rPr>
        <w:t>А.А.Цыглин</w:t>
      </w:r>
      <w:proofErr w:type="spellEnd"/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exact"/>
        <w:ind w:left="595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E5377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                           </w:t>
      </w:r>
      <w:r w:rsidRPr="00E5377F"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  <w:t xml:space="preserve">«____»  __________ 201  г         </w:t>
      </w:r>
    </w:p>
    <w:p w:rsidR="00E5377F" w:rsidRPr="00E5377F" w:rsidRDefault="00E5377F" w:rsidP="00E537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77F" w:rsidRPr="00E5377F" w:rsidRDefault="00E5377F" w:rsidP="00E537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77F" w:rsidRPr="00E5377F" w:rsidRDefault="00E5377F" w:rsidP="00E537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40" w:type="dxa"/>
        <w:tblLayout w:type="fixed"/>
        <w:tblLook w:val="00A0" w:firstRow="1" w:lastRow="0" w:firstColumn="1" w:lastColumn="0" w:noHBand="0" w:noVBand="0"/>
      </w:tblPr>
      <w:tblGrid>
        <w:gridCol w:w="4221"/>
        <w:gridCol w:w="5919"/>
      </w:tblGrid>
      <w:tr w:rsidR="00E5377F" w:rsidRPr="00E5377F" w:rsidTr="00833050">
        <w:trPr>
          <w:trHeight w:val="429"/>
        </w:trPr>
        <w:tc>
          <w:tcPr>
            <w:tcW w:w="4221" w:type="dxa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9" w:type="dxa"/>
          </w:tcPr>
          <w:p w:rsidR="00E5377F" w:rsidRPr="00E5377F" w:rsidRDefault="00E5377F" w:rsidP="00E5377F">
            <w:pPr>
              <w:widowControl w:val="0"/>
              <w:spacing w:after="120" w:line="240" w:lineRule="auto"/>
              <w:ind w:left="1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377F" w:rsidRPr="00E5377F" w:rsidTr="00833050">
        <w:trPr>
          <w:trHeight w:val="404"/>
        </w:trPr>
        <w:tc>
          <w:tcPr>
            <w:tcW w:w="4221" w:type="dxa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9" w:type="dxa"/>
          </w:tcPr>
          <w:p w:rsidR="00E5377F" w:rsidRPr="00E5377F" w:rsidRDefault="00E5377F" w:rsidP="00E5377F">
            <w:pPr>
              <w:widowControl w:val="0"/>
              <w:spacing w:after="0" w:line="240" w:lineRule="auto"/>
              <w:ind w:left="1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377F" w:rsidRPr="00E5377F" w:rsidRDefault="00E5377F" w:rsidP="00E537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377F" w:rsidRPr="00E5377F" w:rsidRDefault="00E5377F" w:rsidP="00E5377F">
      <w:pPr>
        <w:widowControl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5377F" w:rsidRDefault="00E5377F" w:rsidP="00E5377F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</w:t>
      </w:r>
    </w:p>
    <w:p w:rsidR="00D860B0" w:rsidRPr="00E5377F" w:rsidRDefault="00D860B0" w:rsidP="00E5377F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Вариативная часть –</w:t>
      </w:r>
    </w:p>
    <w:p w:rsidR="00E5377F" w:rsidRPr="00E5377F" w:rsidRDefault="00E5377F" w:rsidP="00E5377F">
      <w:pPr>
        <w:widowControl w:val="0"/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ПРАКТИКИ (Б</w:t>
      </w:r>
      <w:proofErr w:type="gram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proofErr w:type="gram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.3)</w:t>
      </w:r>
    </w:p>
    <w:p w:rsidR="00E5377F" w:rsidRPr="00E5377F" w:rsidRDefault="00E5377F" w:rsidP="00E5377F">
      <w:pPr>
        <w:widowControl w:val="0"/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Терапия. </w:t>
      </w:r>
      <w:proofErr w:type="gram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Медико – социальная</w:t>
      </w:r>
      <w:proofErr w:type="gram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реабилитация </w:t>
      </w:r>
    </w:p>
    <w:p w:rsidR="00E5377F" w:rsidRPr="00E5377F" w:rsidRDefault="00E5377F" w:rsidP="00E5377F">
      <w:pPr>
        <w:widowControl w:val="0"/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Основной образовательной программы</w:t>
      </w:r>
    </w:p>
    <w:p w:rsidR="00E5377F" w:rsidRPr="00E5377F" w:rsidRDefault="00E5377F" w:rsidP="00E5377F">
      <w:pPr>
        <w:widowControl w:val="0"/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Высшего образования</w:t>
      </w:r>
    </w:p>
    <w:p w:rsidR="00E5377F" w:rsidRPr="00E5377F" w:rsidRDefault="00E5377F" w:rsidP="00E5377F">
      <w:pPr>
        <w:widowControl w:val="0"/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Уровень подготовки кадров высшей квалификации – </w:t>
      </w:r>
    </w:p>
    <w:p w:rsidR="00E5377F" w:rsidRPr="00E5377F" w:rsidRDefault="00E5377F" w:rsidP="00E5377F">
      <w:pPr>
        <w:widowControl w:val="0"/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Программа </w:t>
      </w:r>
      <w:proofErr w:type="spell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ординатруы</w:t>
      </w:r>
      <w:proofErr w:type="spellEnd"/>
    </w:p>
    <w:p w:rsidR="00E5377F" w:rsidRPr="00E5377F" w:rsidRDefault="00E5377F" w:rsidP="00E5377F">
      <w:pPr>
        <w:widowControl w:val="0"/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СПЕЦИАЛЬНОСТЬ 31.08.44 – </w:t>
      </w:r>
    </w:p>
    <w:p w:rsidR="00E5377F" w:rsidRPr="00E5377F" w:rsidRDefault="00E5377F" w:rsidP="00E5377F">
      <w:pPr>
        <w:widowControl w:val="0"/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ПРОФПАТОЛОГИЯ</w:t>
      </w:r>
    </w:p>
    <w:p w:rsidR="00E5377F" w:rsidRPr="00E5377F" w:rsidRDefault="00E5377F" w:rsidP="00E5377F">
      <w:pPr>
        <w:widowControl w:val="0"/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5377F" w:rsidRPr="00E5377F" w:rsidRDefault="00D860B0" w:rsidP="00E5377F">
      <w:pPr>
        <w:widowControl w:val="0"/>
        <w:tabs>
          <w:tab w:val="right" w:leader="underscore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\</w:t>
      </w:r>
    </w:p>
    <w:p w:rsidR="00E5377F" w:rsidRPr="00E5377F" w:rsidRDefault="00E5377F" w:rsidP="00E5377F">
      <w:pPr>
        <w:widowControl w:val="0"/>
        <w:tabs>
          <w:tab w:val="right" w:leader="underscore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5377F" w:rsidRPr="00E5377F" w:rsidRDefault="00E5377F" w:rsidP="00E5377F">
      <w:pPr>
        <w:widowControl w:val="0"/>
        <w:tabs>
          <w:tab w:val="right" w:leader="underscore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5377F" w:rsidRPr="00E5377F" w:rsidRDefault="00E5377F" w:rsidP="00E537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5377F" w:rsidRPr="00E5377F" w:rsidRDefault="00E5377F" w:rsidP="00E537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5377F" w:rsidRPr="00E5377F" w:rsidRDefault="00E5377F" w:rsidP="00E537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5377F" w:rsidRPr="00E5377F" w:rsidRDefault="00E5377F" w:rsidP="00E537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5377F" w:rsidRPr="00E5377F" w:rsidRDefault="00E5377F" w:rsidP="00E537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5377F" w:rsidRPr="00E5377F" w:rsidRDefault="00E5377F" w:rsidP="00E537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5377F" w:rsidRPr="00E5377F" w:rsidRDefault="00E5377F" w:rsidP="00D23A33">
      <w:pPr>
        <w:widowControl w:val="0"/>
        <w:tabs>
          <w:tab w:val="num" w:pos="643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Уфа</w:t>
      </w:r>
    </w:p>
    <w:p w:rsidR="00E5377F" w:rsidRDefault="00E5377F" w:rsidP="00E5377F">
      <w:pPr>
        <w:widowControl w:val="0"/>
        <w:tabs>
          <w:tab w:val="num" w:pos="643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</w:t>
      </w:r>
    </w:p>
    <w:p w:rsidR="00D860B0" w:rsidRDefault="00D860B0" w:rsidP="00E5377F">
      <w:pPr>
        <w:widowControl w:val="0"/>
        <w:tabs>
          <w:tab w:val="num" w:pos="643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860B0" w:rsidRDefault="00D860B0" w:rsidP="00E5377F">
      <w:pPr>
        <w:widowControl w:val="0"/>
        <w:tabs>
          <w:tab w:val="num" w:pos="643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860B0" w:rsidRPr="00E5377F" w:rsidRDefault="00D860B0" w:rsidP="00E5377F">
      <w:pPr>
        <w:widowControl w:val="0"/>
        <w:tabs>
          <w:tab w:val="num" w:pos="643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5377F" w:rsidRPr="00E5377F" w:rsidRDefault="00E5377F" w:rsidP="00E5377F">
      <w:pPr>
        <w:widowControl w:val="0"/>
        <w:tabs>
          <w:tab w:val="num" w:pos="643"/>
        </w:tabs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 разработке рабочей программы  практики (Б</w:t>
      </w:r>
      <w:proofErr w:type="gram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proofErr w:type="gram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.3) </w:t>
      </w:r>
      <w:r w:rsidRPr="00E5377F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основной </w:t>
      </w: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образовательной программы высшего образования (уровень подготовки кадров высшей квалификации – </w:t>
      </w:r>
      <w:proofErr w:type="gram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Программа ординатуры) специальность </w:t>
      </w:r>
      <w:r w:rsidRPr="00E5377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x-none"/>
        </w:rPr>
        <w:t xml:space="preserve">31.08.44 –  </w:t>
      </w:r>
      <w:proofErr w:type="spellStart"/>
      <w:r w:rsidRPr="00E5377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x-none"/>
        </w:rPr>
        <w:t>Профпатология</w:t>
      </w:r>
      <w:proofErr w:type="spellEnd"/>
      <w:r w:rsidRPr="00E5377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x-none"/>
        </w:rPr>
        <w:t xml:space="preserve"> </w:t>
      </w: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составлена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требованиями ФГОС ВО в основу положен приказ Министерства образования и науки РФ № 1086 от 25.08.14г., направленный на формирование компетенций, предусмотренных образовательными стандартами.  </w:t>
      </w:r>
      <w:proofErr w:type="gramEnd"/>
    </w:p>
    <w:p w:rsidR="00E5377F" w:rsidRPr="00E5377F" w:rsidRDefault="00E5377F" w:rsidP="00E5377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77F" w:rsidRPr="00E5377F" w:rsidRDefault="00E5377F" w:rsidP="00E5377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специальности  код 31.08.44 «</w:t>
      </w:r>
      <w:proofErr w:type="spell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Профпатология</w:t>
      </w:r>
      <w:proofErr w:type="spell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 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утверждена Ученым советом ГБОУ ВПО </w:t>
      </w:r>
      <w:r w:rsidRPr="00E53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Башкирский государственный медицинский университет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Миздрава</w:t>
      </w:r>
      <w:proofErr w:type="spell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</w:t>
      </w:r>
    </w:p>
    <w:p w:rsidR="00E5377F" w:rsidRPr="00E5377F" w:rsidRDefault="00E5377F" w:rsidP="00E5377F">
      <w:pPr>
        <w:widowControl w:val="0"/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 __ » ____________ 201  г., Протокол № </w:t>
      </w:r>
    </w:p>
    <w:p w:rsidR="00E5377F" w:rsidRPr="00E5377F" w:rsidRDefault="00E5377F" w:rsidP="00E5377F">
      <w:pPr>
        <w:widowControl w:val="0"/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Рабочая программа</w:t>
      </w:r>
      <w:r w:rsidRPr="00E5377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x-none"/>
        </w:rPr>
        <w:t xml:space="preserve"> 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рассмотрена и</w:t>
      </w:r>
      <w:r w:rsidRPr="00E5377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одобрена на заседании кафедры </w:t>
      </w:r>
      <w:r w:rsidRPr="00E5377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Гигиена труда и профессиональные болезни</w:t>
      </w:r>
    </w:p>
    <w:p w:rsidR="00E5377F" w:rsidRPr="00E5377F" w:rsidRDefault="00E5377F" w:rsidP="00E5377F">
      <w:pPr>
        <w:widowControl w:val="0"/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«_____» ________ 201  г. Протокол №    </w:t>
      </w:r>
    </w:p>
    <w:p w:rsidR="00E5377F" w:rsidRPr="00E5377F" w:rsidRDefault="00E5377F" w:rsidP="00E5377F">
      <w:pPr>
        <w:widowControl w:val="0"/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Заведующая кафедрой   </w:t>
      </w:r>
      <w:r w:rsidRPr="00E5377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Гигиена труда и профессиональные болезни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9741" w:type="dxa"/>
        <w:tblLayout w:type="fixed"/>
        <w:tblLook w:val="01E0" w:firstRow="1" w:lastRow="1" w:firstColumn="1" w:lastColumn="1" w:noHBand="0" w:noVBand="0"/>
      </w:tblPr>
      <w:tblGrid>
        <w:gridCol w:w="3823"/>
        <w:gridCol w:w="290"/>
        <w:gridCol w:w="2495"/>
        <w:gridCol w:w="290"/>
        <w:gridCol w:w="2843"/>
      </w:tblGrid>
      <w:tr w:rsidR="00E5377F" w:rsidRPr="00E5377F" w:rsidTr="00833050">
        <w:tc>
          <w:tcPr>
            <w:tcW w:w="3756" w:type="dxa"/>
            <w:tcBorders>
              <w:bottom w:val="single" w:sz="4" w:space="0" w:color="auto"/>
            </w:tcBorders>
            <w:vAlign w:val="bottom"/>
          </w:tcPr>
          <w:p w:rsidR="00E5377F" w:rsidRPr="00E5377F" w:rsidRDefault="00E5377F" w:rsidP="00E5377F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Д.м.н., профессор</w:t>
            </w:r>
          </w:p>
        </w:tc>
        <w:tc>
          <w:tcPr>
            <w:tcW w:w="285" w:type="dxa"/>
            <w:vAlign w:val="bottom"/>
          </w:tcPr>
          <w:p w:rsidR="00E5377F" w:rsidRPr="00E5377F" w:rsidRDefault="00E5377F" w:rsidP="00E5377F">
            <w:pPr>
              <w:tabs>
                <w:tab w:val="num" w:pos="0"/>
              </w:tabs>
              <w:spacing w:after="12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bottom w:val="single" w:sz="4" w:space="0" w:color="auto"/>
            </w:tcBorders>
            <w:vAlign w:val="bottom"/>
          </w:tcPr>
          <w:p w:rsidR="00E5377F" w:rsidRPr="00E5377F" w:rsidRDefault="00E5377F" w:rsidP="00E5377F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" w:type="dxa"/>
            <w:vAlign w:val="bottom"/>
          </w:tcPr>
          <w:p w:rsidR="00E5377F" w:rsidRPr="00E5377F" w:rsidRDefault="00E5377F" w:rsidP="00E5377F">
            <w:pPr>
              <w:tabs>
                <w:tab w:val="num" w:pos="0"/>
              </w:tabs>
              <w:spacing w:after="12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93" w:type="dxa"/>
            <w:tcBorders>
              <w:bottom w:val="single" w:sz="4" w:space="0" w:color="auto"/>
            </w:tcBorders>
            <w:vAlign w:val="bottom"/>
          </w:tcPr>
          <w:p w:rsidR="00E5377F" w:rsidRPr="00E5377F" w:rsidRDefault="00E5377F" w:rsidP="00E5377F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3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З.С. </w:t>
            </w:r>
            <w:proofErr w:type="spellStart"/>
            <w:r w:rsidRPr="00E53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Терегулова</w:t>
            </w:r>
            <w:proofErr w:type="spellEnd"/>
          </w:p>
        </w:tc>
      </w:tr>
      <w:tr w:rsidR="00E5377F" w:rsidRPr="00E5377F" w:rsidTr="00833050">
        <w:trPr>
          <w:trHeight w:val="287"/>
        </w:trPr>
        <w:tc>
          <w:tcPr>
            <w:tcW w:w="3756" w:type="dxa"/>
            <w:tcBorders>
              <w:top w:val="single" w:sz="4" w:space="0" w:color="auto"/>
            </w:tcBorders>
          </w:tcPr>
          <w:p w:rsidR="00E5377F" w:rsidRPr="00E5377F" w:rsidRDefault="00E5377F" w:rsidP="00E5377F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537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(должность, ученое звание, степень)</w:t>
            </w:r>
          </w:p>
        </w:tc>
        <w:tc>
          <w:tcPr>
            <w:tcW w:w="285" w:type="dxa"/>
          </w:tcPr>
          <w:p w:rsidR="00E5377F" w:rsidRPr="00E5377F" w:rsidRDefault="00E5377F" w:rsidP="00E5377F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</w:tcBorders>
          </w:tcPr>
          <w:p w:rsidR="00E5377F" w:rsidRPr="00E5377F" w:rsidRDefault="00E5377F" w:rsidP="00E5377F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537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85" w:type="dxa"/>
          </w:tcPr>
          <w:p w:rsidR="00E5377F" w:rsidRPr="00E5377F" w:rsidRDefault="00E5377F" w:rsidP="00E5377F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93" w:type="dxa"/>
            <w:tcBorders>
              <w:top w:val="single" w:sz="4" w:space="0" w:color="auto"/>
            </w:tcBorders>
          </w:tcPr>
          <w:p w:rsidR="00E5377F" w:rsidRPr="00E5377F" w:rsidRDefault="00E5377F" w:rsidP="00E5377F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537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(расшифровка)</w:t>
            </w:r>
          </w:p>
        </w:tc>
      </w:tr>
    </w:tbl>
    <w:p w:rsidR="00E5377F" w:rsidRPr="00E5377F" w:rsidRDefault="00E5377F" w:rsidP="00E5377F">
      <w:pPr>
        <w:widowControl w:val="0"/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77F" w:rsidRPr="00E5377F" w:rsidRDefault="00E5377F" w:rsidP="00E5377F">
      <w:pPr>
        <w:widowControl w:val="0"/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Авторы: </w:t>
      </w:r>
    </w:p>
    <w:p w:rsidR="00E5377F" w:rsidRPr="00E5377F" w:rsidRDefault="00E5377F" w:rsidP="00E5377F">
      <w:pPr>
        <w:widowControl w:val="0"/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Терегулова</w:t>
      </w:r>
      <w:proofErr w:type="spell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З.С. – д.м.н., профессор, заведующая кафедрой гигиены труда и профессиональных болезней, </w:t>
      </w:r>
    </w:p>
    <w:p w:rsidR="00E5377F" w:rsidRPr="00E5377F" w:rsidRDefault="00E5377F" w:rsidP="00E5377F">
      <w:pPr>
        <w:widowControl w:val="0"/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Кудашева А.Р. – к.м.н., доцент кафедры гигиена труда и профессиональных болезней</w:t>
      </w:r>
    </w:p>
    <w:p w:rsidR="00E5377F" w:rsidRPr="00E5377F" w:rsidRDefault="00E5377F" w:rsidP="00E5377F">
      <w:pPr>
        <w:widowControl w:val="0"/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Ахметшина</w:t>
      </w:r>
      <w:proofErr w:type="spell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В.Т. – главный врач ФБУН Уфимский научно – исследовательский институт медицины труда и экологии человека</w:t>
      </w:r>
    </w:p>
    <w:p w:rsidR="00E5377F" w:rsidRPr="00E5377F" w:rsidRDefault="00E5377F" w:rsidP="00E5377F">
      <w:pPr>
        <w:widowControl w:val="0"/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77F" w:rsidRPr="00E5377F" w:rsidRDefault="00E5377F" w:rsidP="00E5377F">
      <w:pPr>
        <w:widowControl w:val="0"/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377F" w:rsidRPr="00E5377F" w:rsidRDefault="00E5377F" w:rsidP="00E5377F">
      <w:pPr>
        <w:widowControl w:val="0"/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Рецензенты:</w:t>
      </w:r>
    </w:p>
    <w:p w:rsidR="00E5377F" w:rsidRPr="00E5377F" w:rsidRDefault="00E5377F" w:rsidP="00E5377F">
      <w:pPr>
        <w:widowControl w:val="0"/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 профессиональные болезни и клинической фармакологии ГБОУ ВПО Самарский государственный медицинский университет – д.м.н., профессор Бабанов С.А.</w:t>
      </w:r>
    </w:p>
    <w:p w:rsidR="00E5377F" w:rsidRPr="00E5377F" w:rsidRDefault="00E5377F" w:rsidP="00E5377F">
      <w:pPr>
        <w:widowControl w:val="0"/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77F" w:rsidRPr="00E5377F" w:rsidRDefault="00E5377F" w:rsidP="00E5377F">
      <w:pPr>
        <w:widowControl w:val="0"/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ФБУН Уфимский научно-исследовательский институт медицины труда и экологии человека – д.м.н., профессор Бакиров А.Б.</w:t>
      </w:r>
    </w:p>
    <w:p w:rsidR="00E5377F" w:rsidRPr="00E5377F" w:rsidRDefault="00E5377F" w:rsidP="00E5377F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E5377F" w:rsidRPr="00E5377F" w:rsidRDefault="00E5377F" w:rsidP="00E5377F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E5377F" w:rsidRPr="00E5377F" w:rsidRDefault="00E5377F" w:rsidP="00E5377F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E5377F" w:rsidRPr="00E5377F" w:rsidRDefault="00E5377F" w:rsidP="00E5377F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E5377F" w:rsidRPr="00E5377F" w:rsidRDefault="00E5377F" w:rsidP="00E5377F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E5377F" w:rsidRPr="00E5377F" w:rsidRDefault="00E5377F" w:rsidP="00E5377F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E5377F" w:rsidRPr="00E5377F" w:rsidRDefault="00E5377F" w:rsidP="00E5377F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E5377F" w:rsidRPr="00E5377F" w:rsidRDefault="00E5377F" w:rsidP="00E5377F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E5377F" w:rsidRPr="00E5377F" w:rsidRDefault="00E5377F" w:rsidP="00E5377F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E5377F" w:rsidRPr="00E5377F" w:rsidRDefault="00E5377F" w:rsidP="00E5377F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D23A33" w:rsidRDefault="00D23A33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1. Цели освоения дисциплины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Целью 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производственной практики «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Терапи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я», «</w:t>
      </w:r>
      <w:proofErr w:type="gram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едико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социальная</w:t>
      </w:r>
      <w:proofErr w:type="gramEnd"/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еабилитация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по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специальности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31.08.44 </w:t>
      </w:r>
      <w:proofErr w:type="spellStart"/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Профпатология</w:t>
      </w:r>
      <w:proofErr w:type="spell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является</w:t>
      </w:r>
      <w:r w:rsidR="00D86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углубление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знаний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и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навыков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по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терапии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полученных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ВУЗе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для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полноценной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самостоятельной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деятельности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качестве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врачей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профпатологов</w:t>
      </w:r>
      <w:proofErr w:type="spell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практическом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здравоохранении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Совершенствование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практической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подготовки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ординаторов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по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разделам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терапии</w:t>
      </w:r>
      <w:r w:rsidR="00D86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обусловлена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тем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что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работа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врача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профпатолога</w:t>
      </w:r>
      <w:proofErr w:type="spell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неотъемлемо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связана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ведением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пациентов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терапевтического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профиля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при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организации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диагностических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лечебных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и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реабилитационных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мероприятий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Задачами производственной практики являются: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овладение нормативно-правовой базой Российского здравоохранения,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региональных особенностей организации здравоохранения;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приобретение и совершенствование навыков опроса, осмотра,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составления плана обследования пациентов, постановки клинического диагноза, создания плана терапии;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установление связи заболевания с производственными факторами и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дифференциальной диагностики;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овладение навыками оказания неотложной помощи пациентам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терапевтического профиля, отработка этих навыков на симуляторах;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приобретение и совершенствование принципов этики и деонтологии,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 общения с пациентом;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изучение показаний для направления пациента на экспертизу, проведение экспертизы временной и стойкой нетрудоспособности, правил оформления больничного листа, посыльного листа на МСЭК и т.п.;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овладение навыками ведения медицинской документации, проведения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статистического учета и обработки данных, составление отчетов.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Перечень компетенций, осваиваемых в процессе практики.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прохождения производственной практики «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Терапия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gramStart"/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медико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социальная</w:t>
      </w:r>
      <w:proofErr w:type="gramEnd"/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еабилитация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по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специальности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31.08.44 «</w:t>
      </w:r>
      <w:proofErr w:type="spellStart"/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Профпатология</w:t>
      </w:r>
      <w:proofErr w:type="spell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86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направлен</w:t>
      </w:r>
      <w:proofErr w:type="gram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на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формирование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у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обучающегося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следующих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компетенций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профессиональные компетенции: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профилактическая деятельность: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влияния</w:t>
      </w:r>
      <w:proofErr w:type="gram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здоровье человека факторов среды его обитания (ПК-1);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готовность к проведению профилактических медицинских осмотров, диспансеризации и осуществлению диспансерного наблюдения за здоровыми и хроническими больными (ПК-2);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диагностическая деятельность: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 5);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лечебная деятельность: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готовность к оказанию медицинской помощи при чрезвычайных ситуациях, в том числе участию в медицинской эвакуации (ПК-7);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реабилитационная деятельность: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готовность 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и санаторно</w:t>
      </w:r>
      <w:r w:rsidR="00D860B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курортном лечении (ПК-8);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психолого-педагогическая деятельность: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готовность к формированию у населения, пациентов и членов их семей мотивации, направленной на сохранение и укрепление своего здоровья и</w:t>
      </w:r>
      <w:r w:rsidR="00D86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здоровья окружающих (ПК-9); 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прохождения производственной практики </w:t>
      </w:r>
      <w:r w:rsidR="00D86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</w:t>
      </w:r>
      <w:proofErr w:type="gram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Знать: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принципы организации терапевтической помощи </w:t>
      </w:r>
      <w:proofErr w:type="gram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Федерации, работу больнично-поликлинических учреждений,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организацию работы скорой и неотложной помощи взрослому и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детскому населению;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основные вопросы нормальной и патологической анатомии, нормальной и патологической физиологии, взаимосвязь функциональных систем организма и уровни их регуляции;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основы водно-электролитного обмена, кислотно-щелочной баланс; возможные типы их нарушений и принципы лечения;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систему кроветворения и гемостаза, физиологию и патофизиологию свертывающей системы крови, основы </w:t>
      </w:r>
      <w:proofErr w:type="spell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кровезаместительной</w:t>
      </w:r>
      <w:proofErr w:type="spell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терапии, показатели гомеостаза в норме и патологии;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клиническую симптоматику и патогенез основных терапевтических заболеваний у взрослых, их профилактику, диагностику и лечение, клиническую симптоматику пограничных состояний в терапевтической клинике;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основы фармакотерапии в клинике внутренних болезней, </w:t>
      </w:r>
      <w:proofErr w:type="spell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фармакодинамику</w:t>
      </w:r>
      <w:proofErr w:type="spell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фармакокинетику</w:t>
      </w:r>
      <w:proofErr w:type="spell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основных групп лекарственных средств, осложнения, вызванные применением лекарств, методы их коррекции;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7. основы иммунобиологии и реактивности организма;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8. основы немедикаментозной терапии, физиотерапии, лечебной физкультуры и врачебного контроля, показания и противопоказания к санаторно-курортному лечению;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9. организацию мониторинга побочных и нежелательных эффектов лекарственных средств, случаев отсутствия терапевтического эффекта.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Уметь: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получать информацию о заболевании;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применять объективные методы обследования больного;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выявлять общие и специфические признаки заболевания;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проводить дифференциальную диагностику;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5. обосновывать клинический диагноз, план и тактику ведения больного;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6. выполнять перечень работ и услуг для лечения заболевания, состояния, клинической ситуации в соответствии со стандартом медицинской помощи в условиях стационара;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7. выявлять факторы риска развития хронических неинфекционных заболеваний.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Владеть: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1. техникой общеклинического обследования;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2. интерпретацией результатов лабораторных, инструментальных методов диагностики;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3. алгоритмом постановки предварительного и клинического диагноза;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4. алгоритмом медикаментозного и немедикаментозного лечения наиболее распространенных заболеваний внутренних органов.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23A33" w:rsidRDefault="00D23A33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Структура практики.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Продолжительность практики - 216 часа 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проведения производственной (клинической) практики: 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стационарная.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Место проведения практики: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1162"/>
        <w:gridCol w:w="141"/>
        <w:gridCol w:w="753"/>
        <w:gridCol w:w="1560"/>
        <w:gridCol w:w="1520"/>
        <w:gridCol w:w="303"/>
        <w:gridCol w:w="276"/>
        <w:gridCol w:w="1606"/>
        <w:gridCol w:w="1370"/>
      </w:tblGrid>
      <w:tr w:rsidR="00E5377F" w:rsidRPr="00E5377F" w:rsidTr="00833050">
        <w:tc>
          <w:tcPr>
            <w:tcW w:w="984" w:type="dxa"/>
            <w:tcBorders>
              <w:bottom w:val="single" w:sz="4" w:space="0" w:color="auto"/>
            </w:tcBorders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8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Наименование раздела практики</w:t>
            </w:r>
          </w:p>
        </w:tc>
        <w:tc>
          <w:tcPr>
            <w:tcW w:w="1604" w:type="dxa"/>
            <w:tcBorders>
              <w:bottom w:val="single" w:sz="4" w:space="0" w:color="auto"/>
            </w:tcBorders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Место прохождения практики</w:t>
            </w:r>
          </w:p>
        </w:tc>
        <w:tc>
          <w:tcPr>
            <w:tcW w:w="213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Продолжительность циклов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Формируемые компетенции</w:t>
            </w:r>
          </w:p>
        </w:tc>
        <w:tc>
          <w:tcPr>
            <w:tcW w:w="1451" w:type="dxa"/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Форма контроля</w:t>
            </w:r>
          </w:p>
        </w:tc>
      </w:tr>
      <w:tr w:rsidR="00E5377F" w:rsidRPr="00E5377F" w:rsidTr="00833050">
        <w:tc>
          <w:tcPr>
            <w:tcW w:w="984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8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3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377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Первый год обучения</w:t>
            </w:r>
          </w:p>
        </w:tc>
        <w:tc>
          <w:tcPr>
            <w:tcW w:w="6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left w:val="nil"/>
            </w:tcBorders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5377F" w:rsidRPr="00E5377F" w:rsidTr="00833050">
        <w:tc>
          <w:tcPr>
            <w:tcW w:w="2235" w:type="dxa"/>
            <w:gridSpan w:val="2"/>
            <w:tcBorders>
              <w:right w:val="nil"/>
            </w:tcBorders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377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Первый семестр</w:t>
            </w:r>
          </w:p>
        </w:tc>
        <w:tc>
          <w:tcPr>
            <w:tcW w:w="93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04" w:type="dxa"/>
            <w:tcBorders>
              <w:left w:val="nil"/>
              <w:right w:val="nil"/>
            </w:tcBorders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2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left w:val="nil"/>
              <w:right w:val="nil"/>
            </w:tcBorders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5377F" w:rsidRPr="00E5377F" w:rsidTr="00833050">
        <w:tc>
          <w:tcPr>
            <w:tcW w:w="984" w:type="dxa"/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85" w:type="dxa"/>
            <w:gridSpan w:val="3"/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Терапия (стационар)</w:t>
            </w:r>
          </w:p>
        </w:tc>
        <w:tc>
          <w:tcPr>
            <w:tcW w:w="1604" w:type="dxa"/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ФБУН </w:t>
            </w:r>
            <w:proofErr w:type="spellStart"/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УфНИИ</w:t>
            </w:r>
            <w:proofErr w:type="spellEnd"/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МТ ЭЧ </w:t>
            </w:r>
            <w:proofErr w:type="spellStart"/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г</w:t>
            </w:r>
            <w:proofErr w:type="gramStart"/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.У</w:t>
            </w:r>
            <w:proofErr w:type="gramEnd"/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фа</w:t>
            </w:r>
            <w:proofErr w:type="spellEnd"/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ул</w:t>
            </w:r>
            <w:proofErr w:type="spellEnd"/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Степана Кувыкина,94</w:t>
            </w:r>
          </w:p>
        </w:tc>
        <w:tc>
          <w:tcPr>
            <w:tcW w:w="2132" w:type="dxa"/>
            <w:gridSpan w:val="3"/>
            <w:shd w:val="clear" w:color="auto" w:fill="auto"/>
          </w:tcPr>
          <w:p w:rsidR="00E5377F" w:rsidRPr="00E5377F" w:rsidRDefault="00D860B0" w:rsidP="00E537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641" w:type="dxa"/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ПК-5, ПК-7</w:t>
            </w:r>
          </w:p>
        </w:tc>
        <w:tc>
          <w:tcPr>
            <w:tcW w:w="1451" w:type="dxa"/>
            <w:tcBorders>
              <w:bottom w:val="nil"/>
            </w:tcBorders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E5377F" w:rsidRPr="00E5377F" w:rsidTr="00833050">
        <w:tc>
          <w:tcPr>
            <w:tcW w:w="984" w:type="dxa"/>
            <w:tcBorders>
              <w:bottom w:val="single" w:sz="4" w:space="0" w:color="auto"/>
            </w:tcBorders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8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Терапия (стационар)</w:t>
            </w:r>
          </w:p>
        </w:tc>
        <w:tc>
          <w:tcPr>
            <w:tcW w:w="1604" w:type="dxa"/>
            <w:tcBorders>
              <w:bottom w:val="single" w:sz="4" w:space="0" w:color="auto"/>
            </w:tcBorders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ФБУН </w:t>
            </w:r>
            <w:proofErr w:type="spellStart"/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УфНИИ</w:t>
            </w:r>
            <w:proofErr w:type="spellEnd"/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МТ ЭЧ </w:t>
            </w:r>
            <w:proofErr w:type="spellStart"/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г</w:t>
            </w:r>
            <w:proofErr w:type="gramStart"/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.У</w:t>
            </w:r>
            <w:proofErr w:type="gramEnd"/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фа</w:t>
            </w:r>
            <w:proofErr w:type="spellEnd"/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ул</w:t>
            </w:r>
            <w:proofErr w:type="spellEnd"/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Степана Кувыкина,94</w:t>
            </w:r>
          </w:p>
        </w:tc>
        <w:tc>
          <w:tcPr>
            <w:tcW w:w="213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5377F" w:rsidRPr="00E5377F" w:rsidRDefault="00D860B0" w:rsidP="00E537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ПК-5,ПК-7</w:t>
            </w:r>
          </w:p>
        </w:tc>
        <w:tc>
          <w:tcPr>
            <w:tcW w:w="1451" w:type="dxa"/>
            <w:tcBorders>
              <w:top w:val="nil"/>
            </w:tcBorders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5377F" w:rsidRPr="00E5377F" w:rsidTr="00833050">
        <w:tc>
          <w:tcPr>
            <w:tcW w:w="984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8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377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Второй год обучения</w:t>
            </w:r>
          </w:p>
        </w:tc>
        <w:tc>
          <w:tcPr>
            <w:tcW w:w="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left w:val="nil"/>
            </w:tcBorders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5377F" w:rsidRPr="00E5377F" w:rsidTr="00833050">
        <w:tc>
          <w:tcPr>
            <w:tcW w:w="2376" w:type="dxa"/>
            <w:gridSpan w:val="3"/>
            <w:tcBorders>
              <w:right w:val="nil"/>
            </w:tcBorders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377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Третий семестр</w:t>
            </w:r>
          </w:p>
        </w:tc>
        <w:tc>
          <w:tcPr>
            <w:tcW w:w="793" w:type="dxa"/>
            <w:tcBorders>
              <w:left w:val="nil"/>
              <w:right w:val="nil"/>
            </w:tcBorders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04" w:type="dxa"/>
            <w:tcBorders>
              <w:left w:val="nil"/>
              <w:right w:val="nil"/>
            </w:tcBorders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2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left w:val="nil"/>
              <w:right w:val="nil"/>
            </w:tcBorders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5377F" w:rsidRPr="00E5377F" w:rsidTr="00833050">
        <w:tc>
          <w:tcPr>
            <w:tcW w:w="984" w:type="dxa"/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85" w:type="dxa"/>
            <w:gridSpan w:val="3"/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Терапия </w:t>
            </w:r>
            <w:proofErr w:type="gramStart"/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медико-социальная</w:t>
            </w:r>
            <w:proofErr w:type="gramEnd"/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реабилитация (поликлиника)</w:t>
            </w:r>
          </w:p>
        </w:tc>
        <w:tc>
          <w:tcPr>
            <w:tcW w:w="1604" w:type="dxa"/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УфНИИ</w:t>
            </w:r>
            <w:proofErr w:type="spellEnd"/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МТ ЭЧ </w:t>
            </w:r>
            <w:proofErr w:type="spellStart"/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г</w:t>
            </w:r>
            <w:proofErr w:type="gramStart"/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.У</w:t>
            </w:r>
            <w:proofErr w:type="gramEnd"/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фа</w:t>
            </w:r>
            <w:proofErr w:type="spellEnd"/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ул</w:t>
            </w:r>
            <w:proofErr w:type="spellEnd"/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Степана Кувыкина,94</w:t>
            </w:r>
          </w:p>
        </w:tc>
        <w:tc>
          <w:tcPr>
            <w:tcW w:w="2132" w:type="dxa"/>
            <w:gridSpan w:val="3"/>
            <w:shd w:val="clear" w:color="auto" w:fill="auto"/>
          </w:tcPr>
          <w:p w:rsidR="00E5377F" w:rsidRPr="00E5377F" w:rsidRDefault="00D860B0" w:rsidP="00E537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641" w:type="dxa"/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ПК-5,ПК-8,ПК-9</w:t>
            </w:r>
          </w:p>
        </w:tc>
        <w:tc>
          <w:tcPr>
            <w:tcW w:w="1451" w:type="dxa"/>
            <w:tcBorders>
              <w:bottom w:val="nil"/>
            </w:tcBorders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зачет</w:t>
            </w:r>
          </w:p>
        </w:tc>
      </w:tr>
      <w:tr w:rsidR="00E5377F" w:rsidRPr="00E5377F" w:rsidTr="00833050">
        <w:tc>
          <w:tcPr>
            <w:tcW w:w="984" w:type="dxa"/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85" w:type="dxa"/>
            <w:gridSpan w:val="3"/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Терапия </w:t>
            </w:r>
            <w:proofErr w:type="gramStart"/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медико-социальная</w:t>
            </w:r>
            <w:proofErr w:type="gramEnd"/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реабилитация (поликлиника)</w:t>
            </w:r>
          </w:p>
        </w:tc>
        <w:tc>
          <w:tcPr>
            <w:tcW w:w="1604" w:type="dxa"/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УфНИИ</w:t>
            </w:r>
            <w:proofErr w:type="spellEnd"/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МТ ЭЧ </w:t>
            </w:r>
            <w:proofErr w:type="spellStart"/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г</w:t>
            </w:r>
            <w:proofErr w:type="gramStart"/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.У</w:t>
            </w:r>
            <w:proofErr w:type="gramEnd"/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фа</w:t>
            </w:r>
            <w:proofErr w:type="spellEnd"/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ул</w:t>
            </w:r>
            <w:proofErr w:type="spellEnd"/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Степана Кувыкина,94</w:t>
            </w:r>
          </w:p>
        </w:tc>
        <w:tc>
          <w:tcPr>
            <w:tcW w:w="2132" w:type="dxa"/>
            <w:gridSpan w:val="3"/>
            <w:shd w:val="clear" w:color="auto" w:fill="auto"/>
          </w:tcPr>
          <w:p w:rsidR="00E5377F" w:rsidRPr="00E5377F" w:rsidRDefault="00D860B0" w:rsidP="00E537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641" w:type="dxa"/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ПК-1,ПК-2,ПК-5,ПК</w:t>
            </w:r>
            <w:proofErr w:type="gramStart"/>
            <w:r w:rsidRPr="00E5377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7</w:t>
            </w:r>
            <w:proofErr w:type="gramEnd"/>
          </w:p>
        </w:tc>
        <w:tc>
          <w:tcPr>
            <w:tcW w:w="1451" w:type="dxa"/>
            <w:tcBorders>
              <w:top w:val="nil"/>
            </w:tcBorders>
            <w:shd w:val="clear" w:color="auto" w:fill="auto"/>
          </w:tcPr>
          <w:p w:rsidR="00E5377F" w:rsidRPr="00E5377F" w:rsidRDefault="00E5377F" w:rsidP="00E537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E5377F" w:rsidRPr="00E5377F" w:rsidRDefault="00E5377F" w:rsidP="00E5377F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5377F" w:rsidRPr="00E5377F" w:rsidRDefault="00E5377F" w:rsidP="00E5377F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Содержание программы практики.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Практика вариативной части «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Терапия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медико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социальная</w:t>
      </w:r>
      <w:proofErr w:type="gram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реабилитация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Проходит на базе </w:t>
      </w:r>
      <w:proofErr w:type="spell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профпатологического</w:t>
      </w:r>
      <w:proofErr w:type="spell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-терапевтического отделения </w:t>
      </w:r>
      <w:proofErr w:type="spell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УфНИИ</w:t>
      </w:r>
      <w:proofErr w:type="spell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МТ ЭЧ.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Основные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мероприятия</w:t>
      </w:r>
      <w:proofErr w:type="gram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которых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участвует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ординатор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при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прохождении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практики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по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терапии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соответствует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требованиям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утвержденным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порядке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оказания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медицинской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помощи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взрослому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населению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по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профилю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Терапия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(Порядок оказания медицинской помощи взрослому населению по профилю </w:t>
      </w:r>
      <w:r w:rsidR="00D860B0">
        <w:rPr>
          <w:rFonts w:ascii="Cambria Math" w:eastAsia="Times New Roman" w:hAnsi="Cambria Math" w:cs="Cambria Math"/>
          <w:sz w:val="24"/>
          <w:szCs w:val="24"/>
          <w:lang w:eastAsia="ru-RU"/>
        </w:rPr>
        <w:t>«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терапия</w:t>
      </w:r>
      <w:r w:rsidR="00D860B0">
        <w:rPr>
          <w:rFonts w:ascii="Cambria Math" w:eastAsia="Times New Roman" w:hAnsi="Cambria Math" w:cs="Cambria Math"/>
          <w:sz w:val="24"/>
          <w:szCs w:val="24"/>
          <w:lang w:eastAsia="ru-RU"/>
        </w:rPr>
        <w:t>»</w:t>
      </w:r>
      <w:proofErr w:type="gramEnd"/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утв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приказом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Министерства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здравоохранения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РФ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от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ноября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2012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г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№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923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н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http://www.garant.ru/products/ipo/prime/doc/70199176/#ixzz3RQItkyjj)</w:t>
      </w:r>
      <w:proofErr w:type="gramEnd"/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Терапия (стационар).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Практика ординаторов по разделу терапия (стационар) предусматривает следующие виды деятельности: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proofErr w:type="spell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Курация</w:t>
      </w:r>
      <w:proofErr w:type="spell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больных </w:t>
      </w:r>
      <w:proofErr w:type="gram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терапевтического</w:t>
      </w:r>
      <w:proofErr w:type="gram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профпатологического</w:t>
      </w:r>
      <w:proofErr w:type="spell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отделения ФБУН </w:t>
      </w:r>
      <w:proofErr w:type="spell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УфНИИ</w:t>
      </w:r>
      <w:proofErr w:type="spell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МТ ЭЧ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Клинический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ординатор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курирует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5-7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больных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•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Самостоятельная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работа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Одной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из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форм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самостоятельной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работы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может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быть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дежурство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стационаре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совместно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врачами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лечебного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учреждения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Это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позволяет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формировать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навыки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решении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вопросов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при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неотложных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состояниях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За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время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прохождения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практики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ординатор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приобретает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и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совершенствует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практические</w:t>
      </w:r>
      <w:r w:rsidRPr="00E53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умения</w:t>
      </w:r>
      <w:r w:rsidRPr="00E53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и</w:t>
      </w:r>
      <w:r w:rsidRPr="00E53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навыки</w:t>
      </w:r>
      <w:r w:rsidRPr="00E53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необходимые для </w:t>
      </w:r>
      <w:proofErr w:type="gram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самостоятельной</w:t>
      </w:r>
      <w:proofErr w:type="gramEnd"/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профессиональной деятельности: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осуществление диагностических, лечебных и реабилитационных мероприятий при заболеваниях терапевтического профиля,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2. выявление у пациента медицинских показаний и подготовка к проведению специализированных лечебно-диагностических процедур с последующим переводом для их выполнения и дальнейшего лечения в специализированное отделение для оказания медицинской помощи по профилю «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терапия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или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отделение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хирургического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профиля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осуществление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реабилитации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пациентов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стационарных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условиях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после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основного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лечения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проведение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санитарно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просветительной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работы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пациентами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обучение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их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правилам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первой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помощи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при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неотложных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состояниях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вероятность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развития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которых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у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них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наиболее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высокая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осуществление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экспертизы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временной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нетрудоспособности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Pr="00E5377F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Терапия</w:t>
      </w:r>
      <w:r w:rsidRPr="00E53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gramStart"/>
      <w:r w:rsidRPr="00E5377F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медико</w:t>
      </w:r>
      <w:r w:rsidRPr="00E53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E5377F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социальная</w:t>
      </w:r>
      <w:proofErr w:type="gramEnd"/>
      <w:r w:rsidRPr="00E53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реабилитация</w:t>
      </w:r>
      <w:r w:rsidRPr="00E53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r w:rsidRPr="00E5377F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поликлиника</w:t>
      </w:r>
      <w:r w:rsidRPr="00E53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Практика ординаторов по разделу терапия, </w:t>
      </w:r>
      <w:proofErr w:type="gram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медико-социальная</w:t>
      </w:r>
      <w:proofErr w:type="gram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реабилитация (поликлиника) предусматривает следующие виды деятельности: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Оказание совместно с врачом-терапевтом участковым в поликлинике и на дому своевременной квалифицированной лечебно</w:t>
      </w:r>
      <w:r w:rsidR="00D860B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профилактической терапевтической помощи.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Совместная деятельность с врачами отделения медицинской</w:t>
      </w:r>
      <w:r w:rsidR="00D86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реабилитации в амбулаторных условиях.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Самостоятельная работа составляет 3 часа в день и включает в себя</w:t>
      </w:r>
      <w:r w:rsidR="00D86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работу с учебной литературой и учебными пособиями, работу с</w:t>
      </w:r>
      <w:r w:rsidR="00D86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электронными источниками информации.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время прохождения практики ординатор приобретает и совершенствует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практические умения и навыки, 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необходимые для самостоятельной профессиональной деятельности: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профилактика неинфекционных заболеваний путем предупреждения возникновения, распространения и раннего выявления таких заболеваний, а также снижения риска их развития;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санитарно-гигиеническое образование, формирование здорового образа жизни, информирование населения о факторах риска заболеваний, формирование мотивации к ведению здорового образа жизни;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3. анализ потребности обслуживаемого населения в оздоровительных мероприятиях и разработка программы проведения этих мероприятий;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осуществление диспансерного наблюдения и учета пациентов с хроническими заболеваниями, функциональными расстройствами, иными состояниями терапевтического профиля, в том числе имеющих право на получение набора социальных услуг, в установленном порядке;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проведение обследования пациентов, обратившихся за медицинской помощью, на предмет выявления заболеваний терапевтического профиля или повышенного риска их возникновения, осуществление лечения выявленных заболеваний и состояний в амбулаторных условиях или условиях дневного стационара на основе установленных стандартов медицинской помощи;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осуществление медицинской реабилитации лиц, перенесших острые заболевания терапевтического профиля или оперативные и </w:t>
      </w:r>
      <w:proofErr w:type="spell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эндоваскулярные</w:t>
      </w:r>
      <w:proofErr w:type="spell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(интервенционные) вмешательства в связи с заболеваниями терапевтического профиля;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7. оказание паллиативной медицинской помощи в соответствии с заключением и рекомендациями врачей-специалистов;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8. оказание медицинской помощи в экстренной и неотложной формах пациентам при острых заболеваниях, травмах, отравлениях и других неотложных состояниях в амбулаторных условиях или условиях дневного стационара;</w:t>
      </w:r>
      <w:proofErr w:type="gramEnd"/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9. осуществление отбора и направления пациентов для оказания медицинской помощи в стационарных условиях;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проведение экспертизы временной нетрудоспособности пациентов, представление их на врачебную комиссию, направление пациентов с признаками стойкой утраты трудоспособности для освидетельствования на </w:t>
      </w:r>
      <w:proofErr w:type="gram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медико-социальную</w:t>
      </w:r>
      <w:proofErr w:type="gram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экспертизу;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выдача заключения о необходимости направления пациента по медицинским показаниям для реабилитации и лечения в </w:t>
      </w:r>
      <w:proofErr w:type="spell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санаторнокурортные</w:t>
      </w:r>
      <w:proofErr w:type="spell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12. участие в организации и проведении диспансеризации населения и дополнительной диспансеризации работающих граждан в соответствии с установленным порядком ее проведения.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Учебно-методическое и информационное обеспечение практики.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Осно</w:t>
      </w:r>
      <w:r w:rsidR="00D860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вная литература 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Виноградов А. В. Дифференциальный диагноз внутренних болезней: учебное пособие / А. В. Виноградов. - 3-е изд., </w:t>
      </w:r>
      <w:proofErr w:type="spell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доп. - М.</w:t>
      </w:r>
      <w:proofErr w:type="gram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МИА, 2009. - 912 с.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Внутренние болезни: учебник в 2-х т. / ред. В. С. Моисеев, ред. А. И. Мартынов, ред. Н.</w:t>
      </w:r>
      <w:r w:rsidR="00D86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Мухин,. - 3-е изд. - Москва</w:t>
      </w: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ГЭОТАР-Медиа, 2012. - 960 с.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Внутренние болезни: учебное пособие / М. В. </w:t>
      </w:r>
      <w:proofErr w:type="spell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Малишевский</w:t>
      </w:r>
      <w:proofErr w:type="spell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</w:t>
      </w:r>
      <w:proofErr w:type="gram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В. </w:t>
      </w:r>
      <w:proofErr w:type="spell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Малишевский</w:t>
      </w:r>
      <w:proofErr w:type="spell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- 4-е изд., </w:t>
      </w:r>
      <w:proofErr w:type="spell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доп. - Ростов н/Д</w:t>
      </w:r>
      <w:proofErr w:type="gram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Феникс,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2012. - 984 с. - (Высшее образование).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4. Епифанов, В. А. Восстановительная медицина: учебник / В. А. Епифанов. - Москва: ГЭОТАР - Медиа , 2013. - 304 с.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Медицинская реабилитация: руководство / ред. В. А. Епифанов. - 2-е изд., </w:t>
      </w:r>
      <w:proofErr w:type="spell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М.: </w:t>
      </w:r>
      <w:proofErr w:type="spell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МЕДпресс-информ</w:t>
      </w:r>
      <w:proofErr w:type="spell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, 2008. - 352 с.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Дополнительна</w:t>
      </w:r>
      <w:r w:rsidR="00D860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литература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1. Александров, В. В. Основы восстановительной медицины и физиотерапии: учебное пособие для системы послевузовского профессионального образования врачей / В. В. Александров, А. И.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Алгазин</w:t>
      </w:r>
      <w:proofErr w:type="spell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ГЭОТАР-Медиа, 2009. - 144 с.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Гринштейн</w:t>
      </w:r>
      <w:proofErr w:type="spell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, Ю.И., ред. Неотложная помощь в терапии и кардиологии: учеб</w:t>
      </w:r>
      <w:proofErr w:type="gram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особие.- М.: ГЭОТАР-Медиа,2009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Зильбер, З.К. Неотложная пульмонология: руководство.- М: ГЭОТА</w:t>
      </w:r>
      <w:proofErr w:type="gram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Р-</w:t>
      </w:r>
      <w:proofErr w:type="gram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Медиа,2009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Клиническая лабораторная диагностика: национальное руководство: в 2х т./ ред. В. В. Долгов, ред. В. В. Меньщиков. - Москва</w:t>
      </w:r>
      <w:proofErr w:type="gram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ГЭОТА</w:t>
      </w:r>
      <w:proofErr w:type="gram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Р-</w:t>
      </w:r>
      <w:proofErr w:type="gram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Медиа, 2012. - 928 с. - (Национальное руководства).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5. Малявин А. Г. Реабилитация при заболеваниях органов дыхания / А. Г. Малявин, В. А. Епифанов, И. И. Глазкова. - Москва: ГОЭТАР-Медиа, 2010. - 352 с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Мамаев Н.Н., ред., Рябов, С.И., ред. Гематология: </w:t>
      </w:r>
      <w:proofErr w:type="gram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рук-во</w:t>
      </w:r>
      <w:proofErr w:type="gram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врачей. - СПб</w:t>
      </w:r>
      <w:proofErr w:type="gram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spellStart"/>
      <w:proofErr w:type="gram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СпецЛит</w:t>
      </w:r>
      <w:proofErr w:type="spell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2011.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Пономаренко Г. Н. Общая физиотерапия: учебник / Г. Н. Пономаренко. - 5-е изд., </w:t>
      </w:r>
      <w:proofErr w:type="spell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доп. - Москва: ГЭОТАР - Медиа , 2014. - 368с.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8. Прокопьев, Н.Я., Пономарева, К.А. Физическая реабилитация: учеб. пособие: в 4-х ч</w:t>
      </w:r>
      <w:proofErr w:type="gram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Шадринск,2013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Реабилитация при заболеваниях </w:t>
      </w:r>
      <w:proofErr w:type="gram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сердечно-сосудистой</w:t>
      </w:r>
      <w:proofErr w:type="gram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системы: монография / ред. И. Н. Макарова. - М: ГЭОТАР-Медиа , 2010.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10. Реабилитация при заболеваниях сердца и суставов</w:t>
      </w:r>
      <w:proofErr w:type="gram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руководство / ред. С. М. Носков. - М.</w:t>
      </w:r>
      <w:proofErr w:type="gram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ГЭОТАР-Медиа , 2010. - 640 с.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11. Проблемы и пути формирования здорового образа жизни населения Российской Федерации, Вып.14. / ред. Т. В. Яковлева, ред. Альбицкая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В.Ю. - Москва</w:t>
      </w:r>
      <w:proofErr w:type="gram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</w:t>
      </w:r>
      <w:proofErr w:type="gram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О"</w:t>
      </w:r>
      <w:proofErr w:type="gram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М-</w:t>
      </w:r>
      <w:proofErr w:type="spell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Студио</w:t>
      </w:r>
      <w:proofErr w:type="spell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", 2011. - 216 с.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Справочник по пульмонологии / ред. А. Г. </w:t>
      </w:r>
      <w:proofErr w:type="spell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Чучалин</w:t>
      </w:r>
      <w:proofErr w:type="spell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ред. М. М. </w:t>
      </w:r>
      <w:proofErr w:type="spell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Илькович</w:t>
      </w:r>
      <w:proofErr w:type="spell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Москва: ГЭОТА</w:t>
      </w:r>
      <w:proofErr w:type="gram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Р-</w:t>
      </w:r>
      <w:proofErr w:type="gram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Медиа , 2014.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proofErr w:type="spell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Циммерман</w:t>
      </w:r>
      <w:proofErr w:type="spell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Я. С. Гастроэнтерология: руководство / Я. С. </w:t>
      </w:r>
      <w:proofErr w:type="spell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Циммерман</w:t>
      </w:r>
      <w:proofErr w:type="spell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Москва</w:t>
      </w:r>
      <w:proofErr w:type="gramStart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53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ГЭОТАР-Медиа, 2012. - 800 с.</w:t>
      </w:r>
    </w:p>
    <w:p w:rsidR="00E5377F" w:rsidRPr="00E5377F" w:rsidRDefault="00E5377F" w:rsidP="00E5377F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77F" w:rsidRPr="00E5377F" w:rsidRDefault="00E5377F" w:rsidP="00E5377F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77F" w:rsidRPr="00E5377F" w:rsidRDefault="00E5377F" w:rsidP="00E5377F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A33" w:rsidRDefault="00D23A33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60B0" w:rsidRDefault="00D860B0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860B0" w:rsidRDefault="00D860B0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860B0" w:rsidRDefault="00D860B0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860B0" w:rsidRDefault="00D860B0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860B0" w:rsidRDefault="00D860B0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860B0" w:rsidRDefault="00D860B0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860B0" w:rsidRDefault="00D860B0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E53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Фонд оценочных средств для практики.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Примеры фонда оценочных средств: 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Ситуационные задачи: (уровень сложности 2)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Ситуационная задача   1.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Больной К.,</w:t>
      </w: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33 года, работает 9 лет </w:t>
      </w:r>
      <w:proofErr w:type="spell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камнерезчиком</w:t>
      </w:r>
      <w:proofErr w:type="spell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пневматическим инструментом. Испытывает  воздействие локальной вибрации. Вибрация больше передается на левую руку, удерживающую боек.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 время очередного медицинского осмотра предъявлял жалобы на онемение, покалывание, зябкость и </w:t>
      </w:r>
      <w:proofErr w:type="spell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побеление</w:t>
      </w:r>
      <w:proofErr w:type="spell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пальцев левой руки при охлаждении, появившееся в течение последнего года. Болей в руках не ощущает. </w:t>
      </w:r>
      <w:proofErr w:type="spell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Побеление</w:t>
      </w:r>
      <w:proofErr w:type="spell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пальцев началось с мизинца, затем при охлаждении начали белеть III и IV пальцы. После приступов </w:t>
      </w:r>
      <w:proofErr w:type="spell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побеления</w:t>
      </w:r>
      <w:proofErr w:type="spell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появляются парестезии, иногда - отек лучезапястного сустава.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Объективно: Со стороны внутренних органов патологии не выявлено. АД 120/70 мм</w:t>
      </w:r>
      <w:proofErr w:type="gram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т. ст., пульс 72 в минуту. Кисти рук нормальной окраски, теплые, </w:t>
      </w:r>
      <w:proofErr w:type="gram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умеренный</w:t>
      </w:r>
      <w:proofErr w:type="gram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подмышечный и ладонный </w:t>
      </w:r>
      <w:proofErr w:type="spell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гипергидроз</w:t>
      </w:r>
      <w:proofErr w:type="spell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Трофические  нарушения отсутствуют. Чувствительных нарушений на верхних и нижних конечностях не определяется.  Легкая </w:t>
      </w:r>
      <w:proofErr w:type="spell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гипостезия</w:t>
      </w:r>
      <w:proofErr w:type="spell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лишь на концевых фалангах IV и V пальцев рук; мышцы не изменены; по данным капилляроскопии - незначительная тенденция к спазму. При </w:t>
      </w:r>
      <w:proofErr w:type="spell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холодовой</w:t>
      </w:r>
      <w:proofErr w:type="spell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пробе - </w:t>
      </w:r>
      <w:proofErr w:type="spell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побеление</w:t>
      </w:r>
      <w:proofErr w:type="spell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IV и V пальцев левой руки. Анализ крови: гемоглобин 133 г/л, эритроциты 4.2 10</w:t>
      </w:r>
      <w:r w:rsidRPr="00E5377F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12</w:t>
      </w: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/л</w:t>
      </w:r>
      <w:proofErr w:type="gram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,</w:t>
      </w:r>
      <w:proofErr w:type="gram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лейкоциты 5,6 10</w:t>
      </w:r>
      <w:r w:rsidRPr="00E5377F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9</w:t>
      </w: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/л , СОЭ -  4 мм/ч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E537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Задание: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Выделите  ведущие  синдромы у данного больного.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Перечислите  дополнительные лабораторные исследования.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3.Сформулируйте и обоснуйте диагноз у данного больного.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4.Назначьте лечение, проведите врачебно - трудовую экспертизу и дайте рекомендации.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5.Подлежит ли больной динамическому наблюдению?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Прогноз заболевания? 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Ситуационная задача   № 2.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Обрубщик металлического литья </w:t>
      </w:r>
      <w:r w:rsidRPr="00E5377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С.,</w:t>
      </w: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34 года, стаж работы 15 лет. Обратился в медико-санитарную часть с жалобы на боли в дистальных отделах рук, усиливающиеся после работы, чувство онемения больше слева, </w:t>
      </w:r>
      <w:proofErr w:type="spell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побеление</w:t>
      </w:r>
      <w:proofErr w:type="spell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концевых фаланг пальцев верхних конечностей, которые появляются при общем охлаждении, особенно в холодное время года. Больной около 2 лет к врачам не обращался.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Объективно: пульс 80 ударов в минуту, ритмичный. АД 130/75 мм</w:t>
      </w:r>
      <w:proofErr w:type="gram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 ст. Границы сердца в пределах нормы. Тоны значительно приглушены. Состояние удовлетворительное. Дыхание несколько ослабленное, хрипов нет. Язык розового цвета. Живот мягкий безболезненный, печень не увеличена.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Неврологический статус: черепно-мозговые нервы без изменений. Сухожильные и </w:t>
      </w:r>
      <w:proofErr w:type="spell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периостальные</w:t>
      </w:r>
      <w:proofErr w:type="spell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рефлексы равномерно оживлены. Патологических рефлексов нет.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Руки холодные на ощупь, кончики пальцев слегка отечны и цианотичны, отмечается «кружевной рисунок» кистей, положительный симптом «белого пятна»; трофических нарушений нет.  </w:t>
      </w:r>
      <w:proofErr w:type="spell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Холодовая</w:t>
      </w:r>
      <w:proofErr w:type="spell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проба положительная. Снижение болевой чувствительности.    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Задание:</w:t>
      </w:r>
      <w:r w:rsidRPr="00E53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Установите предварительный диагноз.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Выделите синдромы характерные для данного заболевания.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Составьте план дополнительного обследования больного, необходимого для установления  окончательного диагноза.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Назначьте лечение.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Прогноз заболевания.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Подлежит ли </w:t>
      </w:r>
      <w:proofErr w:type="gram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больной</w:t>
      </w:r>
      <w:proofErr w:type="gram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динамическому наблюдению и с </w:t>
      </w:r>
      <w:proofErr w:type="gram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какой</w:t>
      </w:r>
      <w:proofErr w:type="gram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частотой?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 Решите вопрос о трудоспособности и дайте рекомендации.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Ситуационная задача   № 3.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Больная Ф., </w:t>
      </w: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42 года, в течение 21 года работает лаборантом в химической лаборатории завода, имея постоянный контакт с металлической ртутью. Во время периодического медицинского осмотра предъявляла жалобы на головную боль, усиливающуюся при волнении, к концу рабочего дня, нарушение памяти, раздражительность, плаксивость, снижение работоспособности, нарушение сна, дрожание пальцев рук, быструю утомляемость.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Обьективно</w:t>
      </w:r>
      <w:proofErr w:type="spell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со стороны внутренних органов - над легочными полями выслушивается везикулярное дыхание. Границы сердца в пределах нормы. Тоны сердца приглушены. Пульс 96 уд/мин, ритмичный, АД 150/100 мм </w:t>
      </w:r>
      <w:proofErr w:type="spell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рт.ст</w:t>
      </w:r>
      <w:proofErr w:type="spell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При осмотре выявлено равномерное оживление сухожильных и </w:t>
      </w:r>
      <w:proofErr w:type="spell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периостальных</w:t>
      </w:r>
      <w:proofErr w:type="spell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рефлексов по функциональному типу, тремор век и пальцев вытянутых рук (асимметричный), выраженный красный дермографизм, разлитой, стойкий, общий </w:t>
      </w:r>
      <w:proofErr w:type="spell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гипергидроз</w:t>
      </w:r>
      <w:proofErr w:type="spell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Щитовидная железа не </w:t>
      </w:r>
      <w:proofErr w:type="spell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увеличина</w:t>
      </w:r>
      <w:proofErr w:type="spell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E537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Задание:</w:t>
      </w:r>
      <w:r w:rsidRPr="00E53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Установите предварительный диагноз.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Какие клинические синдромы характерны  для  данного  заболевания?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 .Составьте план обследования, необходимый для формулировки окончательного диагноза?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4.Нужны ли дополнительные методы исследования, если  да, то какие?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Назначьте лечение данному больному. 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Проведите  </w:t>
      </w:r>
      <w:proofErr w:type="spell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врачебнотрудовую</w:t>
      </w:r>
      <w:proofErr w:type="spell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экспертизу,  дайте рекомендации.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Ситуационная задача   № 4.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Больной Л., </w:t>
      </w: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43 года, работает в совхозе водителем грузового автотранспорта.  Нередко ему приходится производить ремонтные работы автомашины, при этом обычно наблюдается загрязнение рук смазочными материалами, двигательным топливом. В анамнезе простудные заболевания.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Спустя 15 лет после начала работы стал замечать появление головной боли в виде приступов по типу мигреней, головокружение, шум в ушах, нарушение сна (неглубокий сон, бессонница). В дальнейшем появились раздражительность, чувство страха, ощущение волоса во рту, ползания насекомых по телу, кошмарные сновидения.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Обьективно</w:t>
      </w:r>
      <w:proofErr w:type="spell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 над легкими выслушивается везикулярное дыхание, границы сердца в пределах нормы, тоны значительно приглушены. Пульс 62 уд</w:t>
      </w:r>
      <w:proofErr w:type="gram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мин. АД 110/70 мм. рт. ст. В неврологическом статусе  легкая асимметрия </w:t>
      </w:r>
      <w:proofErr w:type="spell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носо</w:t>
      </w:r>
      <w:proofErr w:type="spell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-губных складок, сухожильные рефлексы равномерно повышены с расширенной зоной. </w:t>
      </w:r>
      <w:proofErr w:type="spell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Гипергидроз</w:t>
      </w:r>
      <w:proofErr w:type="spell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гиперсаливация</w:t>
      </w:r>
      <w:proofErr w:type="spell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 крови умеренный лейкоцитоз.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Задание:</w:t>
      </w:r>
      <w:r w:rsidRPr="00E53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1.Сформулируйте и обоснуйте диагноз.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Какие лабораторные и инструментальные исследования нужно провести данному больному для подтверждения  заболевания?</w:t>
      </w:r>
    </w:p>
    <w:p w:rsidR="00E5377F" w:rsidRPr="00E5377F" w:rsidRDefault="00E5377F" w:rsidP="00E5377F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Назначьте лечение.</w:t>
      </w:r>
    </w:p>
    <w:p w:rsidR="00E5377F" w:rsidRPr="00E5377F" w:rsidRDefault="00E5377F" w:rsidP="00E5377F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</w:t>
      </w:r>
      <w:proofErr w:type="gram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наблюдении</w:t>
      </w:r>
      <w:proofErr w:type="gram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какого специалиста нуждается больной?</w:t>
      </w:r>
    </w:p>
    <w:p w:rsidR="00E5377F" w:rsidRPr="00E5377F" w:rsidRDefault="00E5377F" w:rsidP="00E5377F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Проведите </w:t>
      </w:r>
      <w:proofErr w:type="spell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врачебнотрудовую</w:t>
      </w:r>
      <w:proofErr w:type="spell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экспертизу и дайте рекомендации.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Ситуационная задача   № 5.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Больной К.,</w:t>
      </w: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40 лет, работник сельхозкооператива, доставлен в центральную районную больницу с жалобами на резкую слабость, головокружение, головную боль, тошноту, рвоту, боли в животе, горечь во рту. При опросе установлено, что за 2 ч. до появления описанных симптомов занимался прополкой поля, накануне обработанного ядохимикатом  </w:t>
      </w:r>
      <w:proofErr w:type="spell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метилмеркаптофосом</w:t>
      </w:r>
      <w:proofErr w:type="spell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Объективное исследование выявило сужение зрачков, </w:t>
      </w:r>
      <w:proofErr w:type="spell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гипергидроз</w:t>
      </w:r>
      <w:proofErr w:type="spell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кожи, </w:t>
      </w:r>
      <w:proofErr w:type="spell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миоз</w:t>
      </w:r>
      <w:proofErr w:type="spell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бронхорею</w:t>
      </w:r>
      <w:proofErr w:type="spell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брадикардию, </w:t>
      </w:r>
      <w:proofErr w:type="spell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фибрилярные</w:t>
      </w:r>
      <w:proofErr w:type="spell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подергивания отдельных мышц. Со стороны других органов и систем патологии не выявлено.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Задание: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1. Ваши действия при оказании первой помощи.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Установите предварительный диагноз.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Какие лабораторные и инструментальные методы исследования нужно провести данному больному для подтверждения диагноза?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Назначьте лечение.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Проведите </w:t>
      </w:r>
      <w:proofErr w:type="spell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врачебнотрудовую</w:t>
      </w:r>
      <w:proofErr w:type="spell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экспертизу и дайте рекомендации.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Примеры тестов для контроля знаний обучающихся (уровень сложности 2)</w:t>
      </w:r>
    </w:p>
    <w:tbl>
      <w:tblPr>
        <w:tblW w:w="101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4"/>
        <w:gridCol w:w="8999"/>
      </w:tblGrid>
      <w:tr w:rsidR="00E5377F" w:rsidRPr="00E5377F" w:rsidTr="00833050">
        <w:tc>
          <w:tcPr>
            <w:tcW w:w="949" w:type="dxa"/>
          </w:tcPr>
          <w:p w:rsidR="00E5377F" w:rsidRPr="00E5377F" w:rsidRDefault="00E5377F" w:rsidP="00E5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 входного контроля (ВК)</w:t>
            </w:r>
          </w:p>
        </w:tc>
        <w:tc>
          <w:tcPr>
            <w:tcW w:w="9224" w:type="dxa"/>
          </w:tcPr>
          <w:p w:rsidR="00E5377F" w:rsidRPr="00E5377F" w:rsidRDefault="00E5377F" w:rsidP="00E5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Целью предварительного, при поступлении на работу, медицинского осмотра является:  1) определение соответствия (пригодности) рабочих и служащих поручаемой им работе</w:t>
            </w:r>
          </w:p>
          <w:p w:rsidR="00E5377F" w:rsidRPr="00E5377F" w:rsidRDefault="00E5377F" w:rsidP="00E5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2) предупреждение общих заболеваний</w:t>
            </w:r>
          </w:p>
          <w:p w:rsidR="00E5377F" w:rsidRPr="00E5377F" w:rsidRDefault="00E5377F" w:rsidP="00E5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3) предупреждение профессиональных заболеваний</w:t>
            </w:r>
          </w:p>
          <w:p w:rsidR="00E5377F" w:rsidRPr="00E5377F" w:rsidRDefault="00E5377F" w:rsidP="00E5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E5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</w:t>
            </w:r>
            <w:r w:rsidRPr="00E5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 все перечисленное</w:t>
            </w:r>
          </w:p>
          <w:p w:rsidR="00E5377F" w:rsidRPr="00E5377F" w:rsidRDefault="00E5377F" w:rsidP="00E5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Ответ: 1</w:t>
            </w:r>
          </w:p>
        </w:tc>
      </w:tr>
      <w:tr w:rsidR="00E5377F" w:rsidRPr="00E5377F" w:rsidTr="00833050">
        <w:tc>
          <w:tcPr>
            <w:tcW w:w="949" w:type="dxa"/>
          </w:tcPr>
          <w:p w:rsidR="00E5377F" w:rsidRPr="00E5377F" w:rsidRDefault="00E5377F" w:rsidP="00E5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 входного контроля (ВК)</w:t>
            </w:r>
          </w:p>
        </w:tc>
        <w:tc>
          <w:tcPr>
            <w:tcW w:w="9224" w:type="dxa"/>
          </w:tcPr>
          <w:p w:rsidR="00E5377F" w:rsidRPr="00E5377F" w:rsidRDefault="00E5377F" w:rsidP="00E5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Какие документы входят в обязательный перечень при установлении диагноза профессионального заболевания?</w:t>
            </w:r>
          </w:p>
          <w:p w:rsidR="00E5377F" w:rsidRPr="00E5377F" w:rsidRDefault="00E5377F" w:rsidP="00E5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1) санитарно-гигиеническая характеристика условий труда, представленная ТУ </w:t>
            </w:r>
            <w:proofErr w:type="spellStart"/>
            <w:r w:rsidRPr="00E5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Роспотребнадзора</w:t>
            </w:r>
            <w:proofErr w:type="spellEnd"/>
            <w:r w:rsidRPr="00E5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E5377F" w:rsidRPr="00E5377F" w:rsidRDefault="00E5377F" w:rsidP="00E5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2) административная характеристика работника, заверенная подписью руководителя и печатью учреждения</w:t>
            </w:r>
          </w:p>
          <w:p w:rsidR="00E5377F" w:rsidRPr="00E5377F" w:rsidRDefault="00E5377F" w:rsidP="00E5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3) выписка из амбулаторной карты с указанием обращаемости за период работы</w:t>
            </w:r>
          </w:p>
          <w:p w:rsidR="00E5377F" w:rsidRPr="00E5377F" w:rsidRDefault="00E5377F" w:rsidP="00E5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4) справка о частоте заболеваемости работников какой-либо формой болезни</w:t>
            </w:r>
          </w:p>
          <w:p w:rsidR="00E5377F" w:rsidRPr="00E5377F" w:rsidRDefault="00E5377F" w:rsidP="00E5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5) копия трудовой книжки </w:t>
            </w:r>
          </w:p>
          <w:p w:rsidR="00E5377F" w:rsidRPr="00E5377F" w:rsidRDefault="00E5377F" w:rsidP="00E5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Ответ: 1, 3, 5</w:t>
            </w:r>
          </w:p>
        </w:tc>
      </w:tr>
      <w:tr w:rsidR="00E5377F" w:rsidRPr="00E5377F" w:rsidTr="00833050">
        <w:tc>
          <w:tcPr>
            <w:tcW w:w="949" w:type="dxa"/>
          </w:tcPr>
          <w:p w:rsidR="00E5377F" w:rsidRPr="00E5377F" w:rsidRDefault="00E5377F" w:rsidP="00E5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 входного контроля (ВК)</w:t>
            </w:r>
          </w:p>
        </w:tc>
        <w:tc>
          <w:tcPr>
            <w:tcW w:w="9224" w:type="dxa"/>
          </w:tcPr>
          <w:p w:rsidR="00E5377F" w:rsidRPr="00E5377F" w:rsidRDefault="00E5377F" w:rsidP="00E5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Целью периодических медицинских осмотров является: </w:t>
            </w:r>
          </w:p>
          <w:p w:rsidR="00E5377F" w:rsidRPr="00E5377F" w:rsidRDefault="00E5377F" w:rsidP="00E5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1) динамическое наблюдение за состоянием здоровья работающих в условиях профессиональных вредностей и неблагоприятных условий труда</w:t>
            </w:r>
          </w:p>
          <w:p w:rsidR="00E5377F" w:rsidRPr="00E5377F" w:rsidRDefault="00E5377F" w:rsidP="00E5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2) своевременное установление начальных признаков профессиональных заболеваний и их профилактика</w:t>
            </w:r>
          </w:p>
          <w:p w:rsidR="00E5377F" w:rsidRPr="00E5377F" w:rsidRDefault="00E5377F" w:rsidP="00E5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3) выявление общих заболеваний, препятствующих продолжению работы во вредных условиях</w:t>
            </w:r>
          </w:p>
          <w:p w:rsidR="00E5377F" w:rsidRPr="00E5377F" w:rsidRDefault="00E5377F" w:rsidP="00E5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4) выявление заболеваний для предупреждения несчастных случаев и обеспечения безопасности труда, охраны здоровья населения</w:t>
            </w:r>
          </w:p>
          <w:p w:rsidR="00E5377F" w:rsidRPr="00E5377F" w:rsidRDefault="00E5377F" w:rsidP="00E5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5) все перечисленное</w:t>
            </w:r>
          </w:p>
          <w:p w:rsidR="00E5377F" w:rsidRPr="00E5377F" w:rsidRDefault="00E5377F" w:rsidP="00E5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E5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Ответ: 1, 2, 3, 4, 5</w:t>
            </w:r>
          </w:p>
        </w:tc>
      </w:tr>
      <w:tr w:rsidR="00E5377F" w:rsidRPr="00E5377F" w:rsidTr="00833050">
        <w:tc>
          <w:tcPr>
            <w:tcW w:w="949" w:type="dxa"/>
          </w:tcPr>
          <w:p w:rsidR="00E5377F" w:rsidRPr="00E5377F" w:rsidRDefault="00E5377F" w:rsidP="00E5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 текущего контроля (ТК)</w:t>
            </w:r>
          </w:p>
        </w:tc>
        <w:tc>
          <w:tcPr>
            <w:tcW w:w="9224" w:type="dxa"/>
          </w:tcPr>
          <w:p w:rsidR="00E5377F" w:rsidRPr="00E5377F" w:rsidRDefault="00E5377F" w:rsidP="00E5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Сроки расследования острого отравления на производстве:</w:t>
            </w:r>
          </w:p>
          <w:p w:rsidR="00E5377F" w:rsidRPr="00E5377F" w:rsidRDefault="00E5377F" w:rsidP="00E5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1) 72 часа; 2) 24 часа</w:t>
            </w:r>
          </w:p>
          <w:p w:rsidR="00E5377F" w:rsidRPr="00E5377F" w:rsidRDefault="00E5377F" w:rsidP="00E5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Ответ: 2</w:t>
            </w:r>
          </w:p>
        </w:tc>
      </w:tr>
      <w:tr w:rsidR="00E5377F" w:rsidRPr="00E5377F" w:rsidTr="00833050">
        <w:tc>
          <w:tcPr>
            <w:tcW w:w="949" w:type="dxa"/>
          </w:tcPr>
          <w:p w:rsidR="00E5377F" w:rsidRPr="00E5377F" w:rsidRDefault="00E5377F" w:rsidP="00E5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 текущего контроля (ТК)</w:t>
            </w:r>
          </w:p>
        </w:tc>
        <w:tc>
          <w:tcPr>
            <w:tcW w:w="9224" w:type="dxa"/>
          </w:tcPr>
          <w:p w:rsidR="00E5377F" w:rsidRPr="00E5377F" w:rsidRDefault="00E5377F" w:rsidP="00E5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Санитарно-гигиеническую характеристику условий труда представляет:</w:t>
            </w:r>
          </w:p>
          <w:p w:rsidR="00E5377F" w:rsidRPr="00E5377F" w:rsidRDefault="00E5377F" w:rsidP="00E5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1) инженер по технике безопасности</w:t>
            </w:r>
          </w:p>
          <w:p w:rsidR="00E5377F" w:rsidRPr="00E5377F" w:rsidRDefault="00E5377F" w:rsidP="00E5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2) врач </w:t>
            </w:r>
            <w:proofErr w:type="spellStart"/>
            <w:r w:rsidRPr="00E5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Роспотребнадзора</w:t>
            </w:r>
            <w:proofErr w:type="spellEnd"/>
            <w:r w:rsidRPr="00E5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гигиене труда</w:t>
            </w:r>
          </w:p>
          <w:p w:rsidR="00E5377F" w:rsidRPr="00E5377F" w:rsidRDefault="00E5377F" w:rsidP="00E5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3)МСЭ</w:t>
            </w:r>
          </w:p>
          <w:p w:rsidR="00E5377F" w:rsidRPr="00E5377F" w:rsidRDefault="00E5377F" w:rsidP="00E5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Ответ: 2</w:t>
            </w:r>
          </w:p>
        </w:tc>
      </w:tr>
      <w:tr w:rsidR="00E5377F" w:rsidRPr="00E5377F" w:rsidTr="00833050">
        <w:tc>
          <w:tcPr>
            <w:tcW w:w="949" w:type="dxa"/>
          </w:tcPr>
          <w:p w:rsidR="00E5377F" w:rsidRPr="00E5377F" w:rsidRDefault="00E5377F" w:rsidP="00E5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для текущего контроля </w:t>
            </w:r>
            <w:r w:rsidRPr="00E5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(ТК)</w:t>
            </w:r>
          </w:p>
        </w:tc>
        <w:tc>
          <w:tcPr>
            <w:tcW w:w="9224" w:type="dxa"/>
          </w:tcPr>
          <w:p w:rsidR="00E5377F" w:rsidRPr="00E5377F" w:rsidRDefault="00E5377F" w:rsidP="00E5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Класс условий труда – 3.1</w:t>
            </w:r>
          </w:p>
          <w:p w:rsidR="00E5377F" w:rsidRPr="00E5377F" w:rsidRDefault="00E5377F" w:rsidP="00E5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1) оптимальные</w:t>
            </w:r>
          </w:p>
          <w:p w:rsidR="00E5377F" w:rsidRPr="00E5377F" w:rsidRDefault="00E5377F" w:rsidP="00E5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2) допустимые</w:t>
            </w:r>
          </w:p>
          <w:p w:rsidR="00E5377F" w:rsidRPr="00E5377F" w:rsidRDefault="00E5377F" w:rsidP="00E5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3) вредные</w:t>
            </w:r>
          </w:p>
          <w:p w:rsidR="00E5377F" w:rsidRPr="00E5377F" w:rsidRDefault="00E5377F" w:rsidP="00E5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4) опасные</w:t>
            </w:r>
          </w:p>
          <w:p w:rsidR="00E5377F" w:rsidRPr="00E5377F" w:rsidRDefault="00E5377F" w:rsidP="00E5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Ответ: 3</w:t>
            </w:r>
          </w:p>
        </w:tc>
      </w:tr>
    </w:tbl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Примерная тематика рефератов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Принципы этиологической диагностики профессиональных болезней;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2.Роль отечественных и зарубежных исследователей в развитии учения о профессиональных болезнях;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3.Профилактика профессиональных болезней на современном этапе;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Анализ качества периодических медицинских осмотров по медицинской документации лечебно-профилактического учреждения с разработкой мероприятий, направленных на их улучшение;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Задачи профилактических медицинских осмотров трудящихся, подвергающихся воздействию вредных и неблагоприятных условий труда;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Медицинская деонтология и ее значение при проведении профилактических медицинских осмотров трудящихся; 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 Современные представления о патогенезе пневмокониозов; силикоз как наиболее опасный вид пневмокониоза; пневмокониозы от воздействия органической пыли; пути совершенствования профилактики пневмокониозов.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 Современные представления о патогенезе пылевых бронхитов, критерии этиологической диагностики пылевых бронхитов, пути совершенствования профилактики пылевых бронхитов;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9. Современные представления о профессиональной  бронхиальной астме; критерии этиологической диагностики профессиональной бронхиальной астмы; 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10. Современное представление о патогенезе вибрационной болезни; дифференциальная диагностика вибрационной болезни; методы совершенствования профилактики вибрационной болезни; особенности проведения предварительных и периодических медицинских осмотров работающих в условиях воздействия вибрации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Примерные контрольные вопросы: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Общие принципы классификации, диагностики и терапии профессиональных заболеваний.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Структура профессиональных заболеваний в РФ и РБ. Общие принципы диагностики профессиональных заболеваний. Значение дополнительных методов обследования в </w:t>
      </w:r>
      <w:proofErr w:type="spell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профпатологии</w:t>
      </w:r>
      <w:proofErr w:type="spell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Понятие о </w:t>
      </w:r>
      <w:proofErr w:type="spell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профмаршруте</w:t>
      </w:r>
      <w:proofErr w:type="spell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трудовом больничном листе.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Приказ 302-н (от 12.04.2011 МЗ РФ и СР). Обязательные предварительные медосмотры (ПМО) работников. Организация. Цели, задачи.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</w:t>
      </w:r>
      <w:proofErr w:type="gram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Медико-социальная</w:t>
      </w:r>
      <w:proofErr w:type="gram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экспертиза и реабилитация больных с профессиональными заболеваниями.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В </w:t>
      </w:r>
      <w:proofErr w:type="gramStart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течение</w:t>
      </w:r>
      <w:proofErr w:type="gramEnd"/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какого времени осуществляется расследование острого или хронического профессионального заболевания? (Постановление Правительства РФ от 15 декабря 2000 г. №967 "Об утверждении Положения о расследовании и учете профессиональных заболеваний" и письмо ФСС РФ от 29 апреля 2005 г. № 02-18/06-3810 «Обзор по вопросам экспертизы страховых случаев в связи с профессиональным заболеванием».).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</w:t>
      </w:r>
      <w:r w:rsidRPr="00E5377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Нормативно-законодательные документы в </w:t>
      </w:r>
      <w:proofErr w:type="spellStart"/>
      <w:r w:rsidRPr="00E5377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профпатологии</w:t>
      </w:r>
      <w:proofErr w:type="spellEnd"/>
      <w:r w:rsidRPr="00E5377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r w:rsidRPr="00E5377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Документы для юридически обоснованной связи заболевания с профессией.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 Понятие о вредных и опасных производственных факторах.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</w:t>
      </w:r>
      <w:r w:rsidRPr="00E537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Острые отравления на производстве Расследование и учет несчастных случаев на производстве. Роль врача по гигиене труда в профилактике профессиональных отравлений.</w:t>
      </w:r>
      <w:r w:rsidRPr="00E537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</w:p>
    <w:p w:rsidR="00E5377F" w:rsidRPr="00E5377F" w:rsidRDefault="00E5377F" w:rsidP="00E537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 Общая характеристика промышленных аэрозолей.</w:t>
      </w:r>
    </w:p>
    <w:p w:rsidR="00F6349F" w:rsidRPr="00D23A33" w:rsidRDefault="00E5377F" w:rsidP="00D23A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10. Гигиеническая классификация промышленной пыли, ее свойства.</w:t>
      </w:r>
      <w:r w:rsidRPr="00E5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О современных показателях гигиенического нормирования и контроля содержания промышлен</w:t>
      </w:r>
      <w:r w:rsidR="00D23A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ной пыли в воздухе рабочей зоны</w:t>
      </w:r>
    </w:p>
    <w:sectPr w:rsidR="00F6349F" w:rsidRPr="00D23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AB64D5"/>
    <w:multiLevelType w:val="singleLevel"/>
    <w:tmpl w:val="20581C48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4B"/>
    <w:rsid w:val="00970A4B"/>
    <w:rsid w:val="00D23A33"/>
    <w:rsid w:val="00D860B0"/>
    <w:rsid w:val="00E5377F"/>
    <w:rsid w:val="00F6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4244</Words>
  <Characters>24192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2015-10-23T06:46:00Z</dcterms:created>
  <dcterms:modified xsi:type="dcterms:W3CDTF">2015-11-06T08:05:00Z</dcterms:modified>
</cp:coreProperties>
</file>