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2434"/>
        <w:gridCol w:w="571"/>
        <w:gridCol w:w="3053"/>
        <w:gridCol w:w="1064"/>
        <w:gridCol w:w="1012"/>
        <w:gridCol w:w="885"/>
      </w:tblGrid>
      <w:tr w:rsidR="000C4C2C" w:rsidRPr="000C4C2C" w:rsidTr="000C4C2C">
        <w:trPr>
          <w:trHeight w:val="1778"/>
        </w:trPr>
        <w:tc>
          <w:tcPr>
            <w:tcW w:w="11600" w:type="dxa"/>
            <w:gridSpan w:val="7"/>
            <w:hideMark/>
          </w:tcPr>
          <w:p w:rsidR="000C4C2C" w:rsidRPr="000C4C2C" w:rsidRDefault="000C4C2C" w:rsidP="000C4C2C">
            <w:pPr>
              <w:jc w:val="center"/>
              <w:rPr>
                <w:b/>
                <w:bCs/>
              </w:rPr>
            </w:pPr>
            <w:r w:rsidRPr="000C4C2C">
              <w:rPr>
                <w:b/>
                <w:bCs/>
              </w:rPr>
              <w:t xml:space="preserve">КАФЕДРА ТЕРАПИИ И ПРОФЕССИОНАЛЬНЫХ БОЛЕЗНЕЙ С КУРСОМ ИДПО                                                     Зав. кафедрой – д.м.н., профессор, Заслуженный врач РБ и </w:t>
            </w:r>
            <w:proofErr w:type="spellStart"/>
            <w:r w:rsidRPr="000C4C2C">
              <w:rPr>
                <w:b/>
                <w:bCs/>
              </w:rPr>
              <w:t>РФ</w:t>
            </w:r>
            <w:proofErr w:type="gramStart"/>
            <w:r w:rsidRPr="000C4C2C">
              <w:rPr>
                <w:b/>
                <w:bCs/>
              </w:rPr>
              <w:t>,а</w:t>
            </w:r>
            <w:proofErr w:type="gramEnd"/>
            <w:r w:rsidRPr="000C4C2C">
              <w:rPr>
                <w:b/>
                <w:bCs/>
              </w:rPr>
              <w:t>кадемик</w:t>
            </w:r>
            <w:proofErr w:type="spellEnd"/>
            <w:r w:rsidRPr="000C4C2C">
              <w:rPr>
                <w:b/>
                <w:bCs/>
              </w:rPr>
              <w:t xml:space="preserve"> АН РБ, президент Ассоциации терапевтов РБ,                           директор Уфимского научно-исследовательского института  медицины труда и экологии человека -                                               Бакиров  </w:t>
            </w:r>
            <w:proofErr w:type="spellStart"/>
            <w:r w:rsidRPr="000C4C2C">
              <w:rPr>
                <w:b/>
                <w:bCs/>
              </w:rPr>
              <w:t>Ахат</w:t>
            </w:r>
            <w:proofErr w:type="spellEnd"/>
            <w:r w:rsidRPr="000C4C2C">
              <w:rPr>
                <w:b/>
                <w:bCs/>
              </w:rPr>
              <w:t xml:space="preserve">  </w:t>
            </w:r>
            <w:proofErr w:type="spellStart"/>
            <w:r w:rsidRPr="000C4C2C">
              <w:rPr>
                <w:b/>
                <w:bCs/>
              </w:rPr>
              <w:t>Бариевич</w:t>
            </w:r>
            <w:proofErr w:type="spellEnd"/>
            <w:r w:rsidRPr="000C4C2C">
              <w:rPr>
                <w:b/>
                <w:bCs/>
              </w:rPr>
              <w:t xml:space="preserve">   </w:t>
            </w:r>
            <w:r w:rsidRPr="000C4C2C">
              <w:rPr>
                <w:b/>
                <w:bCs/>
              </w:rPr>
              <w:br/>
              <w:t xml:space="preserve">РКБ им. Г.Г. </w:t>
            </w:r>
            <w:proofErr w:type="spellStart"/>
            <w:r w:rsidRPr="000C4C2C">
              <w:rPr>
                <w:b/>
                <w:bCs/>
              </w:rPr>
              <w:t>Куватова</w:t>
            </w:r>
            <w:proofErr w:type="spellEnd"/>
            <w:r w:rsidRPr="000C4C2C">
              <w:rPr>
                <w:b/>
                <w:bCs/>
              </w:rPr>
              <w:t>, ул. Достоевского 132, По</w:t>
            </w:r>
            <w:bookmarkStart w:id="0" w:name="_GoBack"/>
            <w:bookmarkEnd w:id="0"/>
            <w:r w:rsidRPr="000C4C2C">
              <w:rPr>
                <w:b/>
                <w:bCs/>
              </w:rPr>
              <w:t xml:space="preserve">ликлиника, 4 этаж, конференц.  зал, </w:t>
            </w:r>
            <w:r w:rsidRPr="000C4C2C">
              <w:rPr>
                <w:b/>
                <w:bCs/>
              </w:rPr>
              <w:br/>
              <w:t>тел. 8-987-109-32-04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275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10.01.19- 06.02.19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276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Гастроэнтерология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10.01.19- 06.02.19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12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277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Гастроэнтерология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ПП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при наличии подготовки в интернатуре/ординатуре по одной из специальностей: "ОВП ", "Педиатрия", "Терапия"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10.01.19-19.04.19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3,5 (504 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50.800</w:t>
            </w:r>
          </w:p>
        </w:tc>
      </w:tr>
      <w:tr w:rsidR="000C4C2C" w:rsidRPr="000C4C2C" w:rsidTr="000C4C2C">
        <w:trPr>
          <w:trHeight w:val="12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278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Профессиональные болезни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ПП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 xml:space="preserve">При </w:t>
            </w:r>
            <w:proofErr w:type="spellStart"/>
            <w:r w:rsidRPr="000C4C2C">
              <w:t>наличи</w:t>
            </w:r>
            <w:proofErr w:type="spellEnd"/>
            <w:r w:rsidRPr="000C4C2C">
              <w:t xml:space="preserve">  подготовки в интернатуре/ординатуре по одной из специальностей: ОВП (семейная медицина), терапия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14.01.19-23.04.19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 xml:space="preserve">3,5 </w:t>
            </w:r>
            <w:proofErr w:type="spellStart"/>
            <w:proofErr w:type="gramStart"/>
            <w:r w:rsidRPr="000C4C2C">
              <w:t>мес</w:t>
            </w:r>
            <w:proofErr w:type="spellEnd"/>
            <w:proofErr w:type="gramEnd"/>
            <w:r w:rsidRPr="000C4C2C">
              <w:t xml:space="preserve"> (504 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50.800</w:t>
            </w:r>
          </w:p>
        </w:tc>
      </w:tr>
      <w:tr w:rsidR="000C4C2C" w:rsidRPr="000C4C2C" w:rsidTr="000C4C2C">
        <w:trPr>
          <w:trHeight w:val="15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279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Актуальные вопросы профилактической токсикологии и гигиены труда в ведущих отраслях промышленности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 по общей гигиене и гигиене труда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10.01.19-06.02.19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 xml:space="preserve">12.700 </w:t>
            </w:r>
          </w:p>
        </w:tc>
      </w:tr>
      <w:tr w:rsidR="000C4C2C" w:rsidRPr="000C4C2C" w:rsidTr="000C4C2C">
        <w:trPr>
          <w:trHeight w:val="9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280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07.02.19-</w:t>
            </w:r>
            <w:r w:rsidRPr="000C4C2C">
              <w:br/>
              <w:t>07.03.19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9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281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Ревматология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врачи-ревматологи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07.02.19-</w:t>
            </w:r>
            <w:r w:rsidRPr="000C4C2C">
              <w:br/>
              <w:t>07.03.19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9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282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Актуальные вопросы промышленной экологии и профессиональной патологии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 xml:space="preserve">Врачи </w:t>
            </w:r>
            <w:proofErr w:type="spellStart"/>
            <w:r w:rsidRPr="000C4C2C">
              <w:t>профпатологи</w:t>
            </w:r>
            <w:proofErr w:type="spellEnd"/>
            <w:r w:rsidRPr="000C4C2C">
              <w:t>, цеховые участковые врачи, врачи МСЧ, терапевты, неврологи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11.02.19 - 12.03.19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 xml:space="preserve">12.700 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283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11.03.19-06.04.19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284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Эндокринология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врачи-эндокринологи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11.03.19-06.04.19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285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09.04.19-08.05.19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286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07.05.19-06.06.19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12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287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 xml:space="preserve">Организация и </w:t>
            </w:r>
            <w:proofErr w:type="spellStart"/>
            <w:proofErr w:type="gramStart"/>
            <w:r w:rsidRPr="000C4C2C">
              <w:t>проведе-ние</w:t>
            </w:r>
            <w:proofErr w:type="spellEnd"/>
            <w:proofErr w:type="gramEnd"/>
            <w:r w:rsidRPr="000C4C2C">
              <w:t xml:space="preserve"> предварительных и периодических медицинских осмотров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 xml:space="preserve">Врачи узких специальностей, участвующие в медосмотрах 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13.05.19-25.05.19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0,5 (72 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6.400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lastRenderedPageBreak/>
              <w:t>288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06.06.19-04.07.19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289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02.09.19-28.09.19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9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290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Актуальные вопросы промышленной экологии и профессиональной патологии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 xml:space="preserve">Врачи </w:t>
            </w:r>
            <w:proofErr w:type="spellStart"/>
            <w:r w:rsidRPr="000C4C2C">
              <w:t>профпатологи</w:t>
            </w:r>
            <w:proofErr w:type="spellEnd"/>
            <w:r w:rsidRPr="000C4C2C">
              <w:t>, цеховые участковые врачи, врачи МСЧ, терапевты, неврологи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02.09.19-28.09.19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 xml:space="preserve">12.700 </w:t>
            </w:r>
          </w:p>
        </w:tc>
      </w:tr>
      <w:tr w:rsidR="000C4C2C" w:rsidRPr="000C4C2C" w:rsidTr="000C4C2C">
        <w:trPr>
          <w:trHeight w:val="12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291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Клиническая фармакология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ПП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при наличии подготовки в интернатуре/ординатуре по одной из специальностей: "ОВП ", "Педиатрия", "Терапия"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02.09.19-09.12.19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3,5 (504ч)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50.800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292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Клиническая фармакология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proofErr w:type="gramStart"/>
            <w:r w:rsidRPr="000C4C2C">
              <w:t>врачи-клинические</w:t>
            </w:r>
            <w:proofErr w:type="gramEnd"/>
            <w:r w:rsidRPr="000C4C2C">
              <w:t xml:space="preserve"> фармакологи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02.09.19-28.09.19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293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30.09.19-28.10.19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12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294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 xml:space="preserve">Организация и </w:t>
            </w:r>
            <w:proofErr w:type="spellStart"/>
            <w:proofErr w:type="gramStart"/>
            <w:r w:rsidRPr="000C4C2C">
              <w:t>проведе-ние</w:t>
            </w:r>
            <w:proofErr w:type="spellEnd"/>
            <w:proofErr w:type="gramEnd"/>
            <w:r w:rsidRPr="000C4C2C">
              <w:t xml:space="preserve"> предварительных и периодических медицинских осмотров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proofErr w:type="gramStart"/>
            <w:r w:rsidRPr="000C4C2C">
              <w:t xml:space="preserve">Врачи узких </w:t>
            </w:r>
            <w:proofErr w:type="spellStart"/>
            <w:r w:rsidRPr="000C4C2C">
              <w:t>специаль-ностей</w:t>
            </w:r>
            <w:proofErr w:type="spellEnd"/>
            <w:r w:rsidRPr="000C4C2C">
              <w:t>, участвующие в медосмотрах</w:t>
            </w:r>
            <w:proofErr w:type="gramEnd"/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07.10.19-19.10.19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0,5 (72 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6.400</w:t>
            </w:r>
          </w:p>
        </w:tc>
      </w:tr>
      <w:tr w:rsidR="000C4C2C" w:rsidRPr="000C4C2C" w:rsidTr="000C4C2C">
        <w:trPr>
          <w:trHeight w:val="600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295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29.10.19-26.11.19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  <w:tr w:rsidR="000C4C2C" w:rsidRPr="000C4C2C" w:rsidTr="000C4C2C">
        <w:trPr>
          <w:trHeight w:val="615"/>
        </w:trPr>
        <w:tc>
          <w:tcPr>
            <w:tcW w:w="384" w:type="dxa"/>
            <w:noWrap/>
            <w:hideMark/>
          </w:tcPr>
          <w:p w:rsidR="000C4C2C" w:rsidRPr="000C4C2C" w:rsidRDefault="000C4C2C" w:rsidP="000C4C2C">
            <w:r w:rsidRPr="000C4C2C">
              <w:t>296</w:t>
            </w:r>
          </w:p>
        </w:tc>
        <w:tc>
          <w:tcPr>
            <w:tcW w:w="3289" w:type="dxa"/>
            <w:hideMark/>
          </w:tcPr>
          <w:p w:rsidR="000C4C2C" w:rsidRPr="000C4C2C" w:rsidRDefault="000C4C2C" w:rsidP="000C4C2C">
            <w:r w:rsidRPr="000C4C2C">
              <w:t>Терапия</w:t>
            </w:r>
          </w:p>
        </w:tc>
        <w:tc>
          <w:tcPr>
            <w:tcW w:w="759" w:type="dxa"/>
            <w:hideMark/>
          </w:tcPr>
          <w:p w:rsidR="000C4C2C" w:rsidRPr="000C4C2C" w:rsidRDefault="000C4C2C" w:rsidP="000C4C2C">
            <w:r w:rsidRPr="000C4C2C">
              <w:t>ПК</w:t>
            </w:r>
          </w:p>
        </w:tc>
        <w:tc>
          <w:tcPr>
            <w:tcW w:w="4132" w:type="dxa"/>
            <w:hideMark/>
          </w:tcPr>
          <w:p w:rsidR="000C4C2C" w:rsidRPr="000C4C2C" w:rsidRDefault="000C4C2C" w:rsidP="000C4C2C">
            <w:r w:rsidRPr="000C4C2C">
              <w:t>врачи-терапевты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27.11.19-24.12.19</w:t>
            </w:r>
          </w:p>
        </w:tc>
        <w:tc>
          <w:tcPr>
            <w:tcW w:w="1012" w:type="dxa"/>
            <w:noWrap/>
            <w:hideMark/>
          </w:tcPr>
          <w:p w:rsidR="000C4C2C" w:rsidRPr="000C4C2C" w:rsidRDefault="000C4C2C" w:rsidP="000C4C2C">
            <w:r w:rsidRPr="000C4C2C">
              <w:t>1,0 (144ч)</w:t>
            </w:r>
          </w:p>
        </w:tc>
        <w:tc>
          <w:tcPr>
            <w:tcW w:w="1012" w:type="dxa"/>
            <w:hideMark/>
          </w:tcPr>
          <w:p w:rsidR="000C4C2C" w:rsidRPr="000C4C2C" w:rsidRDefault="000C4C2C" w:rsidP="000C4C2C">
            <w:r w:rsidRPr="000C4C2C">
              <w:t>12.700</w:t>
            </w:r>
          </w:p>
        </w:tc>
      </w:tr>
    </w:tbl>
    <w:p w:rsidR="00027F15" w:rsidRDefault="00027F15"/>
    <w:sectPr w:rsidR="0002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DD"/>
    <w:rsid w:val="00027F15"/>
    <w:rsid w:val="000C4C2C"/>
    <w:rsid w:val="00B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2018-10-31T07:47:00Z</dcterms:created>
  <dcterms:modified xsi:type="dcterms:W3CDTF">2018-10-31T07:48:00Z</dcterms:modified>
</cp:coreProperties>
</file>