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1A" w:rsidRPr="00190DAE" w:rsidRDefault="00337A1A" w:rsidP="00190DA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ФЕДЕРАЛЬНОЕ ГОСУДАРСТВЕННОЕ БЮДЖЕТНОЕ </w:t>
      </w:r>
    </w:p>
    <w:p w:rsidR="00337A1A" w:rsidRPr="00190DAE" w:rsidRDefault="00337A1A" w:rsidP="00190DA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ОБРАЗОВАТЕЛЬНОЕ УЧРЕЖДЕНИЕ ВЫСШЕГО ОБРАЗОВАНИЯ</w:t>
      </w:r>
    </w:p>
    <w:p w:rsidR="00337A1A" w:rsidRPr="00190DAE" w:rsidRDefault="00337A1A" w:rsidP="00190DA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«БАШКИРСКИЙ ГОСУДАРСТВЕННЫЙ МЕДИЦИНСКИЙ УНИВЕРСИТЕТ»</w:t>
      </w:r>
    </w:p>
    <w:p w:rsidR="00337A1A" w:rsidRPr="00190DAE" w:rsidRDefault="00337A1A" w:rsidP="00190DA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МИНИСТЕРСТВА ЗДРАВООХРАНЕНИЯ РОССИЙСКОЙ ФЕДЕРАЦИИ</w:t>
      </w:r>
    </w:p>
    <w:p w:rsidR="00337A1A" w:rsidRPr="00190DAE" w:rsidRDefault="00337A1A" w:rsidP="00190D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7A1A" w:rsidRPr="00190DAE" w:rsidRDefault="00337A1A" w:rsidP="00190D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ИНСТИТУТ</w:t>
      </w:r>
    </w:p>
    <w:p w:rsidR="00337A1A" w:rsidRPr="00190DAE" w:rsidRDefault="00337A1A" w:rsidP="00190D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ДОПОЛНИТЕЛЬНОГО ПРОФЕССИОНАЛЬНОГО ОБРАЗОВАНИЯ</w:t>
      </w:r>
    </w:p>
    <w:p w:rsidR="00337A1A" w:rsidRPr="00190DAE" w:rsidRDefault="00337A1A" w:rsidP="00190DAE">
      <w:pPr>
        <w:spacing w:after="0"/>
        <w:ind w:hanging="1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7A1A" w:rsidRPr="00190DAE" w:rsidRDefault="00337A1A" w:rsidP="00190D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6" w:type="dxa"/>
        <w:tblLook w:val="00A0"/>
      </w:tblPr>
      <w:tblGrid>
        <w:gridCol w:w="4746"/>
        <w:gridCol w:w="5040"/>
      </w:tblGrid>
      <w:tr w:rsidR="00337A1A" w:rsidRPr="00190DAE" w:rsidTr="00380D57">
        <w:trPr>
          <w:trHeight w:val="1087"/>
        </w:trPr>
        <w:tc>
          <w:tcPr>
            <w:tcW w:w="4746" w:type="dxa"/>
          </w:tcPr>
          <w:p w:rsidR="00337A1A" w:rsidRPr="00190DAE" w:rsidRDefault="00337A1A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37A1A" w:rsidRPr="00190DAE" w:rsidRDefault="00337A1A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37A1A" w:rsidRPr="00190DAE" w:rsidRDefault="00337A1A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337A1A" w:rsidRPr="00190DAE" w:rsidRDefault="00337A1A" w:rsidP="00190DAE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:rsidR="00337A1A" w:rsidRPr="00190DAE" w:rsidRDefault="00337A1A" w:rsidP="00190D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A1A" w:rsidRPr="00190DAE" w:rsidRDefault="00337A1A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Ректор________________В.Н. Павлов</w:t>
            </w:r>
          </w:p>
          <w:p w:rsidR="00337A1A" w:rsidRPr="00190DAE" w:rsidRDefault="00337A1A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37A1A" w:rsidRPr="00190DAE" w:rsidTr="00380D57">
        <w:tc>
          <w:tcPr>
            <w:tcW w:w="4746" w:type="dxa"/>
          </w:tcPr>
          <w:p w:rsidR="00337A1A" w:rsidRPr="00190DAE" w:rsidRDefault="00337A1A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337A1A" w:rsidRPr="00190DAE" w:rsidRDefault="00337A1A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«____»_________________201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r w:rsidRPr="0019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</w:tr>
    </w:tbl>
    <w:p w:rsidR="00337A1A" w:rsidRPr="00190DAE" w:rsidRDefault="00337A1A" w:rsidP="00190D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7A1A" w:rsidRDefault="00337A1A" w:rsidP="00190D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A1A" w:rsidRPr="00190DAE" w:rsidRDefault="00337A1A" w:rsidP="00190D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A1A" w:rsidRPr="00190DAE" w:rsidRDefault="00337A1A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sz w:val="28"/>
          <w:szCs w:val="28"/>
        </w:rPr>
        <w:t>ДОПОЛНИТЕЛЬНАЯ ПРОФЕССИОНАЛЬНАЯ</w:t>
      </w:r>
    </w:p>
    <w:p w:rsidR="00337A1A" w:rsidRPr="00190DAE" w:rsidRDefault="00337A1A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sz w:val="28"/>
          <w:szCs w:val="28"/>
        </w:rPr>
        <w:t>ПРОГРАММА ПОВЫШЕНИЯ КВАЛИФИКАЦИИ</w:t>
      </w:r>
    </w:p>
    <w:p w:rsidR="00337A1A" w:rsidRPr="00190DAE" w:rsidRDefault="00337A1A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sz w:val="28"/>
          <w:szCs w:val="28"/>
        </w:rPr>
        <w:t>НЕПРЕРЫВНОГО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0DAE">
        <w:rPr>
          <w:rFonts w:ascii="Times New Roman" w:hAnsi="Times New Roman" w:cs="Times New Roman"/>
          <w:b/>
          <w:bCs/>
          <w:sz w:val="28"/>
          <w:szCs w:val="28"/>
        </w:rPr>
        <w:t>ПО СПЕЦИАЛЬНОСТИ</w:t>
      </w:r>
    </w:p>
    <w:p w:rsidR="00337A1A" w:rsidRPr="00190DAE" w:rsidRDefault="00337A1A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90DAE">
        <w:rPr>
          <w:rFonts w:ascii="Times New Roman" w:hAnsi="Times New Roman" w:cs="Times New Roman"/>
          <w:b/>
          <w:bCs/>
          <w:caps/>
          <w:sz w:val="28"/>
          <w:szCs w:val="28"/>
        </w:rPr>
        <w:t>Организация здравоохранения и</w:t>
      </w:r>
    </w:p>
    <w:p w:rsidR="00337A1A" w:rsidRPr="00190DAE" w:rsidRDefault="00337A1A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aps/>
          <w:sz w:val="28"/>
          <w:szCs w:val="28"/>
        </w:rPr>
        <w:t>общественное здоровье</w:t>
      </w:r>
      <w:r w:rsidRPr="00190D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37A1A" w:rsidRDefault="00337A1A" w:rsidP="00190DA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7A1A" w:rsidRPr="00C520B1" w:rsidRDefault="00337A1A" w:rsidP="00513E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B761DD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актуальные вопросы</w:t>
      </w:r>
      <w:r w:rsidRPr="008D53D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медицинской деятельности, связанной с оборотом наркотических средств, психотропных веществ и их прекурсоров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337A1A" w:rsidRPr="00C520B1" w:rsidRDefault="00337A1A" w:rsidP="00513E5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(СРОК ОСВОЕНИЯ 36 АКАДЕМИЧЕСКИХ ЧАСА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337A1A" w:rsidRPr="00190DAE" w:rsidRDefault="00337A1A" w:rsidP="00190D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7A1A" w:rsidRPr="00190DAE" w:rsidRDefault="00337A1A" w:rsidP="00190D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7A1A" w:rsidRPr="00190DAE" w:rsidRDefault="00337A1A" w:rsidP="00190D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УФА 2018</w:t>
      </w:r>
    </w:p>
    <w:p w:rsidR="00337A1A" w:rsidRDefault="00337A1A">
      <w:pPr>
        <w:rPr>
          <w:rFonts w:ascii="Times New Roman" w:hAnsi="Times New Roman" w:cs="Times New Roman"/>
          <w:b/>
          <w:bCs/>
        </w:rPr>
      </w:pPr>
    </w:p>
    <w:p w:rsidR="00337A1A" w:rsidRPr="003D465F" w:rsidRDefault="00337A1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337A1A" w:rsidRPr="00513E5F" w:rsidRDefault="00337A1A" w:rsidP="005F39A7">
      <w:pPr>
        <w:jc w:val="center"/>
        <w:rPr>
          <w:rFonts w:ascii="Times New Roman" w:hAnsi="Times New Roman" w:cs="Times New Roman"/>
          <w:b/>
          <w:bCs/>
        </w:rPr>
      </w:pPr>
      <w:r w:rsidRPr="00513E5F">
        <w:rPr>
          <w:rFonts w:ascii="Times New Roman" w:hAnsi="Times New Roman" w:cs="Times New Roman"/>
          <w:b/>
          <w:bCs/>
        </w:rPr>
        <w:t>УЧЕБНЫЙ ПЛАН</w:t>
      </w:r>
    </w:p>
    <w:p w:rsidR="00337A1A" w:rsidRPr="00513E5F" w:rsidRDefault="00337A1A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3E5F">
        <w:rPr>
          <w:rFonts w:ascii="Times New Roman" w:hAnsi="Times New Roman" w:cs="Times New Roman"/>
          <w:b/>
          <w:bCs/>
          <w:sz w:val="24"/>
          <w:szCs w:val="24"/>
        </w:rPr>
        <w:t>Дополнительной профессиональной программы повышения квалификации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непрерывного образования</w:t>
      </w:r>
      <w:r w:rsidRPr="00513E5F">
        <w:rPr>
          <w:rFonts w:ascii="Times New Roman" w:hAnsi="Times New Roman" w:cs="Times New Roman"/>
          <w:b/>
          <w:bCs/>
          <w:sz w:val="24"/>
          <w:szCs w:val="24"/>
        </w:rPr>
        <w:t xml:space="preserve"> врачей 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Актуальные вопросы </w:t>
      </w:r>
      <w:r w:rsidRPr="00513E5F">
        <w:rPr>
          <w:rFonts w:ascii="Times New Roman" w:hAnsi="Times New Roman" w:cs="Times New Roman"/>
          <w:b/>
          <w:bCs/>
          <w:sz w:val="23"/>
          <w:szCs w:val="23"/>
        </w:rPr>
        <w:t>медицинской деятельности, связанной с оборотом наркотических средств, психотропных веществ и их прекурсоров</w:t>
      </w:r>
      <w:r w:rsidRPr="00513E5F">
        <w:rPr>
          <w:rFonts w:ascii="Times New Roman" w:hAnsi="Times New Roman" w:cs="Times New Roman"/>
          <w:b/>
          <w:bCs/>
          <w:sz w:val="24"/>
          <w:szCs w:val="24"/>
        </w:rPr>
        <w:t xml:space="preserve">» по специальности «Организация здравоохранения и общественное здоровье» </w:t>
      </w:r>
    </w:p>
    <w:p w:rsidR="00337A1A" w:rsidRPr="00C969A7" w:rsidRDefault="00337A1A" w:rsidP="0007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Pr="00E077FF">
        <w:rPr>
          <w:rFonts w:ascii="Times New Roman" w:hAnsi="Times New Roman" w:cs="Times New Roman"/>
          <w:sz w:val="24"/>
          <w:szCs w:val="24"/>
        </w:rPr>
        <w:t xml:space="preserve">совершенствование и получение новых компетенций, </w:t>
      </w:r>
      <w:r w:rsidRPr="00C969A7">
        <w:rPr>
          <w:rFonts w:ascii="Times New Roman" w:hAnsi="Times New Roman" w:cs="Times New Roman"/>
          <w:sz w:val="24"/>
          <w:szCs w:val="24"/>
        </w:rPr>
        <w:t xml:space="preserve">необходимых для профессиональной деятельности и повышения профессионального уровня в рамках имеющейся квалификации по </w:t>
      </w:r>
      <w:r>
        <w:rPr>
          <w:rFonts w:ascii="Times New Roman" w:hAnsi="Times New Roman" w:cs="Times New Roman"/>
          <w:sz w:val="24"/>
          <w:szCs w:val="24"/>
        </w:rPr>
        <w:t xml:space="preserve">актуальным </w:t>
      </w:r>
      <w:r w:rsidRPr="00C969A7">
        <w:rPr>
          <w:rFonts w:ascii="Times New Roman" w:hAnsi="Times New Roman" w:cs="Times New Roman"/>
          <w:sz w:val="24"/>
          <w:szCs w:val="24"/>
        </w:rPr>
        <w:t xml:space="preserve">вопросам </w:t>
      </w:r>
      <w:r>
        <w:rPr>
          <w:rFonts w:ascii="Times New Roman" w:hAnsi="Times New Roman" w:cs="Times New Roman"/>
          <w:sz w:val="24"/>
          <w:szCs w:val="24"/>
        </w:rPr>
        <w:t xml:space="preserve">регулирования медицинской </w:t>
      </w:r>
      <w:r w:rsidRPr="00D13AEA">
        <w:rPr>
          <w:rFonts w:ascii="Times New Roman" w:hAnsi="Times New Roman" w:cs="Times New Roman"/>
          <w:sz w:val="24"/>
          <w:szCs w:val="24"/>
        </w:rPr>
        <w:t>деятельности, связанной с</w:t>
      </w:r>
      <w:r>
        <w:rPr>
          <w:rFonts w:ascii="Times New Roman" w:hAnsi="Times New Roman" w:cs="Times New Roman"/>
          <w:sz w:val="24"/>
          <w:szCs w:val="24"/>
        </w:rPr>
        <w:t xml:space="preserve"> оборотом наркотических средств,</w:t>
      </w:r>
      <w:r w:rsidRPr="00D13AEA">
        <w:rPr>
          <w:rFonts w:ascii="Times New Roman" w:hAnsi="Times New Roman" w:cs="Times New Roman"/>
          <w:sz w:val="24"/>
          <w:szCs w:val="24"/>
        </w:rPr>
        <w:t xml:space="preserve"> психотропных веществ</w:t>
      </w:r>
      <w:r>
        <w:rPr>
          <w:rFonts w:ascii="Times New Roman" w:hAnsi="Times New Roman" w:cs="Times New Roman"/>
          <w:sz w:val="24"/>
          <w:szCs w:val="24"/>
        </w:rPr>
        <w:t xml:space="preserve"> и их прекурсоров</w:t>
      </w:r>
      <w:r w:rsidRPr="00C969A7">
        <w:rPr>
          <w:rFonts w:ascii="Times New Roman" w:hAnsi="Times New Roman" w:cs="Times New Roman"/>
          <w:sz w:val="24"/>
          <w:szCs w:val="24"/>
        </w:rPr>
        <w:t>.</w:t>
      </w:r>
    </w:p>
    <w:p w:rsidR="00337A1A" w:rsidRPr="00E077FF" w:rsidRDefault="00337A1A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7A1A" w:rsidRPr="00E077FF" w:rsidRDefault="00337A1A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Категория обучающихся</w:t>
      </w:r>
      <w:r w:rsidRPr="00E077FF">
        <w:rPr>
          <w:rFonts w:ascii="Times New Roman" w:hAnsi="Times New Roman" w:cs="Times New Roman"/>
          <w:sz w:val="24"/>
          <w:szCs w:val="24"/>
        </w:rPr>
        <w:t>: врачи по специальности «Организация здравоохранения и общественное здоровье»</w:t>
      </w:r>
    </w:p>
    <w:p w:rsidR="00337A1A" w:rsidRDefault="00337A1A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Дополнительные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 специальност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37A1A" w:rsidRPr="00190DAE" w:rsidRDefault="00337A1A" w:rsidP="00190D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Законодателем установлена необходимость обучения специалистов с фармацевтическим и медицинским образованием, осуществляющих деятельность (допущенных к деятельности) по обороту наркотических средств и психотропных веществ, внесенных в списки I - III перечня, прекурсоров, внесенных в список I перечня (см. </w:t>
      </w:r>
      <w:r w:rsidRPr="00190DAE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Федеральный Закон </w:t>
      </w:r>
      <w:r w:rsidRPr="00190DAE">
        <w:rPr>
          <w:rFonts w:ascii="Times New Roman" w:hAnsi="Times New Roman" w:cs="Times New Roman"/>
          <w:sz w:val="24"/>
          <w:szCs w:val="24"/>
        </w:rPr>
        <w:t xml:space="preserve">от 8 января </w:t>
      </w:r>
      <w:smartTag w:uri="urn:schemas-microsoft-com:office:smarttags" w:element="metricconverter">
        <w:smartTagPr>
          <w:attr w:name="ProductID" w:val="2014 г"/>
        </w:smartTagPr>
        <w:r w:rsidRPr="00190DAE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190DAE">
        <w:rPr>
          <w:rFonts w:ascii="Times New Roman" w:hAnsi="Times New Roman" w:cs="Times New Roman"/>
          <w:sz w:val="24"/>
          <w:szCs w:val="24"/>
        </w:rPr>
        <w:t xml:space="preserve">. № 3-ФЗ </w:t>
      </w:r>
      <w:r w:rsidRPr="00190DAE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«О наркотических средствах и психотропных веществах» и </w:t>
      </w:r>
      <w:r w:rsidRPr="00190DAE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22 декабря </w:t>
      </w:r>
      <w:smartTag w:uri="urn:schemas-microsoft-com:office:smarttags" w:element="metricconverter">
        <w:smartTagPr>
          <w:attr w:name="ProductID" w:val="2014 г"/>
        </w:smartTagPr>
        <w:r w:rsidRPr="00190DAE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190DAE">
        <w:rPr>
          <w:rFonts w:ascii="Times New Roman" w:hAnsi="Times New Roman" w:cs="Times New Roman"/>
          <w:sz w:val="24"/>
          <w:szCs w:val="24"/>
        </w:rPr>
        <w:t>. № 1085 «О лицензировании деятельности по обороту наркотических средств, психотропных веществ и их прекурсоров, культивированию наркосо</w:t>
      </w:r>
      <w:r>
        <w:rPr>
          <w:rFonts w:ascii="Times New Roman" w:hAnsi="Times New Roman" w:cs="Times New Roman"/>
          <w:sz w:val="24"/>
          <w:szCs w:val="24"/>
        </w:rPr>
        <w:t>держащих растений»</w:t>
      </w:r>
      <w:r w:rsidRPr="00190DAE">
        <w:rPr>
          <w:rFonts w:ascii="Times New Roman" w:hAnsi="Times New Roman" w:cs="Times New Roman"/>
          <w:sz w:val="24"/>
          <w:szCs w:val="24"/>
        </w:rPr>
        <w:t>).</w:t>
      </w:r>
    </w:p>
    <w:p w:rsidR="00337A1A" w:rsidRPr="00190DAE" w:rsidRDefault="00337A1A" w:rsidP="00190D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DAE">
        <w:rPr>
          <w:rFonts w:ascii="Times New Roman" w:hAnsi="Times New Roman" w:cs="Times New Roman"/>
          <w:sz w:val="24"/>
          <w:szCs w:val="24"/>
        </w:rPr>
        <w:t xml:space="preserve">Обучение осуществляется </w:t>
      </w:r>
      <w:r w:rsidRPr="00190DAE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дополнительного профессионального образования специалиста при повышении квалификации по программе «Организация деятельности, связанной с оборотом наркотических средств и психотропных веществ» </w:t>
      </w:r>
      <w:r w:rsidRPr="0019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реже одного раза в 5 лет.</w:t>
      </w:r>
    </w:p>
    <w:p w:rsidR="00337A1A" w:rsidRPr="00190DAE" w:rsidRDefault="00337A1A" w:rsidP="00190D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обучение необходимо (</w:t>
      </w:r>
      <w:r w:rsidRPr="00190D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категории слушателей</w:t>
      </w:r>
      <w:r w:rsidRPr="0019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):</w:t>
      </w:r>
    </w:p>
    <w:p w:rsidR="00337A1A" w:rsidRPr="00190DAE" w:rsidRDefault="00337A1A" w:rsidP="00190D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руководителям медицинских организаций, их заместителям, заведующим структурными подразделениями, их заместителям, главным медицинским сестрам, старшим медицинским сестрам отделений,</w:t>
      </w:r>
    </w:p>
    <w:p w:rsidR="00337A1A" w:rsidRPr="00190DAE" w:rsidRDefault="00337A1A" w:rsidP="00190D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специалистам - врачам, медицинским сестрам, работающим с наркотическими средствами и психотропными веществами в медицинских организациях,</w:t>
      </w:r>
    </w:p>
    <w:p w:rsidR="00337A1A" w:rsidRPr="00190DAE" w:rsidRDefault="00337A1A" w:rsidP="00190D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190DAE">
        <w:rPr>
          <w:rFonts w:ascii="Times New Roman" w:hAnsi="Times New Roman" w:cs="Times New Roman"/>
          <w:sz w:val="24"/>
          <w:szCs w:val="24"/>
        </w:rPr>
        <w:t>персоналу медицинских организаций, который непосредственно хранит, учитывает, распределяет и использует НС и ПВ.</w:t>
      </w:r>
    </w:p>
    <w:p w:rsidR="00337A1A" w:rsidRPr="00E86FFF" w:rsidRDefault="00337A1A" w:rsidP="00E86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FFF">
        <w:rPr>
          <w:rFonts w:ascii="Times New Roman" w:hAnsi="Times New Roman" w:cs="Times New Roman"/>
          <w:b/>
          <w:sz w:val="24"/>
          <w:szCs w:val="24"/>
        </w:rPr>
        <w:t>Дополнительные специальности: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Акушерство и гинекология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Аллергология и иммунология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Анестезиология-реаниматология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Бактериология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Вирусология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Гастроэнтерология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Гематология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Генетика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Гериатрия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Гигиена детей и подростков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Гигиена питания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Гигиена труда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Гигиеническое воспитание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Дезинфектология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Дерматовенерология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кардиология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онкология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урология-андрология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хирургия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эндокринология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Диетология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Инфекционные болезни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Кардиология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Клиническая лабораторная диагностика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Клиническая фармакология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Колопроктология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Косметология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Лабораторная генетика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Лечебная физкультура и спортивная медицина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Мануальная терапия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Медико-социальная экспертиза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Неврология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Нейрохирургия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Неонатология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Нефрология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Общая врачебная практика (семейная медицина)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Общая гигиена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Онкология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Ортодонтия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Остеопатия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Оториноларингология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Офтальмология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Паразитология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Патологическая анатомия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Педиатрия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Пластическая хирургия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Профпатология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Психиатрия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Психиатрия-наркология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Психотерапия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Пульмонология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Радиационная гигиена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Радиология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Радиотерапия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Ревматология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Рентгенология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Рентгенэндоваскулярные диагностика и лечение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Рефлексотерапия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Санитарно-гигиенические лабораторные исследования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Сексология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Сердечно-сосудистая хирургия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Скорая медицинская помощь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Социальная гигиена и организация госсанэпидслужбы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детская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общей практики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ортопедическая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терапевтическая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хирургическая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Судебно-медицинская экспертиза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Судебно-психиатрическая экспертиза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Сурдология-оториноларингология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Терапия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Токсикология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Торакальная хирургия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Травматология и ортопедия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Трансфузиология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Ультразвуковая диагностика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Управление сестринской деятельностью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Урология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Физиотерапия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Фтизиатрия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Функциональная диагностика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Хирургия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Челюстно-лицевая хирургия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Эндокринология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Эндоскопия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Эпидемиология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Лечебное дело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Медико-профилактическое дело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Медицинская биохимия</w:t>
      </w:r>
    </w:p>
    <w:p w:rsidR="00337A1A" w:rsidRPr="00E86FFF" w:rsidRDefault="00337A1A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Сестринское дело</w:t>
      </w:r>
    </w:p>
    <w:p w:rsidR="00337A1A" w:rsidRPr="00E86FFF" w:rsidRDefault="00337A1A" w:rsidP="00E86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Курсы рассчитаны на руководителей медицинских организаций, осуществляющих деятельность, связанную с оборотом наркотических средств и психотропных веществ, врачей, специалистов со средним медицинским образованием.</w:t>
      </w:r>
    </w:p>
    <w:p w:rsidR="00337A1A" w:rsidRDefault="00337A1A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7A1A" w:rsidRPr="001168E0" w:rsidRDefault="00337A1A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>: 36 часов, 36 зач.ед.</w:t>
      </w:r>
    </w:p>
    <w:p w:rsidR="00337A1A" w:rsidRDefault="00337A1A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337A1A" w:rsidRPr="00052C64" w:rsidRDefault="00337A1A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52C64">
        <w:rPr>
          <w:rFonts w:ascii="Times New Roman" w:hAnsi="Times New Roman" w:cs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C64">
        <w:rPr>
          <w:rFonts w:ascii="Times New Roman" w:hAnsi="Times New Roman" w:cs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 w:cs="Times New Roman"/>
          <w:sz w:val="24"/>
          <w:szCs w:val="24"/>
        </w:rPr>
        <w:t>, с применением дистанционного обучения</w:t>
      </w: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337A1A" w:rsidRPr="001F3501" w:rsidTr="00E86FFF">
        <w:trPr>
          <w:trHeight w:val="170"/>
        </w:trPr>
        <w:tc>
          <w:tcPr>
            <w:tcW w:w="732" w:type="dxa"/>
            <w:vMerge w:val="restart"/>
          </w:tcPr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337A1A" w:rsidRPr="001F3501" w:rsidRDefault="00337A1A" w:rsidP="00F54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 форма контроля</w:t>
            </w:r>
          </w:p>
        </w:tc>
      </w:tr>
      <w:tr w:rsidR="00337A1A" w:rsidRPr="001F3501">
        <w:trPr>
          <w:trHeight w:val="405"/>
        </w:trPr>
        <w:tc>
          <w:tcPr>
            <w:tcW w:w="732" w:type="dxa"/>
            <w:vMerge/>
          </w:tcPr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Акад.</w:t>
            </w:r>
          </w:p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337A1A" w:rsidRPr="001F3501" w:rsidRDefault="00337A1A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Дистанц.</w:t>
            </w:r>
          </w:p>
          <w:p w:rsidR="00337A1A" w:rsidRPr="001F3501" w:rsidRDefault="00337A1A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337A1A" w:rsidRPr="001F3501" w:rsidRDefault="00337A1A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Очное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  <w:p w:rsidR="00337A1A" w:rsidRPr="001F3501" w:rsidRDefault="00337A1A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9" w:type="dxa"/>
          </w:tcPr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Экзамен</w:t>
            </w:r>
          </w:p>
        </w:tc>
      </w:tr>
      <w:tr w:rsidR="00337A1A" w:rsidRPr="001F3501">
        <w:trPr>
          <w:trHeight w:val="315"/>
        </w:trPr>
        <w:tc>
          <w:tcPr>
            <w:tcW w:w="732" w:type="dxa"/>
            <w:vMerge/>
          </w:tcPr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dxa"/>
          </w:tcPr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337A1A" w:rsidRPr="001F3501" w:rsidRDefault="00337A1A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337A1A" w:rsidRPr="001F3501" w:rsidRDefault="00337A1A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337A1A" w:rsidRPr="001F3501" w:rsidRDefault="00337A1A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337A1A" w:rsidRPr="001F3501" w:rsidRDefault="00337A1A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337A1A" w:rsidRPr="001F3501" w:rsidRDefault="00337A1A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337A1A" w:rsidRPr="001F3501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37A1A" w:rsidRPr="001F3501">
        <w:tc>
          <w:tcPr>
            <w:tcW w:w="9750" w:type="dxa"/>
            <w:gridSpan w:val="11"/>
          </w:tcPr>
          <w:p w:rsidR="00337A1A" w:rsidRPr="00860D26" w:rsidRDefault="00337A1A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программа учебного модуля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Актуальные вопросы </w:t>
            </w:r>
            <w:r w:rsidRPr="00513E5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медицинской деятельности, связанной с оборотом наркотических средств, психотропных веществ и их прекурсоров</w:t>
            </w:r>
            <w:r w:rsidRPr="00860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337A1A" w:rsidRPr="001F3501">
        <w:tc>
          <w:tcPr>
            <w:tcW w:w="732" w:type="dxa"/>
          </w:tcPr>
          <w:p w:rsidR="00337A1A" w:rsidRPr="001F3501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36" w:type="dxa"/>
          </w:tcPr>
          <w:p w:rsidR="00337A1A" w:rsidRPr="00E86FFF" w:rsidRDefault="00337A1A" w:rsidP="00513E5F">
            <w:pPr>
              <w:pStyle w:val="BodyText2"/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E86FFF">
              <w:rPr>
                <w:rFonts w:ascii="Times New Roman" w:hAnsi="Times New Roman"/>
                <w:b w:val="0"/>
                <w:bCs w:val="0"/>
              </w:rPr>
              <w:t>Правовое регулирование обращения наркотических средств</w:t>
            </w:r>
            <w:r>
              <w:rPr>
                <w:rFonts w:ascii="Times New Roman" w:hAnsi="Times New Roman"/>
                <w:b w:val="0"/>
                <w:bCs w:val="0"/>
              </w:rPr>
              <w:t>,</w:t>
            </w:r>
            <w:r w:rsidRPr="00E86FFF">
              <w:rPr>
                <w:rFonts w:ascii="Times New Roman" w:hAnsi="Times New Roman"/>
                <w:b w:val="0"/>
                <w:bCs w:val="0"/>
              </w:rPr>
              <w:t xml:space="preserve"> психотропных веществ</w:t>
            </w:r>
            <w:r>
              <w:rPr>
                <w:rFonts w:ascii="Times New Roman" w:hAnsi="Times New Roman"/>
                <w:b w:val="0"/>
                <w:bCs w:val="0"/>
              </w:rPr>
              <w:t xml:space="preserve"> и их прекурсоров</w:t>
            </w:r>
          </w:p>
        </w:tc>
        <w:tc>
          <w:tcPr>
            <w:tcW w:w="720" w:type="dxa"/>
          </w:tcPr>
          <w:p w:rsidR="00337A1A" w:rsidRPr="00C26CCD" w:rsidRDefault="00337A1A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337A1A" w:rsidRPr="00C26CCD" w:rsidRDefault="00337A1A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337A1A" w:rsidRPr="001F3501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337A1A" w:rsidRPr="001F3501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337A1A" w:rsidRPr="001F3501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37A1A" w:rsidRPr="00C26CCD" w:rsidRDefault="00337A1A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37A1A" w:rsidRPr="00C26CCD" w:rsidRDefault="00337A1A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37A1A" w:rsidRPr="001F3501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37A1A" w:rsidRPr="001F3501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337A1A" w:rsidRPr="001F3501">
        <w:tc>
          <w:tcPr>
            <w:tcW w:w="732" w:type="dxa"/>
          </w:tcPr>
          <w:p w:rsidR="00337A1A" w:rsidRPr="001F3501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36" w:type="dxa"/>
          </w:tcPr>
          <w:p w:rsidR="00337A1A" w:rsidRPr="00C26CCD" w:rsidRDefault="00337A1A" w:rsidP="00513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основы деятельности в сфере оборота наркотических средств, психотропных веществ и их прекурсоров</w:t>
            </w:r>
          </w:p>
        </w:tc>
        <w:tc>
          <w:tcPr>
            <w:tcW w:w="720" w:type="dxa"/>
          </w:tcPr>
          <w:p w:rsidR="00337A1A" w:rsidRPr="00C26CCD" w:rsidRDefault="00337A1A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337A1A" w:rsidRPr="00C26CCD" w:rsidRDefault="00337A1A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" w:type="dxa"/>
          </w:tcPr>
          <w:p w:rsidR="00337A1A" w:rsidRPr="001F3501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337A1A" w:rsidRPr="001F3501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37A1A" w:rsidRPr="001F3501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37A1A" w:rsidRPr="00C26CCD" w:rsidRDefault="00337A1A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337A1A" w:rsidRPr="00C26CCD" w:rsidRDefault="00337A1A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337A1A" w:rsidRPr="001F3501" w:rsidRDefault="00337A1A" w:rsidP="00513E5F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37A1A" w:rsidRPr="001F3501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337A1A" w:rsidRPr="001F3501">
        <w:tc>
          <w:tcPr>
            <w:tcW w:w="732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Защита ВАР</w:t>
            </w:r>
          </w:p>
        </w:tc>
      </w:tr>
      <w:tr w:rsidR="00337A1A" w:rsidRPr="001F3501">
        <w:tc>
          <w:tcPr>
            <w:tcW w:w="732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20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37A1A" w:rsidRPr="001F3501">
        <w:tc>
          <w:tcPr>
            <w:tcW w:w="732" w:type="dxa"/>
          </w:tcPr>
          <w:p w:rsidR="00337A1A" w:rsidRPr="00F01972" w:rsidRDefault="00337A1A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37A1A" w:rsidRPr="00F01972" w:rsidRDefault="00337A1A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20" w:type="dxa"/>
          </w:tcPr>
          <w:p w:rsidR="00337A1A" w:rsidRPr="00F01972" w:rsidRDefault="00337A1A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337A1A" w:rsidRPr="00F01972" w:rsidRDefault="00337A1A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337A1A" w:rsidRPr="00F01972" w:rsidRDefault="00337A1A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337A1A" w:rsidRPr="00F01972" w:rsidRDefault="00337A1A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337A1A" w:rsidRPr="00F01972" w:rsidRDefault="00337A1A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337A1A" w:rsidRPr="00F01972" w:rsidRDefault="00337A1A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337A1A" w:rsidRPr="00F01972" w:rsidRDefault="00337A1A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37A1A" w:rsidRPr="00F01972" w:rsidRDefault="00337A1A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A1A" w:rsidRDefault="00337A1A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7A1A" w:rsidRDefault="00337A1A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Дистанционно-  18 часов</w:t>
      </w:r>
    </w:p>
    <w:p w:rsidR="00337A1A" w:rsidRDefault="00337A1A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7A1A" w:rsidRDefault="00337A1A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23F">
        <w:rPr>
          <w:rFonts w:ascii="Times New Roman" w:hAnsi="Times New Roman" w:cs="Times New Roman"/>
          <w:b/>
          <w:bCs/>
          <w:sz w:val="24"/>
          <w:szCs w:val="24"/>
        </w:rPr>
        <w:t>Характеристика новых профессионал</w:t>
      </w:r>
      <w:r>
        <w:rPr>
          <w:rFonts w:ascii="Times New Roman" w:hAnsi="Times New Roman" w:cs="Times New Roman"/>
          <w:b/>
          <w:bCs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«Актуальные вопросы </w:t>
      </w:r>
      <w:r w:rsidRPr="00513E5F">
        <w:rPr>
          <w:rFonts w:ascii="Times New Roman" w:hAnsi="Times New Roman" w:cs="Times New Roman"/>
          <w:b/>
          <w:bCs/>
          <w:sz w:val="23"/>
          <w:szCs w:val="23"/>
        </w:rPr>
        <w:t>медицинской деятельности, связанной с оборотом наркотических средств, психотропных веществ и их прекурсоров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337A1A" w:rsidRDefault="00337A1A" w:rsidP="00274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следующими профессиональными компетенциями, включающими в себя: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65"/>
        <w:gridCol w:w="1966"/>
        <w:gridCol w:w="1965"/>
        <w:gridCol w:w="1966"/>
        <w:gridCol w:w="1966"/>
      </w:tblGrid>
      <w:tr w:rsidR="00337A1A" w:rsidRPr="005A6F92" w:rsidTr="00C87811">
        <w:trPr>
          <w:tblHeader/>
        </w:trPr>
        <w:tc>
          <w:tcPr>
            <w:tcW w:w="1965" w:type="dxa"/>
          </w:tcPr>
          <w:p w:rsidR="00337A1A" w:rsidRPr="005A6F92" w:rsidRDefault="00337A1A" w:rsidP="00C87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bookmark4"/>
            <w:r w:rsidRPr="005A6F9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966" w:type="dxa"/>
          </w:tcPr>
          <w:p w:rsidR="00337A1A" w:rsidRPr="005A6F92" w:rsidRDefault="00337A1A" w:rsidP="00C87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функция</w:t>
            </w:r>
          </w:p>
        </w:tc>
        <w:tc>
          <w:tcPr>
            <w:tcW w:w="1965" w:type="dxa"/>
          </w:tcPr>
          <w:p w:rsidR="00337A1A" w:rsidRPr="005A6F92" w:rsidRDefault="00337A1A" w:rsidP="00C87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1966" w:type="dxa"/>
          </w:tcPr>
          <w:p w:rsidR="00337A1A" w:rsidRPr="005A6F92" w:rsidRDefault="00337A1A" w:rsidP="00C878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1966" w:type="dxa"/>
          </w:tcPr>
          <w:p w:rsidR="00337A1A" w:rsidRPr="005A6F92" w:rsidRDefault="00337A1A" w:rsidP="00C878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знания</w:t>
            </w:r>
          </w:p>
        </w:tc>
      </w:tr>
      <w:tr w:rsidR="00337A1A" w:rsidRPr="005A6F92" w:rsidTr="00C87811">
        <w:trPr>
          <w:tblHeader/>
        </w:trPr>
        <w:tc>
          <w:tcPr>
            <w:tcW w:w="1965" w:type="dxa"/>
          </w:tcPr>
          <w:p w:rsidR="00337A1A" w:rsidRPr="005A6F92" w:rsidRDefault="00337A1A" w:rsidP="00C87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sz w:val="24"/>
                <w:szCs w:val="24"/>
              </w:rPr>
              <w:t>Управление процессами деятельности медицинской организации (Е)</w:t>
            </w:r>
          </w:p>
        </w:tc>
        <w:tc>
          <w:tcPr>
            <w:tcW w:w="1966" w:type="dxa"/>
          </w:tcPr>
          <w:p w:rsidR="00337A1A" w:rsidRPr="005A6F92" w:rsidRDefault="00337A1A" w:rsidP="00C87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sz w:val="24"/>
                <w:szCs w:val="24"/>
              </w:rPr>
              <w:t>Управление ресурсами по обеспечению процессов деятельности медицинской организации (E/02.8)</w:t>
            </w:r>
          </w:p>
        </w:tc>
        <w:tc>
          <w:tcPr>
            <w:tcW w:w="1965" w:type="dxa"/>
          </w:tcPr>
          <w:p w:rsidR="00337A1A" w:rsidRPr="005A6F92" w:rsidRDefault="00337A1A" w:rsidP="00C87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sz w:val="24"/>
                <w:szCs w:val="24"/>
              </w:rPr>
              <w:t>Обоснование потребности в ресурсах, необходимых для обеспечения деятельности подразделений медицинской организации</w:t>
            </w:r>
          </w:p>
        </w:tc>
        <w:tc>
          <w:tcPr>
            <w:tcW w:w="1966" w:type="dxa"/>
          </w:tcPr>
          <w:p w:rsidR="00337A1A" w:rsidRPr="005A6F92" w:rsidRDefault="00337A1A" w:rsidP="00C87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sz w:val="24"/>
                <w:szCs w:val="24"/>
              </w:rPr>
              <w:t>Планировать ресурсное обеспечение подразделений медицинской организации</w:t>
            </w:r>
          </w:p>
          <w:p w:rsidR="00337A1A" w:rsidRPr="005A6F92" w:rsidRDefault="00337A1A" w:rsidP="00C87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медицинских работников в медицинскую организацию</w:t>
            </w:r>
          </w:p>
        </w:tc>
        <w:tc>
          <w:tcPr>
            <w:tcW w:w="1966" w:type="dxa"/>
          </w:tcPr>
          <w:p w:rsidR="00337A1A" w:rsidRPr="005A6F92" w:rsidRDefault="00337A1A" w:rsidP="00C87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sz w:val="24"/>
                <w:szCs w:val="24"/>
              </w:rPr>
              <w:t>Основы управления ресурсами медицинской организации</w:t>
            </w:r>
          </w:p>
          <w:p w:rsidR="00337A1A" w:rsidRPr="005A6F92" w:rsidRDefault="00337A1A" w:rsidP="00C87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sz w:val="24"/>
                <w:szCs w:val="24"/>
              </w:rPr>
              <w:t>Методы управления кадровыми ресурсами</w:t>
            </w:r>
          </w:p>
        </w:tc>
      </w:tr>
    </w:tbl>
    <w:p w:rsidR="00337A1A" w:rsidRDefault="00337A1A" w:rsidP="005B5F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7A1A" w:rsidRPr="00A42858" w:rsidRDefault="00337A1A" w:rsidP="00E102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62715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337A1A" w:rsidRPr="006045D0" w:rsidRDefault="00337A1A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5D0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337A1A" w:rsidRPr="006045D0" w:rsidRDefault="00337A1A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 w:cs="Times New Roman"/>
          <w:sz w:val="24"/>
          <w:szCs w:val="24"/>
        </w:rPr>
        <w:t>ОЗ и ИДПО</w:t>
      </w:r>
      <w:r w:rsidRPr="006045D0">
        <w:rPr>
          <w:rFonts w:ascii="Times New Roman" w:hAnsi="Times New Roman" w:cs="Times New Roman"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оверхэдом; столы - 25, стулья - 51.</w:t>
      </w:r>
    </w:p>
    <w:p w:rsidR="00337A1A" w:rsidRPr="006045D0" w:rsidRDefault="00337A1A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телевизор плазменный 50 «LG» 50 PK 760 Black – 1 шт.</w:t>
      </w:r>
    </w:p>
    <w:p w:rsidR="00337A1A" w:rsidRPr="006045D0" w:rsidRDefault="00337A1A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экран настенный: Sareen Vtlbz Economy – 1 шт.</w:t>
      </w:r>
    </w:p>
    <w:p w:rsidR="00337A1A" w:rsidRPr="006045D0" w:rsidRDefault="00337A1A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мультимедийный проектор: Aser PD 527P DLP XGA – 2 шт.</w:t>
      </w:r>
    </w:p>
    <w:p w:rsidR="00337A1A" w:rsidRPr="00190DAE" w:rsidRDefault="00337A1A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DAE">
        <w:rPr>
          <w:rFonts w:ascii="Times New Roman" w:hAnsi="Times New Roman" w:cs="Times New Roman"/>
          <w:sz w:val="24"/>
          <w:szCs w:val="24"/>
        </w:rPr>
        <w:t xml:space="preserve">- </w:t>
      </w:r>
      <w:r w:rsidRPr="006045D0">
        <w:rPr>
          <w:rFonts w:ascii="Times New Roman" w:hAnsi="Times New Roman" w:cs="Times New Roman"/>
          <w:sz w:val="24"/>
          <w:szCs w:val="24"/>
        </w:rPr>
        <w:t>ноутбук</w:t>
      </w:r>
      <w:r w:rsidRPr="00190DAE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</w:rPr>
        <w:t>А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ser</w:t>
      </w:r>
      <w:r w:rsidRPr="00190DAE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Machinta</w:t>
      </w:r>
      <w:r w:rsidRPr="00190DAE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90DAE">
        <w:rPr>
          <w:rFonts w:ascii="Times New Roman" w:hAnsi="Times New Roman" w:cs="Times New Roman"/>
          <w:sz w:val="24"/>
          <w:szCs w:val="24"/>
        </w:rPr>
        <w:t xml:space="preserve"> 725 – 442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90DAE">
        <w:rPr>
          <w:rFonts w:ascii="Times New Roman" w:hAnsi="Times New Roman" w:cs="Times New Roman"/>
          <w:sz w:val="24"/>
          <w:szCs w:val="24"/>
        </w:rPr>
        <w:t>25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190DAE">
        <w:rPr>
          <w:rFonts w:ascii="Times New Roman" w:hAnsi="Times New Roman" w:cs="Times New Roman"/>
          <w:sz w:val="24"/>
          <w:szCs w:val="24"/>
        </w:rPr>
        <w:t xml:space="preserve"> – 1 </w:t>
      </w:r>
      <w:r w:rsidRPr="006045D0">
        <w:rPr>
          <w:rFonts w:ascii="Times New Roman" w:hAnsi="Times New Roman" w:cs="Times New Roman"/>
          <w:sz w:val="24"/>
          <w:szCs w:val="24"/>
        </w:rPr>
        <w:t>шт</w:t>
      </w:r>
      <w:r w:rsidRPr="00190DAE">
        <w:rPr>
          <w:rFonts w:ascii="Times New Roman" w:hAnsi="Times New Roman" w:cs="Times New Roman"/>
          <w:sz w:val="24"/>
          <w:szCs w:val="24"/>
        </w:rPr>
        <w:t>.</w:t>
      </w:r>
    </w:p>
    <w:p w:rsidR="00337A1A" w:rsidRPr="00190DAE" w:rsidRDefault="00337A1A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7A1A" w:rsidRPr="006045D0" w:rsidRDefault="00337A1A" w:rsidP="006045D0">
      <w:pPr>
        <w:jc w:val="both"/>
        <w:rPr>
          <w:rFonts w:ascii="Times New Roman" w:hAnsi="Times New Roman" w:cs="Times New Roman"/>
          <w:sz w:val="24"/>
          <w:szCs w:val="24"/>
        </w:rPr>
      </w:pPr>
      <w:r w:rsidRPr="00F43390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153"/>
        <w:gridCol w:w="1914"/>
        <w:gridCol w:w="1914"/>
        <w:gridCol w:w="1915"/>
      </w:tblGrid>
      <w:tr w:rsidR="00337A1A" w:rsidRPr="001F3501">
        <w:tc>
          <w:tcPr>
            <w:tcW w:w="675" w:type="dxa"/>
          </w:tcPr>
          <w:p w:rsidR="00337A1A" w:rsidRPr="001F3501" w:rsidRDefault="00337A1A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53" w:type="dxa"/>
          </w:tcPr>
          <w:p w:rsidR="00337A1A" w:rsidRPr="001F3501" w:rsidRDefault="00337A1A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337A1A" w:rsidRPr="001F3501" w:rsidRDefault="00337A1A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337A1A" w:rsidRPr="001F3501" w:rsidRDefault="00337A1A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Площадь м</w:t>
            </w:r>
            <w:r w:rsidRPr="001F35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5" w:type="dxa"/>
          </w:tcPr>
          <w:p w:rsidR="00337A1A" w:rsidRPr="001F3501" w:rsidRDefault="00337A1A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337A1A" w:rsidRPr="001F3501">
        <w:tc>
          <w:tcPr>
            <w:tcW w:w="675" w:type="dxa"/>
          </w:tcPr>
          <w:p w:rsidR="00337A1A" w:rsidRPr="001F3501" w:rsidRDefault="00337A1A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337A1A" w:rsidRPr="001F3501" w:rsidRDefault="00337A1A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337A1A" w:rsidRPr="001F3501" w:rsidRDefault="00337A1A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337A1A" w:rsidRPr="001F3501" w:rsidRDefault="00337A1A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65 кв.м.,</w:t>
            </w:r>
          </w:p>
        </w:tc>
        <w:tc>
          <w:tcPr>
            <w:tcW w:w="1915" w:type="dxa"/>
          </w:tcPr>
          <w:p w:rsidR="00337A1A" w:rsidRPr="001F3501" w:rsidRDefault="00337A1A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337A1A" w:rsidRPr="001F3501" w:rsidRDefault="00337A1A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A1A" w:rsidRPr="00335C18">
        <w:tc>
          <w:tcPr>
            <w:tcW w:w="675" w:type="dxa"/>
          </w:tcPr>
          <w:p w:rsidR="00337A1A" w:rsidRPr="008E5CAD" w:rsidRDefault="00337A1A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337A1A" w:rsidRPr="008E5CAD" w:rsidRDefault="00337A1A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Центр ДО</w:t>
            </w:r>
          </w:p>
        </w:tc>
        <w:tc>
          <w:tcPr>
            <w:tcW w:w="1914" w:type="dxa"/>
          </w:tcPr>
          <w:p w:rsidR="00337A1A" w:rsidRPr="008E5CAD" w:rsidRDefault="00337A1A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337A1A" w:rsidRPr="008E5CAD" w:rsidRDefault="00337A1A" w:rsidP="00DC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  <w:bookmarkStart w:id="1" w:name="_GoBack"/>
            <w:bookmarkEnd w:id="1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кв.м.,</w:t>
            </w:r>
          </w:p>
        </w:tc>
        <w:tc>
          <w:tcPr>
            <w:tcW w:w="1915" w:type="dxa"/>
          </w:tcPr>
          <w:p w:rsidR="00337A1A" w:rsidRPr="008E5CAD" w:rsidRDefault="00337A1A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337A1A" w:rsidRDefault="00337A1A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7A1A" w:rsidRPr="00162715" w:rsidRDefault="00337A1A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7"/>
      <w:bookmarkEnd w:id="0"/>
      <w:r w:rsidRPr="00162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337A1A" w:rsidRDefault="00337A1A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A1A" w:rsidRPr="00E10247" w:rsidRDefault="00337A1A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E10247">
        <w:rPr>
          <w:rFonts w:ascii="Times New Roman" w:hAnsi="Times New Roman" w:cs="Times New Roman"/>
          <w:sz w:val="24"/>
          <w:szCs w:val="24"/>
        </w:rPr>
        <w:t>, основанное на интернет-технологиях с методиками синхронного и асинхронного дистанционного обучения.</w:t>
      </w:r>
    </w:p>
    <w:p w:rsidR="00337A1A" w:rsidRPr="00E10247" w:rsidRDefault="00337A1A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интернет-ссылки,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on-line общение, которое реализуется при технической возможности обучающихся в виде вебинара или веб-форума. Каждый обучающийся получает свой оригинальный пароль, который дает доступ к учебным материалам портала.</w:t>
      </w:r>
    </w:p>
    <w:p w:rsidR="00337A1A" w:rsidRDefault="00337A1A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4737"/>
        <w:gridCol w:w="4428"/>
      </w:tblGrid>
      <w:tr w:rsidR="00337A1A" w:rsidRPr="001B3AB6" w:rsidTr="002A6260">
        <w:tc>
          <w:tcPr>
            <w:tcW w:w="663" w:type="dxa"/>
          </w:tcPr>
          <w:p w:rsidR="00337A1A" w:rsidRPr="00CF23FD" w:rsidRDefault="00337A1A" w:rsidP="00584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337A1A" w:rsidRPr="00CF23FD" w:rsidRDefault="00337A1A" w:rsidP="00584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4428" w:type="dxa"/>
          </w:tcPr>
          <w:p w:rsidR="00337A1A" w:rsidRPr="00CF23FD" w:rsidRDefault="00337A1A" w:rsidP="00584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428" w:type="dxa"/>
          </w:tcPr>
          <w:p w:rsidR="00337A1A" w:rsidRPr="00373E38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</w:t>
            </w:r>
            <w:r w:rsidRPr="0037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6F92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Актуальные вопросы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медицинской деятельности, связанной с оборотом наркотических средств, психотропных веществ и их прекурсоров»</w:t>
            </w:r>
            <w:r w:rsidRPr="00373E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по специальности «Организация здравоохранения и общественное здоровье»</w:t>
            </w:r>
          </w:p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4428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4428" w:type="dxa"/>
          </w:tcPr>
          <w:p w:rsidR="00337A1A" w:rsidRPr="00CA778B" w:rsidRDefault="00337A1A" w:rsidP="00584F7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обучения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4428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(заочная)</w:t>
            </w:r>
          </w:p>
        </w:tc>
        <w:tc>
          <w:tcPr>
            <w:tcW w:w="4428" w:type="dxa"/>
          </w:tcPr>
          <w:p w:rsidR="00337A1A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428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5A6F92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Актуальные вопросы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медицинской деятельности, связанной с оборотом наркотических средств, психотропных веществ и их прекурсоров»</w:t>
            </w: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4428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ктическое дело», «стоматология», «управление сестринской деятельностью».</w:t>
            </w:r>
          </w:p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Интернатура или (и) ординатура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врачебной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4428" w:type="dxa"/>
          </w:tcPr>
          <w:p w:rsidR="00337A1A" w:rsidRPr="002E09B8" w:rsidRDefault="00337A1A" w:rsidP="00584F7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B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заместители руководителей медицинских организаций, руководители подразделений медицинских организаций, врачи-специалисты, </w:t>
            </w:r>
            <w:r w:rsidRPr="002E09B8">
              <w:rPr>
                <w:rStyle w:val="a"/>
                <w:rFonts w:ascii="Times New Roman" w:hAnsi="Times New Roman" w:cs="Times New Roman"/>
                <w:color w:val="000000"/>
                <w:szCs w:val="24"/>
              </w:rPr>
              <w:t>допущенные к работе с наркотическими средствами, психотропными веществами и прекурсорами таблицы I списка IV Перечня наркотических средств, психотропных веществ и их прекурсоров, подлежащих контролю в Российской Федерации.</w:t>
            </w:r>
            <w:r w:rsidRPr="002E0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реализующее программу</w:t>
            </w:r>
          </w:p>
        </w:tc>
        <w:tc>
          <w:tcPr>
            <w:tcW w:w="4428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Кафедра общественного здоровья и организации здравоохранения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4428" w:type="dxa"/>
          </w:tcPr>
          <w:p w:rsidR="00337A1A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450000, г.Уфа, ул. Ленина, 3, ком. 316,</w:t>
            </w:r>
          </w:p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8 (347) 2 72-22-19</w:t>
            </w: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4428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4428" w:type="dxa"/>
          </w:tcPr>
          <w:p w:rsidR="00337A1A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Нагаев Ринат Явдатович, к.м.н., доцент;</w:t>
            </w:r>
          </w:p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Катаев Валерий Алексеевич, д.м.н., профессор</w:t>
            </w:r>
          </w:p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Ахмерова Светлана Герценовна, д.м.н., профессор;</w:t>
            </w:r>
          </w:p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Ахмадуллина Гульнур Хайдарьяновна, к.м.н., доцент;</w:t>
            </w:r>
          </w:p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Рахимкулов Азамат Салаватович, к.м.н., доцент;</w:t>
            </w:r>
          </w:p>
          <w:p w:rsidR="00337A1A" w:rsidRDefault="00337A1A" w:rsidP="00584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Уразлина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к.м.н., доцент</w:t>
            </w:r>
          </w:p>
          <w:p w:rsidR="00337A1A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</w:t>
            </w:r>
            <w:r w:rsidRPr="00BD0824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Валерьевич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к.м.н., доцент</w:t>
            </w:r>
          </w:p>
          <w:p w:rsidR="00337A1A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Анастасия Анатольевна, ст. преподаватель</w:t>
            </w:r>
          </w:p>
          <w:p w:rsidR="00337A1A" w:rsidRPr="00CA778B" w:rsidRDefault="00337A1A" w:rsidP="00584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824">
              <w:rPr>
                <w:rFonts w:ascii="Times New Roman" w:hAnsi="Times New Roman" w:cs="Times New Roman"/>
                <w:sz w:val="24"/>
                <w:szCs w:val="24"/>
              </w:rPr>
              <w:t>Гиззатуллин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824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824">
              <w:rPr>
                <w:rFonts w:ascii="Times New Roman" w:hAnsi="Times New Roman" w:cs="Times New Roman"/>
                <w:sz w:val="24"/>
                <w:szCs w:val="24"/>
              </w:rPr>
              <w:t>Рафаэльевич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к.м.н., доцент</w:t>
            </w: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428" w:type="dxa"/>
          </w:tcPr>
          <w:p w:rsidR="00337A1A" w:rsidRPr="00473C84" w:rsidRDefault="00337A1A" w:rsidP="008A6A3E">
            <w:pPr>
              <w:pStyle w:val="ListParagraph"/>
              <w:tabs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регулирование на международном и национальном уровнях деятельности, связанной с оборотом психоактивных веществ, регулярное обновление </w:t>
            </w:r>
            <w:r w:rsidRPr="00473C84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документов в сфере здравоохранения определяет необходимость в совершенствовании и развитии профессиональных компетенций врача по актуальным вопросам </w:t>
            </w:r>
            <w:r w:rsidRPr="009F19AD">
              <w:rPr>
                <w:rFonts w:ascii="Times New Roman" w:hAnsi="Times New Roman" w:cs="Times New Roman"/>
                <w:sz w:val="24"/>
                <w:szCs w:val="24"/>
              </w:rPr>
              <w:t>регулирования медицинской деятельности, связанной с оборотом наркотических средств, психотропных веществ и их прекурсоров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7A1A" w:rsidRDefault="00337A1A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A1A" w:rsidRPr="009F19AD" w:rsidRDefault="00337A1A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программы </w:t>
            </w: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</w:t>
            </w:r>
            <w:r w:rsidRPr="009F19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6F92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Актуальные вопросы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F19AD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медицинской деятельности, связанной с оборотом наркотических средств, психотропных веществ и их прекурсоров» обусловлена необходимостью подготовки специалистов, владеющих специальными знаниями и практическими навыками </w:t>
            </w: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установления строгого контроля за оборотом наркотических средств, психотропных веществ и их прекурсоров, устранения причин и условий, способствующих их незаконному обороту и потреблению.</w:t>
            </w:r>
          </w:p>
          <w:p w:rsidR="00337A1A" w:rsidRPr="009F19AD" w:rsidRDefault="00337A1A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Наркотические средства, психотропные вещества и их прекурсоры относятся к категории лекарственных препаратов, для работы с которыми требуется специальное разрешение (лицензия), а сотрудники медицинских и других организаций, имеющих доступ к наркотическим средствам и психотропным веществам, должны иметь доступ к работе с такими препаратами и веществами. Порядок допуска установлен Правительством Российской Федерации.</w:t>
            </w:r>
          </w:p>
          <w:p w:rsidR="00337A1A" w:rsidRPr="009F19AD" w:rsidRDefault="00337A1A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соответствии с п.5 постановления РФ от 22.12.2011 №1085 (ред. от 04.09.2012) «О лицензировании деятельности по обороту наркотических средств, психотропных веществ и их прекурсоров, культивированию наркосодержащих растений», деятельность, связанную с оборотом наркотических средств и психотропных веществ, может осуществлять юридическое лицо, отвечающее ряду требований, а именно:</w:t>
            </w:r>
          </w:p>
          <w:p w:rsidR="00337A1A" w:rsidRPr="009F19AD" w:rsidRDefault="00337A1A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соблюдение порядка допуска лиц к работе с наркотическими средствами и психотропными веществами, а также к деятельности, связанной с оборотом прекурсоров наркотических средств и психотропных веществ, установленного постановлением Правительства Российской Федерации от 06.08.1998 №892;</w:t>
            </w:r>
          </w:p>
          <w:p w:rsidR="00337A1A" w:rsidRPr="009F19AD" w:rsidRDefault="00337A1A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наличие в штате лицензиата, осуществляющего деятельность по обороту наркотических средств и психотропных веществ, внесенных в списки I - III перечня, прекурсоров, внесенных в список I перечня, работников, имеющих среднее профессиональное, высшее профессиональное, дополнительное профессиональное образование и (или) специальную подготовку в сфере оборота наркотических средств, психотропных веществ и их прекурсоров, соответствующие требованиям и характеру выполняемых работ;</w:t>
            </w:r>
          </w:p>
          <w:p w:rsidR="00337A1A" w:rsidRPr="009F19AD" w:rsidRDefault="00337A1A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повышение квалификации специалистов с фармацевтическим и медицинским образованием, осуществляющих деятельность по обороту наркотических средств и психотропных веществ, внесенных в списки I - III перечня, прекурсоров, внесенных в список I перечня, не реже одного раза в 5 лет.</w:t>
            </w: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4428" w:type="dxa"/>
          </w:tcPr>
          <w:p w:rsidR="00337A1A" w:rsidRPr="00D13AEA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D13AE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профессиональной компетенции специалистов по вопросам организации деятельности, связанной с оборотом наркотических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психотропных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прекурсоров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7A1A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7A1A" w:rsidRPr="00D13AEA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основ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регулирования обращения лекарственных средств, </w:t>
            </w:r>
          </w:p>
          <w:p w:rsidR="00337A1A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лицензировани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связанной с оборотом НС И ПВ, </w:t>
            </w:r>
          </w:p>
          <w:p w:rsidR="00337A1A" w:rsidRPr="00D13AEA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к сотрудникам организации-юридического лица, которые в силу своих служебных обязанностей получа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т непосредственный доступ к НС и ПВ,</w:t>
            </w:r>
          </w:p>
          <w:p w:rsidR="00337A1A" w:rsidRPr="00D13AEA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 НС и ПВ в учреждениях здравоохранения,</w:t>
            </w:r>
          </w:p>
          <w:p w:rsidR="00337A1A" w:rsidRPr="00D13AEA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рационально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использования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НС и ПВ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организациях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7A1A" w:rsidRPr="00D13AEA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лекарственного обеспечения населения НС и ПВ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НС и ПВ, возврат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уничтожения НС и ПВ.</w:t>
            </w: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337A1A" w:rsidRPr="00CA778B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428" w:type="dxa"/>
          </w:tcPr>
          <w:p w:rsidR="00337A1A" w:rsidRPr="00550AF4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AF4">
              <w:rPr>
                <w:rFonts w:ascii="Times New Roman" w:hAnsi="Times New Roman" w:cs="Times New Roman"/>
                <w:sz w:val="24"/>
                <w:szCs w:val="24"/>
              </w:rPr>
              <w:t>1. Правовое регулирование обращения наркотических средств и психотропных веществ.</w:t>
            </w:r>
          </w:p>
          <w:p w:rsidR="00337A1A" w:rsidRPr="00550AF4" w:rsidRDefault="00337A1A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AF4">
              <w:rPr>
                <w:rFonts w:ascii="Times New Roman" w:hAnsi="Times New Roman" w:cs="Times New Roman"/>
                <w:sz w:val="24"/>
                <w:szCs w:val="24"/>
              </w:rPr>
              <w:t>2. Организационные основы деятельности в сфере оборота наркотических средств, психотропных веществ и их прекурсоров.</w:t>
            </w: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337A1A" w:rsidRPr="00CA778B" w:rsidRDefault="00337A1A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4428" w:type="dxa"/>
          </w:tcPr>
          <w:p w:rsidR="00337A1A" w:rsidRDefault="00337A1A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с учетом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изменений в законодательной базе, связанной оборотом наркотических средств и психотропных веществ, противодействия их незаконному обороту.</w:t>
            </w:r>
          </w:p>
          <w:p w:rsidR="00337A1A" w:rsidRDefault="00337A1A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Рассматриваются современные технологии управления и организации деятельности, связанной с оборотом наркотических средств и психотропных веществ в сфере обращения лекарственных средств. Проводится анализ наиболее характерных нарушений к требованиям нормативно-правовых актов, выявляемых представителями территориальных органов ФСКН России в ходе проверок деятельности, связанной с оборотом наркотических средств и психотропных веществ.</w:t>
            </w:r>
          </w:p>
          <w:p w:rsidR="00337A1A" w:rsidRDefault="00337A1A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обучении активно используются круглые столы, деловые игры, обсуждение конкретных проблем в сфере здравоохранения, отдельных медицинских организаций.</w:t>
            </w:r>
          </w:p>
          <w:p w:rsidR="00337A1A" w:rsidRPr="00CA778B" w:rsidRDefault="00337A1A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337A1A" w:rsidRPr="001B3AB6" w:rsidTr="002A6260">
        <w:tc>
          <w:tcPr>
            <w:tcW w:w="663" w:type="dxa"/>
          </w:tcPr>
          <w:p w:rsidR="00337A1A" w:rsidRPr="00CF23FD" w:rsidRDefault="00337A1A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37A1A" w:rsidRPr="00CA778B" w:rsidRDefault="00337A1A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428" w:type="dxa"/>
          </w:tcPr>
          <w:p w:rsidR="00337A1A" w:rsidRPr="00CA778B" w:rsidRDefault="00337A1A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37A1A" w:rsidRDefault="00337A1A" w:rsidP="00F01972"/>
    <w:sectPr w:rsidR="00337A1A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F70"/>
    <w:multiLevelType w:val="hybridMultilevel"/>
    <w:tmpl w:val="AB5C8FCA"/>
    <w:lvl w:ilvl="0" w:tplc="D5EEA5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8DA728E"/>
    <w:multiLevelType w:val="hybridMultilevel"/>
    <w:tmpl w:val="25163816"/>
    <w:lvl w:ilvl="0" w:tplc="041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3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0B1"/>
    <w:rsid w:val="00000A8C"/>
    <w:rsid w:val="0000315A"/>
    <w:rsid w:val="00030108"/>
    <w:rsid w:val="00052C64"/>
    <w:rsid w:val="00054F0D"/>
    <w:rsid w:val="00074B6F"/>
    <w:rsid w:val="00077717"/>
    <w:rsid w:val="000D1B5B"/>
    <w:rsid w:val="000D715D"/>
    <w:rsid w:val="00113D6A"/>
    <w:rsid w:val="001168E0"/>
    <w:rsid w:val="001326E0"/>
    <w:rsid w:val="00162715"/>
    <w:rsid w:val="00190DAE"/>
    <w:rsid w:val="001A1851"/>
    <w:rsid w:val="001B3AB6"/>
    <w:rsid w:val="001C5E8E"/>
    <w:rsid w:val="001D19AE"/>
    <w:rsid w:val="001E0116"/>
    <w:rsid w:val="001F3501"/>
    <w:rsid w:val="00202134"/>
    <w:rsid w:val="00212368"/>
    <w:rsid w:val="00224C01"/>
    <w:rsid w:val="0025156C"/>
    <w:rsid w:val="00262F5E"/>
    <w:rsid w:val="002748CE"/>
    <w:rsid w:val="00277874"/>
    <w:rsid w:val="00281E27"/>
    <w:rsid w:val="002A30F2"/>
    <w:rsid w:val="002A4664"/>
    <w:rsid w:val="002A6260"/>
    <w:rsid w:val="002B0AC9"/>
    <w:rsid w:val="002B6D03"/>
    <w:rsid w:val="002C0A26"/>
    <w:rsid w:val="002E09B8"/>
    <w:rsid w:val="00314958"/>
    <w:rsid w:val="00335C18"/>
    <w:rsid w:val="00337A1A"/>
    <w:rsid w:val="00373E38"/>
    <w:rsid w:val="00380D57"/>
    <w:rsid w:val="003A5F2C"/>
    <w:rsid w:val="003B3C1E"/>
    <w:rsid w:val="003D465F"/>
    <w:rsid w:val="004222C0"/>
    <w:rsid w:val="0042504C"/>
    <w:rsid w:val="004439E4"/>
    <w:rsid w:val="004554C2"/>
    <w:rsid w:val="00473C84"/>
    <w:rsid w:val="00474252"/>
    <w:rsid w:val="00483114"/>
    <w:rsid w:val="004B276D"/>
    <w:rsid w:val="00504037"/>
    <w:rsid w:val="00513E5F"/>
    <w:rsid w:val="00541EB2"/>
    <w:rsid w:val="0054314A"/>
    <w:rsid w:val="0054523F"/>
    <w:rsid w:val="00550AF4"/>
    <w:rsid w:val="00584F77"/>
    <w:rsid w:val="005A042F"/>
    <w:rsid w:val="005A6F92"/>
    <w:rsid w:val="005A7135"/>
    <w:rsid w:val="005B5F95"/>
    <w:rsid w:val="005E7EE6"/>
    <w:rsid w:val="005F09C1"/>
    <w:rsid w:val="005F39A7"/>
    <w:rsid w:val="00602AD4"/>
    <w:rsid w:val="006045D0"/>
    <w:rsid w:val="0064529E"/>
    <w:rsid w:val="00690C7F"/>
    <w:rsid w:val="006B4944"/>
    <w:rsid w:val="006E1E4A"/>
    <w:rsid w:val="006E26C0"/>
    <w:rsid w:val="006E42A2"/>
    <w:rsid w:val="006E7666"/>
    <w:rsid w:val="0072750F"/>
    <w:rsid w:val="007465D7"/>
    <w:rsid w:val="007728B3"/>
    <w:rsid w:val="00787AD2"/>
    <w:rsid w:val="007F38C7"/>
    <w:rsid w:val="00804A1F"/>
    <w:rsid w:val="00845963"/>
    <w:rsid w:val="00860D26"/>
    <w:rsid w:val="008713A1"/>
    <w:rsid w:val="008879FB"/>
    <w:rsid w:val="008A6A3E"/>
    <w:rsid w:val="008A7BD4"/>
    <w:rsid w:val="008C75B8"/>
    <w:rsid w:val="008D53D8"/>
    <w:rsid w:val="008E5CAD"/>
    <w:rsid w:val="008F6BDB"/>
    <w:rsid w:val="00901624"/>
    <w:rsid w:val="009237E1"/>
    <w:rsid w:val="0092572D"/>
    <w:rsid w:val="00936114"/>
    <w:rsid w:val="00940507"/>
    <w:rsid w:val="00994288"/>
    <w:rsid w:val="009A0564"/>
    <w:rsid w:val="009C0B6D"/>
    <w:rsid w:val="009D0AED"/>
    <w:rsid w:val="009F19AD"/>
    <w:rsid w:val="00A061FC"/>
    <w:rsid w:val="00A27EA8"/>
    <w:rsid w:val="00A42858"/>
    <w:rsid w:val="00A72AA8"/>
    <w:rsid w:val="00AA3838"/>
    <w:rsid w:val="00AE403D"/>
    <w:rsid w:val="00B24166"/>
    <w:rsid w:val="00B5302F"/>
    <w:rsid w:val="00B6498C"/>
    <w:rsid w:val="00B71B43"/>
    <w:rsid w:val="00B761DD"/>
    <w:rsid w:val="00B953D7"/>
    <w:rsid w:val="00BA5F8B"/>
    <w:rsid w:val="00BB327B"/>
    <w:rsid w:val="00BD0824"/>
    <w:rsid w:val="00C110C2"/>
    <w:rsid w:val="00C26CCD"/>
    <w:rsid w:val="00C520B1"/>
    <w:rsid w:val="00C85D1B"/>
    <w:rsid w:val="00C87811"/>
    <w:rsid w:val="00C969A7"/>
    <w:rsid w:val="00CA778B"/>
    <w:rsid w:val="00CD7F32"/>
    <w:rsid w:val="00CE79ED"/>
    <w:rsid w:val="00CF23FD"/>
    <w:rsid w:val="00D13AEA"/>
    <w:rsid w:val="00D45C0C"/>
    <w:rsid w:val="00DB61A3"/>
    <w:rsid w:val="00DC42DB"/>
    <w:rsid w:val="00DD7378"/>
    <w:rsid w:val="00DE580A"/>
    <w:rsid w:val="00E077FF"/>
    <w:rsid w:val="00E10247"/>
    <w:rsid w:val="00E16C42"/>
    <w:rsid w:val="00E30DA1"/>
    <w:rsid w:val="00E33CFC"/>
    <w:rsid w:val="00E5257E"/>
    <w:rsid w:val="00E84DF2"/>
    <w:rsid w:val="00E86FFF"/>
    <w:rsid w:val="00EA4E83"/>
    <w:rsid w:val="00F01972"/>
    <w:rsid w:val="00F43390"/>
    <w:rsid w:val="00F54A56"/>
    <w:rsid w:val="00F82008"/>
    <w:rsid w:val="00FB156F"/>
    <w:rsid w:val="00FC4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9A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879F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554C2"/>
    <w:pPr>
      <w:spacing w:after="0" w:line="240" w:lineRule="auto"/>
    </w:pPr>
    <w:rPr>
      <w:rFonts w:ascii="Segoe UI" w:hAnsi="Segoe UI" w:cs="Times New Roman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54C2"/>
    <w:rPr>
      <w:rFonts w:ascii="Segoe UI" w:hAnsi="Segoe UI" w:cs="Times New Roman"/>
      <w:sz w:val="18"/>
    </w:rPr>
  </w:style>
  <w:style w:type="character" w:customStyle="1" w:styleId="blk">
    <w:name w:val="blk"/>
    <w:basedOn w:val="DefaultParagraphFont"/>
    <w:uiPriority w:val="99"/>
    <w:rsid w:val="00F54A56"/>
    <w:rPr>
      <w:rFonts w:cs="Times New Roman"/>
    </w:rPr>
  </w:style>
  <w:style w:type="paragraph" w:styleId="ListParagraph">
    <w:name w:val="List Paragraph"/>
    <w:basedOn w:val="Normal"/>
    <w:uiPriority w:val="99"/>
    <w:qFormat/>
    <w:rsid w:val="00E10247"/>
    <w:pPr>
      <w:spacing w:after="200" w:line="276" w:lineRule="auto"/>
      <w:ind w:left="720"/>
    </w:pPr>
  </w:style>
  <w:style w:type="paragraph" w:styleId="BodyText">
    <w:name w:val="Body Text"/>
    <w:basedOn w:val="Normal"/>
    <w:link w:val="BodyTextChar1"/>
    <w:uiPriority w:val="99"/>
    <w:rsid w:val="00077717"/>
    <w:pPr>
      <w:spacing w:after="120" w:line="240" w:lineRule="auto"/>
    </w:pPr>
    <w:rPr>
      <w:rFonts w:cs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5156C"/>
    <w:rPr>
      <w:rFonts w:cs="Times New Roman"/>
      <w:lang w:eastAsia="en-US"/>
    </w:rPr>
  </w:style>
  <w:style w:type="character" w:customStyle="1" w:styleId="BodyTextChar1">
    <w:name w:val="Body Text Char1"/>
    <w:link w:val="BodyText"/>
    <w:uiPriority w:val="99"/>
    <w:locked/>
    <w:rsid w:val="00077717"/>
    <w:rPr>
      <w:rFonts w:ascii="Calibri" w:hAnsi="Calibri"/>
      <w:sz w:val="24"/>
      <w:lang w:val="ru-RU" w:eastAsia="ru-RU"/>
    </w:rPr>
  </w:style>
  <w:style w:type="paragraph" w:styleId="BodyText2">
    <w:name w:val="Body Text 2"/>
    <w:basedOn w:val="Normal"/>
    <w:link w:val="BodyText2Char"/>
    <w:uiPriority w:val="99"/>
    <w:rsid w:val="004222C0"/>
    <w:pPr>
      <w:spacing w:after="0" w:line="240" w:lineRule="auto"/>
    </w:pPr>
    <w:rPr>
      <w:rFonts w:cs="Times New Roman"/>
      <w:b/>
      <w:bCs/>
      <w:sz w:val="24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222C0"/>
    <w:rPr>
      <w:rFonts w:cs="Times New Roman"/>
      <w:b/>
      <w:sz w:val="24"/>
      <w:lang w:val="ru-RU" w:eastAsia="ru-RU"/>
    </w:rPr>
  </w:style>
  <w:style w:type="paragraph" w:styleId="NormalWeb">
    <w:name w:val="Normal (Web)"/>
    <w:aliases w:val="Обычный (Web)"/>
    <w:basedOn w:val="Normal"/>
    <w:uiPriority w:val="99"/>
    <w:rsid w:val="00473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Знак Знак"/>
    <w:uiPriority w:val="99"/>
    <w:rsid w:val="00F01972"/>
    <w:rPr>
      <w:rFonts w:ascii="Calibri" w:hAnsi="Calibri"/>
      <w:sz w:val="24"/>
      <w:lang w:val="ru-RU" w:eastAsia="ru-RU"/>
    </w:rPr>
  </w:style>
  <w:style w:type="character" w:customStyle="1" w:styleId="fontstyle01">
    <w:name w:val="fontstyle01"/>
    <w:uiPriority w:val="99"/>
    <w:rsid w:val="002A6260"/>
    <w:rPr>
      <w:rFonts w:ascii="TimesNewRomanPSMT" w:hAnsi="TimesNewRomanPSMT"/>
      <w:color w:val="000000"/>
      <w:sz w:val="24"/>
    </w:rPr>
  </w:style>
  <w:style w:type="character" w:customStyle="1" w:styleId="apple-converted-space">
    <w:name w:val="apple-converted-space"/>
    <w:basedOn w:val="DefaultParagraphFont"/>
    <w:uiPriority w:val="99"/>
    <w:rsid w:val="00190DAE"/>
    <w:rPr>
      <w:rFonts w:cs="Times New Roman"/>
    </w:rPr>
  </w:style>
  <w:style w:type="paragraph" w:customStyle="1" w:styleId="ConsPlusNormal">
    <w:name w:val="ConsPlusNormal"/>
    <w:uiPriority w:val="99"/>
    <w:rsid w:val="00AA3838"/>
    <w:pPr>
      <w:widowControl w:val="0"/>
      <w:autoSpaceDE w:val="0"/>
      <w:autoSpaceDN w:val="0"/>
    </w:pPr>
    <w:rPr>
      <w:rFonts w:eastAsia="Times New Roman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377</TotalTime>
  <Pages>10</Pages>
  <Words>2367</Words>
  <Characters>13494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2016-10-07T07:05:00Z</cp:lastPrinted>
  <dcterms:created xsi:type="dcterms:W3CDTF">2016-10-12T18:32:00Z</dcterms:created>
  <dcterms:modified xsi:type="dcterms:W3CDTF">2018-05-29T05:44:00Z</dcterms:modified>
</cp:coreProperties>
</file>