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79" w:rsidRPr="00412BC3" w:rsidRDefault="0015514D" w:rsidP="00412BC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lang w:val="ru-RU"/>
        </w:rPr>
        <w:t xml:space="preserve">ДПП 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>ПП «</w:t>
      </w:r>
      <w:bookmarkStart w:id="0" w:name="_GoBack"/>
      <w:r w:rsidR="00AF6798" w:rsidRPr="00AF6798">
        <w:rPr>
          <w:rFonts w:ascii="Times New Roman" w:hAnsi="Times New Roman" w:hint="eastAsia"/>
          <w:b/>
          <w:sz w:val="28"/>
          <w:szCs w:val="28"/>
          <w:lang w:val="ru-RU"/>
        </w:rPr>
        <w:t>Гастроэнтерология</w:t>
      </w:r>
      <w:bookmarkEnd w:id="0"/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D57679" w:rsidRPr="00412BC3" w:rsidRDefault="00D57679" w:rsidP="00412BC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57679" w:rsidRDefault="00D57679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Рекомендуемые темы </w:t>
      </w:r>
      <w:r w:rsidRPr="00412BC3">
        <w:rPr>
          <w:rFonts w:ascii="Times New Roman" w:hAnsi="Times New Roman"/>
          <w:b/>
          <w:sz w:val="28"/>
          <w:szCs w:val="28"/>
          <w:u w:val="single"/>
          <w:lang w:val="ru-RU"/>
        </w:rPr>
        <w:t>ВАР</w:t>
      </w:r>
    </w:p>
    <w:p w:rsidR="008B6DAD" w:rsidRPr="00412BC3" w:rsidRDefault="008B6DAD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Национальный приоритетный проект «Здоровье»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Организация терапевтической помощи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Неотложная помощь в гастроэнтерологии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Оптимальная терапия ГЭРБ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Предраковые заболевания пищевода.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Гастриты, лечение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Язвенная болезнь желудка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Маастрихт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8B6DA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B6DAD">
        <w:rPr>
          <w:rFonts w:ascii="Times New Roman" w:hAnsi="Times New Roman"/>
          <w:sz w:val="24"/>
          <w:szCs w:val="24"/>
          <w:lang w:val="ru-RU"/>
        </w:rPr>
        <w:t>эрадикационная</w:t>
      </w:r>
      <w:proofErr w:type="spellEnd"/>
      <w:r w:rsidRPr="008B6DAD">
        <w:rPr>
          <w:rFonts w:ascii="Times New Roman" w:hAnsi="Times New Roman"/>
          <w:sz w:val="24"/>
          <w:szCs w:val="24"/>
          <w:lang w:val="ru-RU"/>
        </w:rPr>
        <w:t xml:space="preserve"> терапия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Классификация хронических панкреатитов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Лечение внешнесекреторной недостаточности поджелудочной железы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Методы диагностики заболеваний поджелудочной железы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Хронические гепатиты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Лечение хронических вирусных гепатитов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Токсическое поражение печени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 xml:space="preserve">Алкогольная болезнь </w:t>
      </w:r>
      <w:proofErr w:type="spellStart"/>
      <w:r w:rsidRPr="008B6DAD">
        <w:rPr>
          <w:rFonts w:ascii="Times New Roman" w:hAnsi="Times New Roman"/>
          <w:sz w:val="24"/>
          <w:szCs w:val="24"/>
          <w:lang w:val="ru-RU"/>
        </w:rPr>
        <w:t>печечни</w:t>
      </w:r>
      <w:proofErr w:type="spellEnd"/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Синдром портальной гипертензии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Аутоиммунные гепатиты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B6DAD">
        <w:rPr>
          <w:rFonts w:ascii="Times New Roman" w:hAnsi="Times New Roman"/>
          <w:sz w:val="24"/>
          <w:szCs w:val="24"/>
          <w:lang w:val="ru-RU"/>
        </w:rPr>
        <w:t>Целиакия</w:t>
      </w:r>
      <w:proofErr w:type="spellEnd"/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Энтериты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Спру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Лечение запоров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Синдром избыточного микробного роста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Псевдомембранозный колит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болезнь Крона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Язвенный колит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Дискинезии желчевыводящих путей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Синдром раздраженного кишечника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Циррозы печени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Геморрагическая лихорадка с почечным синдромом</w:t>
      </w:r>
    </w:p>
    <w:p w:rsidR="008B6DAD" w:rsidRPr="008B6DAD" w:rsidRDefault="008B6DAD" w:rsidP="008B6DA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6DAD">
        <w:rPr>
          <w:rFonts w:ascii="Times New Roman" w:hAnsi="Times New Roman"/>
          <w:sz w:val="24"/>
          <w:szCs w:val="24"/>
          <w:lang w:val="ru-RU"/>
        </w:rPr>
        <w:t>ВИЧ инфекция</w:t>
      </w:r>
    </w:p>
    <w:p w:rsidR="00412BC3" w:rsidRPr="00412BC3" w:rsidRDefault="00412BC3" w:rsidP="00412BC3">
      <w:pPr>
        <w:rPr>
          <w:rFonts w:ascii="Times New Roman" w:hAnsi="Times New Roman"/>
          <w:sz w:val="28"/>
          <w:szCs w:val="28"/>
          <w:lang w:val="ru-RU"/>
        </w:rPr>
      </w:pPr>
    </w:p>
    <w:sectPr w:rsidR="00412BC3" w:rsidRPr="00412BC3" w:rsidSect="00412B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4B44"/>
    <w:multiLevelType w:val="hybridMultilevel"/>
    <w:tmpl w:val="530A3A3E"/>
    <w:lvl w:ilvl="0" w:tplc="772C3B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F53744E"/>
    <w:multiLevelType w:val="hybridMultilevel"/>
    <w:tmpl w:val="3E34E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3204FF"/>
    <w:multiLevelType w:val="multilevel"/>
    <w:tmpl w:val="B4141B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78"/>
        </w:tabs>
        <w:ind w:left="4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57"/>
        </w:tabs>
        <w:ind w:left="6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6"/>
        </w:tabs>
        <w:ind w:left="8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75"/>
        </w:tabs>
        <w:ind w:left="10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14"/>
        </w:tabs>
        <w:ind w:left="13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293"/>
        </w:tabs>
        <w:ind w:left="15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32"/>
        </w:tabs>
        <w:ind w:left="1763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79"/>
    <w:rsid w:val="0015514D"/>
    <w:rsid w:val="00412BC3"/>
    <w:rsid w:val="007D6403"/>
    <w:rsid w:val="008B6DAD"/>
    <w:rsid w:val="00AF6798"/>
    <w:rsid w:val="00D57679"/>
    <w:rsid w:val="00E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2018-01-31T08:30:00Z</dcterms:created>
  <dcterms:modified xsi:type="dcterms:W3CDTF">2018-01-31T08:30:00Z</dcterms:modified>
</cp:coreProperties>
</file>