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DE76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DE761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>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B11ACD">
        <w:rPr>
          <w:rFonts w:ascii="Times New Roman" w:hAnsi="Times New Roman"/>
          <w:b/>
          <w:sz w:val="28"/>
          <w:szCs w:val="28"/>
        </w:rPr>
        <w:t xml:space="preserve">Оценка факторов риска формирования зубочелюстных аномалий. Раннее </w:t>
      </w:r>
      <w:proofErr w:type="spellStart"/>
      <w:r w:rsidR="00B11ACD">
        <w:rPr>
          <w:rFonts w:ascii="Times New Roman" w:hAnsi="Times New Roman"/>
          <w:b/>
          <w:sz w:val="28"/>
          <w:szCs w:val="28"/>
        </w:rPr>
        <w:t>ортодонтическое</w:t>
      </w:r>
      <w:proofErr w:type="spellEnd"/>
      <w:r w:rsidR="00B11ACD">
        <w:rPr>
          <w:rFonts w:ascii="Times New Roman" w:hAnsi="Times New Roman"/>
          <w:b/>
          <w:sz w:val="28"/>
          <w:szCs w:val="28"/>
        </w:rPr>
        <w:t xml:space="preserve"> лечение</w:t>
      </w:r>
      <w:r w:rsidRPr="008515EF">
        <w:rPr>
          <w:rFonts w:ascii="Times New Roman" w:hAnsi="Times New Roman"/>
          <w:b/>
          <w:sz w:val="28"/>
          <w:szCs w:val="28"/>
        </w:rPr>
        <w:t>»</w:t>
      </w:r>
      <w:r w:rsidR="00DC558A">
        <w:rPr>
          <w:rFonts w:ascii="Times New Roman" w:hAnsi="Times New Roman"/>
          <w:b/>
          <w:sz w:val="28"/>
          <w:szCs w:val="28"/>
        </w:rPr>
        <w:t>.</w:t>
      </w:r>
    </w:p>
    <w:p w:rsidR="00001CE6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</w:t>
      </w:r>
      <w:r w:rsidR="00DC558A">
        <w:rPr>
          <w:rFonts w:ascii="Times New Roman" w:hAnsi="Times New Roman"/>
          <w:b/>
          <w:sz w:val="28"/>
          <w:szCs w:val="28"/>
        </w:rPr>
        <w:t>Ортодонтия</w:t>
      </w:r>
      <w:r w:rsidRPr="00F07589">
        <w:rPr>
          <w:rFonts w:ascii="Times New Roman" w:hAnsi="Times New Roman"/>
          <w:b/>
          <w:sz w:val="28"/>
          <w:szCs w:val="28"/>
        </w:rPr>
        <w:t>»</w:t>
      </w:r>
    </w:p>
    <w:p w:rsidR="00EF561E" w:rsidRDefault="00001CE6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специальности «</w:t>
      </w:r>
      <w:r w:rsidR="00EF561E">
        <w:rPr>
          <w:rFonts w:ascii="Times New Roman" w:hAnsi="Times New Roman"/>
          <w:b/>
          <w:sz w:val="28"/>
          <w:szCs w:val="28"/>
        </w:rPr>
        <w:t xml:space="preserve">Стоматология», </w:t>
      </w:r>
    </w:p>
    <w:p w:rsidR="0076520D" w:rsidRPr="00F07589" w:rsidRDefault="00EF561E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4D4E4C" w:rsidRPr="004D350F" w:rsidRDefault="00B11ACD" w:rsidP="00B11AC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791022" w:rsidRDefault="00791022" w:rsidP="00834657">
      <w:pPr>
        <w:jc w:val="center"/>
        <w:rPr>
          <w:rFonts w:ascii="Times New Roman" w:hAnsi="Times New Roman"/>
          <w:b/>
        </w:rPr>
      </w:pP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A973C3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73C3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B11ACD" w:rsidRPr="00A973C3">
        <w:rPr>
          <w:rFonts w:ascii="Times New Roman" w:hAnsi="Times New Roman"/>
          <w:b/>
          <w:sz w:val="24"/>
          <w:szCs w:val="24"/>
        </w:rPr>
        <w:t xml:space="preserve">Оценка факторов риска формирования зубочелюстных аномалий. Раннее </w:t>
      </w:r>
      <w:proofErr w:type="spellStart"/>
      <w:r w:rsidR="00B11ACD" w:rsidRPr="00A973C3">
        <w:rPr>
          <w:rFonts w:ascii="Times New Roman" w:hAnsi="Times New Roman"/>
          <w:b/>
          <w:sz w:val="24"/>
          <w:szCs w:val="24"/>
        </w:rPr>
        <w:t>ортодонтическое</w:t>
      </w:r>
      <w:proofErr w:type="spellEnd"/>
      <w:r w:rsidR="00B11ACD" w:rsidRPr="00A973C3">
        <w:rPr>
          <w:rFonts w:ascii="Times New Roman" w:hAnsi="Times New Roman"/>
          <w:b/>
          <w:sz w:val="24"/>
          <w:szCs w:val="24"/>
        </w:rPr>
        <w:t xml:space="preserve"> лечение</w:t>
      </w:r>
      <w:r w:rsidRPr="00A973C3">
        <w:rPr>
          <w:rFonts w:ascii="Times New Roman" w:hAnsi="Times New Roman"/>
          <w:b/>
          <w:sz w:val="24"/>
          <w:szCs w:val="24"/>
        </w:rPr>
        <w:t>» по специальности «</w:t>
      </w:r>
      <w:r w:rsidR="00DC558A" w:rsidRPr="00A973C3">
        <w:rPr>
          <w:rFonts w:ascii="Times New Roman" w:hAnsi="Times New Roman"/>
          <w:b/>
          <w:sz w:val="24"/>
          <w:szCs w:val="24"/>
        </w:rPr>
        <w:t>Ортодонтия</w:t>
      </w:r>
      <w:r w:rsidRPr="00A973C3">
        <w:rPr>
          <w:rFonts w:ascii="Times New Roman" w:hAnsi="Times New Roman"/>
          <w:b/>
          <w:sz w:val="24"/>
          <w:szCs w:val="24"/>
        </w:rPr>
        <w:t>»</w:t>
      </w:r>
      <w:r w:rsidR="00A973C3">
        <w:rPr>
          <w:rFonts w:ascii="Times New Roman" w:hAnsi="Times New Roman"/>
          <w:b/>
          <w:sz w:val="24"/>
          <w:szCs w:val="24"/>
        </w:rPr>
        <w:t xml:space="preserve">. </w:t>
      </w:r>
      <w:r w:rsidR="00EF561E" w:rsidRPr="00A973C3">
        <w:rPr>
          <w:rFonts w:ascii="Times New Roman" w:hAnsi="Times New Roman"/>
          <w:b/>
          <w:sz w:val="24"/>
          <w:szCs w:val="24"/>
        </w:rPr>
        <w:t>Дополнительные специальности «Стоматология», «Стоматология детская».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Цель:</w:t>
      </w:r>
      <w:r w:rsidR="006F287C" w:rsidRPr="00D7549A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DC558A">
        <w:rPr>
          <w:rFonts w:ascii="Times New Roman" w:hAnsi="Times New Roman"/>
          <w:sz w:val="24"/>
          <w:szCs w:val="24"/>
        </w:rPr>
        <w:t>зубочелюстных аномалий</w:t>
      </w:r>
      <w:r w:rsidR="006F287C" w:rsidRPr="00D7549A">
        <w:rPr>
          <w:rFonts w:ascii="Times New Roman" w:hAnsi="Times New Roman"/>
          <w:sz w:val="24"/>
          <w:szCs w:val="24"/>
        </w:rPr>
        <w:t>,  при работе</w:t>
      </w:r>
      <w:r w:rsidR="00DC55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558A">
        <w:rPr>
          <w:rFonts w:ascii="Times New Roman" w:hAnsi="Times New Roman"/>
          <w:sz w:val="24"/>
          <w:szCs w:val="24"/>
        </w:rPr>
        <w:t>врачами-ортодонтами</w:t>
      </w:r>
      <w:proofErr w:type="spellEnd"/>
      <w:r w:rsidR="00DC558A">
        <w:rPr>
          <w:rFonts w:ascii="Times New Roman" w:hAnsi="Times New Roman"/>
          <w:sz w:val="24"/>
          <w:szCs w:val="24"/>
        </w:rPr>
        <w:t>,</w:t>
      </w:r>
      <w:r w:rsidR="006F287C" w:rsidRPr="00D7549A">
        <w:rPr>
          <w:rFonts w:ascii="Times New Roman" w:hAnsi="Times New Roman"/>
          <w:sz w:val="24"/>
          <w:szCs w:val="24"/>
        </w:rPr>
        <w:t xml:space="preserve"> врачами-стоматологами детскими, врачами - стоматологами общей практики</w:t>
      </w:r>
    </w:p>
    <w:p w:rsidR="00DE36A2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D7549A">
        <w:rPr>
          <w:rFonts w:ascii="Times New Roman" w:hAnsi="Times New Roman"/>
          <w:sz w:val="24"/>
          <w:szCs w:val="24"/>
        </w:rPr>
        <w:t xml:space="preserve">: </w:t>
      </w:r>
      <w:r w:rsidR="000F0F65" w:rsidRPr="00D7549A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D7549A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D7549A">
        <w:rPr>
          <w:rFonts w:ascii="Times New Roman" w:hAnsi="Times New Roman"/>
          <w:sz w:val="24"/>
          <w:szCs w:val="24"/>
        </w:rPr>
        <w:t>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Режим занятий</w:t>
      </w:r>
      <w:r w:rsidR="000F0F65" w:rsidRPr="00D7549A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D7549A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D7549A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DC558A" w:rsidRPr="00D7549A" w:rsidRDefault="004D350F" w:rsidP="00DC55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Модуль</w:t>
      </w:r>
      <w:r w:rsidR="004C734B" w:rsidRPr="00D7549A">
        <w:rPr>
          <w:rFonts w:ascii="Times New Roman" w:hAnsi="Times New Roman"/>
          <w:b/>
          <w:sz w:val="24"/>
          <w:szCs w:val="24"/>
        </w:rPr>
        <w:t>.</w:t>
      </w:r>
      <w:r w:rsidR="00A973C3" w:rsidRPr="00A973C3">
        <w:rPr>
          <w:rFonts w:ascii="Times New Roman" w:hAnsi="Times New Roman"/>
          <w:b/>
          <w:sz w:val="24"/>
          <w:szCs w:val="24"/>
        </w:rPr>
        <w:t xml:space="preserve">«Оценка факторов риска формирования зубочелюстных аномалий. Раннее </w:t>
      </w:r>
      <w:proofErr w:type="spellStart"/>
      <w:r w:rsidR="00A973C3" w:rsidRPr="00A973C3">
        <w:rPr>
          <w:rFonts w:ascii="Times New Roman" w:hAnsi="Times New Roman"/>
          <w:b/>
          <w:sz w:val="24"/>
          <w:szCs w:val="24"/>
        </w:rPr>
        <w:t>ортодонтическое</w:t>
      </w:r>
      <w:proofErr w:type="spellEnd"/>
      <w:r w:rsidR="00A973C3" w:rsidRPr="00A973C3">
        <w:rPr>
          <w:rFonts w:ascii="Times New Roman" w:hAnsi="Times New Roman"/>
          <w:b/>
          <w:sz w:val="24"/>
          <w:szCs w:val="24"/>
        </w:rPr>
        <w:t xml:space="preserve"> лечение»</w:t>
      </w:r>
    </w:p>
    <w:p w:rsidR="00203599" w:rsidRPr="00D7549A" w:rsidRDefault="00203599" w:rsidP="00DC558A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851"/>
        <w:gridCol w:w="992"/>
      </w:tblGrid>
      <w:tr w:rsidR="00113427" w:rsidRPr="00D7549A" w:rsidTr="00113427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vMerge w:val="restart"/>
          </w:tcPr>
          <w:p w:rsidR="00113427" w:rsidRPr="00D7549A" w:rsidRDefault="00113427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113427" w:rsidRPr="00D7549A" w:rsidRDefault="00113427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113427" w:rsidRPr="00D7549A" w:rsidRDefault="00113427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113427" w:rsidRPr="00D7549A" w:rsidTr="00113427">
        <w:tc>
          <w:tcPr>
            <w:tcW w:w="624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27" w:rsidRPr="00D7549A" w:rsidTr="00113427"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113427" w:rsidRPr="00A973C3" w:rsidRDefault="00F07384" w:rsidP="00AB05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>Нормальное развитие зубочелюстной системы. Оценка факторов риска формирования зубочелюстных аномалий.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7549A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7549A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7549A" w:rsidTr="00113427">
        <w:trPr>
          <w:trHeight w:val="520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113427" w:rsidRPr="00791022" w:rsidRDefault="00F07384" w:rsidP="00113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Морфологические и функциональные  нарушения, характерные для формирующихся зубочелюстных аномалий.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7549A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520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113427" w:rsidRPr="00791022" w:rsidRDefault="00F07384" w:rsidP="00F07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лечение. Показания, цели, методы. 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EF561E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446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113427" w:rsidRPr="00791022" w:rsidRDefault="00F07384" w:rsidP="00F073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Миофункциональные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аппараты в раннем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лечении. 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446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113427" w:rsidRPr="00791022" w:rsidRDefault="00F07384" w:rsidP="00F073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двухэтапного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лечения.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Ретенционный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c>
          <w:tcPr>
            <w:tcW w:w="4026" w:type="dxa"/>
            <w:gridSpan w:val="2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Итоговая аттестация 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113427" w:rsidRPr="00D32A95" w:rsidTr="00113427">
        <w:tc>
          <w:tcPr>
            <w:tcW w:w="4026" w:type="dxa"/>
            <w:gridSpan w:val="2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113427" w:rsidRPr="00D32A95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D52F5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D32A95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D7549A" w:rsidRDefault="00EF561E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ab/>
      </w:r>
      <w:r w:rsidR="00CE052F" w:rsidRPr="00D7549A">
        <w:rPr>
          <w:rFonts w:ascii="Times New Roman" w:hAnsi="Times New Roman"/>
          <w:b/>
          <w:sz w:val="24"/>
          <w:szCs w:val="24"/>
          <w:lang w:eastAsia="ar-SA"/>
        </w:rPr>
        <w:t xml:space="preserve"> Характеристика новых профессиональных компетенций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, </w:t>
      </w:r>
      <w:r w:rsidR="00CE052F" w:rsidRPr="00D7549A">
        <w:rPr>
          <w:rFonts w:ascii="Times New Roman" w:hAnsi="Times New Roman"/>
          <w:b/>
          <w:sz w:val="24"/>
          <w:szCs w:val="24"/>
          <w:lang w:eastAsia="ar-SA"/>
        </w:rPr>
        <w:t>формирующихся в результате освоения дополнительной профессиональной программы повышения квалификации врачей по специальности</w:t>
      </w:r>
      <w:r w:rsidR="00CE052F" w:rsidRPr="00D7549A">
        <w:rPr>
          <w:rFonts w:ascii="Times New Roman" w:hAnsi="Times New Roman"/>
          <w:b/>
          <w:bCs/>
          <w:sz w:val="24"/>
          <w:szCs w:val="24"/>
        </w:rPr>
        <w:t>«</w:t>
      </w:r>
      <w:r w:rsidR="00DC558A">
        <w:rPr>
          <w:rFonts w:ascii="Times New Roman" w:hAnsi="Times New Roman"/>
          <w:b/>
          <w:bCs/>
          <w:sz w:val="24"/>
          <w:szCs w:val="24"/>
        </w:rPr>
        <w:t>Ортодонтия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A973C3">
        <w:rPr>
          <w:rFonts w:ascii="Times New Roman" w:hAnsi="Times New Roman"/>
          <w:b/>
          <w:bCs/>
          <w:sz w:val="24"/>
          <w:szCs w:val="24"/>
        </w:rPr>
        <w:t>,</w:t>
      </w:r>
      <w:r w:rsidR="00A973C3">
        <w:rPr>
          <w:rFonts w:ascii="Times New Roman" w:hAnsi="Times New Roman"/>
          <w:b/>
          <w:sz w:val="24"/>
          <w:szCs w:val="24"/>
        </w:rPr>
        <w:t>д</w:t>
      </w:r>
      <w:r w:rsidR="00A973C3" w:rsidRPr="00A973C3">
        <w:rPr>
          <w:rFonts w:ascii="Times New Roman" w:hAnsi="Times New Roman"/>
          <w:b/>
          <w:sz w:val="24"/>
          <w:szCs w:val="24"/>
        </w:rPr>
        <w:t>ополнительные специальности «Стоматология», «Стоматология детская».</w:t>
      </w:r>
    </w:p>
    <w:p w:rsidR="00CE052F" w:rsidRPr="00D7549A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6"/>
        <w:gridCol w:w="2549"/>
        <w:gridCol w:w="2493"/>
        <w:gridCol w:w="2493"/>
      </w:tblGrid>
      <w:tr w:rsidR="004D22F0" w:rsidRPr="00D7549A" w:rsidTr="00AB342C">
        <w:tc>
          <w:tcPr>
            <w:tcW w:w="2357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653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2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240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D22F0" w:rsidRPr="00D7549A" w:rsidTr="00AB342C">
        <w:trPr>
          <w:trHeight w:val="2981"/>
        </w:trPr>
        <w:tc>
          <w:tcPr>
            <w:tcW w:w="2357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D7549A" w:rsidRDefault="00414F39" w:rsidP="00A973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D7549A" w:rsidRDefault="00AB342C" w:rsidP="00A973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414F39" w:rsidRPr="00D7549A">
              <w:rPr>
                <w:rFonts w:ascii="Times New Roman" w:hAnsi="Times New Roman"/>
                <w:b/>
                <w:sz w:val="24"/>
                <w:szCs w:val="24"/>
              </w:rPr>
              <w:t>становления диагноза</w:t>
            </w:r>
          </w:p>
        </w:tc>
        <w:tc>
          <w:tcPr>
            <w:tcW w:w="2653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D7549A" w:rsidRDefault="00414F39" w:rsidP="00A97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D7549A" w:rsidRDefault="00AB342C" w:rsidP="00A97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6) Анкетирование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пациентов на предмет общего состояния здоровья ,выявление сопутствующих заболеваний.</w:t>
            </w:r>
          </w:p>
        </w:tc>
        <w:tc>
          <w:tcPr>
            <w:tcW w:w="232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1) Выявлять общее и специфические признаки стоматологических заболеваний</w:t>
            </w:r>
            <w:r w:rsidR="00A973C3">
              <w:rPr>
                <w:rFonts w:ascii="Times New Roman" w:hAnsi="Times New Roman"/>
                <w:sz w:val="24"/>
                <w:szCs w:val="24"/>
              </w:rPr>
              <w:t>, зубочелюстных аномалий (</w:t>
            </w:r>
            <w:r w:rsidR="00A973C3" w:rsidRPr="00EF561E">
              <w:rPr>
                <w:rFonts w:ascii="Times New Roman" w:hAnsi="Times New Roman"/>
                <w:sz w:val="24"/>
                <w:szCs w:val="24"/>
              </w:rPr>
              <w:t>ЗЧА</w:t>
            </w:r>
            <w:r w:rsidR="00A973C3">
              <w:rPr>
                <w:rFonts w:ascii="Times New Roman" w:hAnsi="Times New Roman"/>
                <w:sz w:val="24"/>
                <w:szCs w:val="24"/>
              </w:rPr>
              <w:t>)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4)Обосновывать необходимость направления пациентов на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консультацию к врачам –специалистам;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240" w:type="dxa"/>
          </w:tcPr>
          <w:p w:rsidR="00414F39" w:rsidRPr="00EF561E" w:rsidRDefault="00E4637C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Этиологию, патогенез, диагностикуЗЧА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систем</w:t>
            </w:r>
            <w:r w:rsidR="00EF561E" w:rsidRPr="00EF561E">
              <w:rPr>
                <w:rFonts w:ascii="Times New Roman" w:hAnsi="Times New Roman"/>
                <w:sz w:val="24"/>
                <w:szCs w:val="24"/>
              </w:rPr>
              <w:t>ы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>, опорно-двигательного аппарата;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 xml:space="preserve"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</w:t>
            </w:r>
            <w:r w:rsidRPr="00EF561E">
              <w:rPr>
                <w:rFonts w:ascii="Times New Roman" w:hAnsi="Times New Roman"/>
                <w:sz w:val="24"/>
                <w:szCs w:val="24"/>
              </w:rPr>
              <w:lastRenderedPageBreak/>
              <w:t>уровни их регуляции;</w:t>
            </w:r>
          </w:p>
          <w:p w:rsidR="00414F39" w:rsidRPr="00EF561E" w:rsidRDefault="00E4637C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4)Клиническую картину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 xml:space="preserve">,методы 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>диагностики классификации</w:t>
            </w:r>
            <w:r w:rsidR="00EE4379" w:rsidRPr="00EF561E">
              <w:rPr>
                <w:rFonts w:ascii="Times New Roman" w:hAnsi="Times New Roman"/>
                <w:sz w:val="24"/>
                <w:szCs w:val="24"/>
              </w:rPr>
              <w:t>ЗЧА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 xml:space="preserve">5) Значение специальных и дополнительных методов исследования для диагностики </w:t>
            </w:r>
            <w:r w:rsidR="00EE4379" w:rsidRPr="00EF561E">
              <w:rPr>
                <w:rFonts w:ascii="Times New Roman" w:hAnsi="Times New Roman"/>
                <w:sz w:val="24"/>
                <w:szCs w:val="24"/>
              </w:rPr>
              <w:t>ЗЧА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Default="00EF561E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Состояния,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 xml:space="preserve"> требующие медицинской помощи в экстренной и неотложной формах.</w:t>
            </w:r>
          </w:p>
          <w:p w:rsidR="00AF5269" w:rsidRPr="00DD37BE" w:rsidRDefault="00AF5269" w:rsidP="0016372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22F0" w:rsidRPr="00D7549A" w:rsidTr="00AF5269">
        <w:trPr>
          <w:trHeight w:val="1548"/>
        </w:trPr>
        <w:tc>
          <w:tcPr>
            <w:tcW w:w="2357" w:type="dxa"/>
          </w:tcPr>
          <w:p w:rsidR="00AF5269" w:rsidRPr="00D7549A" w:rsidRDefault="00AF5269" w:rsidP="00207A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653" w:type="dxa"/>
          </w:tcPr>
          <w:p w:rsidR="00AF5269" w:rsidRPr="00D7549A" w:rsidRDefault="00AF5269" w:rsidP="00207A71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4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Формирование плана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раннего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пациента </w:t>
            </w:r>
            <w:r w:rsidR="00850355">
              <w:rPr>
                <w:rFonts w:ascii="Times New Roman" w:hAnsi="Times New Roman"/>
                <w:sz w:val="24"/>
                <w:szCs w:val="24"/>
              </w:rPr>
              <w:t>с ЗЧА;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Ранее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лечение ЗЧА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3)Специализированный прием по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ортодонтическому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лечению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4)Оценка возможных осложнений, вызванных применение</w:t>
            </w:r>
            <w:r w:rsidR="00850355">
              <w:rPr>
                <w:rFonts w:ascii="Times New Roman" w:hAnsi="Times New Roman"/>
                <w:sz w:val="24"/>
                <w:szCs w:val="24"/>
              </w:rPr>
              <w:t>м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5)Оказание квалифицированной медицинской помощи по специальности с использованием современных методов лечения, разрешенных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применения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медицинской практике;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6)Оценка возможных побочных эффектов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при раннем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ортодонтическом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лечении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7)Составление комплексного плана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раннего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850355" w:rsidRPr="00D7549A" w:rsidRDefault="00AF5269" w:rsidP="00850355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1)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r w:rsidR="00850355" w:rsidRPr="00D7549A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 раннего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r w:rsidR="00850355" w:rsidRPr="00D7549A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="00850355" w:rsidRPr="00D7549A">
              <w:rPr>
                <w:rFonts w:ascii="Times New Roman" w:hAnsi="Times New Roman"/>
                <w:sz w:val="24"/>
                <w:szCs w:val="24"/>
              </w:rPr>
              <w:t xml:space="preserve"> пациента </w:t>
            </w:r>
            <w:r w:rsidR="00850355">
              <w:rPr>
                <w:rFonts w:ascii="Times New Roman" w:hAnsi="Times New Roman"/>
                <w:sz w:val="24"/>
                <w:szCs w:val="24"/>
              </w:rPr>
              <w:t>с ЗЧА;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2)Оценивать эффективность и безопасность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раннегоортодонтического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лечение ЗЧА</w:t>
            </w:r>
            <w:r w:rsidR="00850355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тактику</w:t>
            </w:r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лечения </w:t>
            </w:r>
            <w:r w:rsidR="00850355">
              <w:rPr>
                <w:rFonts w:ascii="Times New Roman" w:hAnsi="Times New Roman"/>
                <w:sz w:val="24"/>
                <w:szCs w:val="24"/>
              </w:rPr>
              <w:t>ЗЧА у детей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4)Использовать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современные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ортодонтические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аппараты 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5)Определять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последовательность этапов раннего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лечения, </w:t>
            </w:r>
            <w:r w:rsidR="00850355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протокол лечения.</w:t>
            </w:r>
          </w:p>
          <w:p w:rsidR="00AF5269" w:rsidRPr="00D7549A" w:rsidRDefault="00AF5269" w:rsidP="00850355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6) Формулировать 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показания  к раннему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ортодонтическому</w:t>
            </w:r>
            <w:proofErr w:type="spellEnd"/>
            <w:r w:rsidR="00850355">
              <w:rPr>
                <w:rFonts w:ascii="Times New Roman" w:hAnsi="Times New Roman"/>
                <w:sz w:val="24"/>
                <w:szCs w:val="24"/>
              </w:rPr>
              <w:t xml:space="preserve"> лечению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с учетом этиологии и патогенеза </w:t>
            </w:r>
            <w:r w:rsidR="00850355">
              <w:rPr>
                <w:rFonts w:ascii="Times New Roman" w:hAnsi="Times New Roman"/>
                <w:sz w:val="24"/>
                <w:szCs w:val="24"/>
              </w:rPr>
              <w:t>ЗЧА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7) Проводить </w:t>
            </w:r>
            <w:r w:rsidR="00850355">
              <w:rPr>
                <w:rFonts w:ascii="Times New Roman" w:hAnsi="Times New Roman"/>
                <w:sz w:val="24"/>
                <w:szCs w:val="24"/>
              </w:rPr>
              <w:t>ран</w:t>
            </w:r>
            <w:r w:rsidR="00A973C3">
              <w:rPr>
                <w:rFonts w:ascii="Times New Roman" w:hAnsi="Times New Roman"/>
                <w:sz w:val="24"/>
                <w:szCs w:val="24"/>
              </w:rPr>
              <w:t>н</w:t>
            </w:r>
            <w:r w:rsidR="00850355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proofErr w:type="spellStart"/>
            <w:r w:rsidR="00850355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лечение</w:t>
            </w:r>
            <w:proofErr w:type="spellEnd"/>
            <w:r w:rsidR="004D22F0">
              <w:rPr>
                <w:rFonts w:ascii="Times New Roman" w:hAnsi="Times New Roman"/>
                <w:sz w:val="24"/>
                <w:szCs w:val="24"/>
              </w:rPr>
              <w:t xml:space="preserve">  ЗЧА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F5269" w:rsidRPr="00D7549A" w:rsidRDefault="00AF5269" w:rsidP="00207A7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1) Биологическ</w:t>
            </w:r>
            <w:r w:rsidR="00A973C3">
              <w:rPr>
                <w:rFonts w:ascii="Times New Roman" w:hAnsi="Times New Roman"/>
                <w:sz w:val="24"/>
                <w:szCs w:val="24"/>
              </w:rPr>
              <w:t>ую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роль зубочелюстной области,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биомеханик</w:t>
            </w:r>
            <w:r w:rsidR="00A973C3">
              <w:rPr>
                <w:rFonts w:ascii="Times New Roman" w:hAnsi="Times New Roman"/>
                <w:sz w:val="24"/>
                <w:szCs w:val="24"/>
              </w:rPr>
              <w:t>у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жевания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>, возрастные изменения челюстно-лицевой области, особенности воздействия на неё внешней и внутренней среды;</w:t>
            </w:r>
          </w:p>
          <w:p w:rsidR="00AF5269" w:rsidRPr="00D7549A" w:rsidRDefault="004D22F0" w:rsidP="00207A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F5269" w:rsidRPr="00D7549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аппаратов, особенности работы, активации, коррекции</w:t>
            </w:r>
            <w:r w:rsidR="00AF5269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22F0" w:rsidRDefault="004D22F0" w:rsidP="00207A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Клиническ</w:t>
            </w:r>
            <w:r w:rsidR="00A973C3">
              <w:rPr>
                <w:rFonts w:ascii="Times New Roman" w:hAnsi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картин</w:t>
            </w:r>
            <w:r w:rsidR="00A973C3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ЗЧА, </w:t>
            </w:r>
            <w:r w:rsidR="00AF5269" w:rsidRPr="00D7549A">
              <w:rPr>
                <w:rFonts w:ascii="Times New Roman" w:hAnsi="Times New Roman"/>
                <w:sz w:val="24"/>
                <w:szCs w:val="24"/>
              </w:rPr>
              <w:t xml:space="preserve"> основные методы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r w:rsidR="00AF5269" w:rsidRPr="00D7549A">
              <w:rPr>
                <w:rFonts w:ascii="Times New Roman" w:hAnsi="Times New Roman"/>
                <w:sz w:val="24"/>
                <w:szCs w:val="24"/>
              </w:rPr>
              <w:t>лечения</w:t>
            </w:r>
            <w:proofErr w:type="spellEnd"/>
            <w:r w:rsidR="00AF5269" w:rsidRPr="00D7549A">
              <w:rPr>
                <w:rFonts w:ascii="Times New Roman" w:hAnsi="Times New Roman"/>
                <w:sz w:val="24"/>
                <w:szCs w:val="24"/>
              </w:rPr>
              <w:t xml:space="preserve"> (показания, противопоказания, </w:t>
            </w:r>
            <w:r w:rsidR="00AF5269"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осложнения)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5) Современные </w:t>
            </w:r>
            <w:proofErr w:type="spellStart"/>
            <w:r w:rsidR="004D22F0">
              <w:rPr>
                <w:rFonts w:ascii="Times New Roman" w:hAnsi="Times New Roman"/>
                <w:sz w:val="24"/>
                <w:szCs w:val="24"/>
              </w:rPr>
              <w:t>ортодонтические</w:t>
            </w:r>
            <w:proofErr w:type="spellEnd"/>
            <w:r w:rsidR="004D22F0">
              <w:rPr>
                <w:rFonts w:ascii="Times New Roman" w:hAnsi="Times New Roman"/>
                <w:sz w:val="24"/>
                <w:szCs w:val="24"/>
              </w:rPr>
              <w:t xml:space="preserve"> аппараты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</w:t>
            </w:r>
            <w:r w:rsidR="004D22F0">
              <w:rPr>
                <w:rFonts w:ascii="Times New Roman" w:hAnsi="Times New Roman"/>
                <w:sz w:val="24"/>
                <w:szCs w:val="24"/>
              </w:rPr>
              <w:t xml:space="preserve">Протоколы раннего </w:t>
            </w:r>
            <w:proofErr w:type="spellStart"/>
            <w:r w:rsidR="004D22F0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="004D22F0">
              <w:rPr>
                <w:rFonts w:ascii="Times New Roman" w:hAnsi="Times New Roman"/>
                <w:sz w:val="24"/>
                <w:szCs w:val="24"/>
              </w:rPr>
              <w:t xml:space="preserve"> лечения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AF5269" w:rsidRPr="00D7549A" w:rsidRDefault="00AF5269" w:rsidP="00207A71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9)Соблюдение врачебной тайны.</w:t>
            </w:r>
          </w:p>
        </w:tc>
      </w:tr>
    </w:tbl>
    <w:p w:rsidR="00DE36A2" w:rsidRPr="00D7549A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D7549A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D7549A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D7549A" w:rsidTr="00163729">
        <w:trPr>
          <w:trHeight w:val="517"/>
        </w:trPr>
        <w:tc>
          <w:tcPr>
            <w:tcW w:w="712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D7549A" w:rsidTr="00163729">
        <w:trPr>
          <w:trHeight w:val="517"/>
        </w:trPr>
        <w:tc>
          <w:tcPr>
            <w:tcW w:w="712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D7549A" w:rsidRDefault="008B7BD2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</w:tbl>
    <w:p w:rsidR="00CA278E" w:rsidRPr="00D7549A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lastRenderedPageBreak/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D7549A" w:rsidTr="00163729">
        <w:tc>
          <w:tcPr>
            <w:tcW w:w="720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D7549A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D7549A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Учебная комната </w:t>
            </w:r>
          </w:p>
        </w:tc>
        <w:tc>
          <w:tcPr>
            <w:tcW w:w="2835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Обучающий </w:t>
            </w:r>
            <w:proofErr w:type="spellStart"/>
            <w:r w:rsidRPr="00D7549A">
              <w:t>симуляционный</w:t>
            </w:r>
            <w:proofErr w:type="spellEnd"/>
            <w:r w:rsidRPr="00D7549A">
              <w:t xml:space="preserve"> центр БГМУ, г.Уфа, ул. </w:t>
            </w:r>
            <w:proofErr w:type="spellStart"/>
            <w:r w:rsidRPr="00D7549A">
              <w:t>ЗакиВалиди</w:t>
            </w:r>
            <w:proofErr w:type="spellEnd"/>
            <w:r w:rsidRPr="00D7549A">
              <w:t xml:space="preserve">, </w:t>
            </w:r>
            <w:proofErr w:type="spellStart"/>
            <w:r w:rsidRPr="00D7549A">
              <w:t>д</w:t>
            </w:r>
            <w:proofErr w:type="spellEnd"/>
            <w:r w:rsidRPr="00D7549A">
              <w:t xml:space="preserve">, 45/1 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pStyle w:val="Default"/>
              <w:jc w:val="center"/>
            </w:pPr>
            <w:r w:rsidRPr="00D7549A">
              <w:t>60,0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pStyle w:val="Default"/>
              <w:jc w:val="center"/>
            </w:pPr>
            <w:r w:rsidRPr="00D7549A">
              <w:t>10</w:t>
            </w:r>
          </w:p>
        </w:tc>
      </w:tr>
    </w:tbl>
    <w:p w:rsidR="00DE36A2" w:rsidRPr="00D7549A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D754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D7549A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DC558A" w:rsidRDefault="00DE36A2" w:rsidP="00DC55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EC3327" w:rsidRPr="00A973C3">
        <w:rPr>
          <w:rFonts w:ascii="Times New Roman" w:hAnsi="Times New Roman"/>
          <w:b/>
          <w:sz w:val="24"/>
          <w:szCs w:val="24"/>
        </w:rPr>
        <w:t xml:space="preserve">Оценка факторов риска формирования зубочелюстных аномалий. Раннее </w:t>
      </w:r>
      <w:proofErr w:type="spellStart"/>
      <w:r w:rsidR="00EC3327" w:rsidRPr="00A973C3">
        <w:rPr>
          <w:rFonts w:ascii="Times New Roman" w:hAnsi="Times New Roman"/>
          <w:b/>
          <w:sz w:val="24"/>
          <w:szCs w:val="24"/>
        </w:rPr>
        <w:t>ортодонтическое</w:t>
      </w:r>
      <w:proofErr w:type="spellEnd"/>
      <w:r w:rsidR="00EC3327" w:rsidRPr="00A973C3">
        <w:rPr>
          <w:rFonts w:ascii="Times New Roman" w:hAnsi="Times New Roman"/>
          <w:b/>
          <w:sz w:val="24"/>
          <w:szCs w:val="24"/>
        </w:rPr>
        <w:t xml:space="preserve"> лечение</w:t>
      </w:r>
      <w:r w:rsidR="00DC558A">
        <w:rPr>
          <w:rFonts w:ascii="Times New Roman" w:hAnsi="Times New Roman"/>
          <w:b/>
          <w:sz w:val="24"/>
          <w:szCs w:val="24"/>
        </w:rPr>
        <w:t>».</w:t>
      </w: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D7549A" w:rsidRDefault="00DE36A2" w:rsidP="00EE43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A973C3" w:rsidRPr="00A973C3">
              <w:rPr>
                <w:rFonts w:ascii="Times New Roman" w:hAnsi="Times New Roman"/>
                <w:sz w:val="24"/>
                <w:szCs w:val="24"/>
              </w:rPr>
              <w:t xml:space="preserve">«Оценка факторов риска формирования зубочелюстных аномалий. Раннее </w:t>
            </w:r>
            <w:proofErr w:type="spellStart"/>
            <w:r w:rsidR="00A973C3" w:rsidRPr="00A973C3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 w:rsidR="00A973C3" w:rsidRPr="00A973C3">
              <w:rPr>
                <w:rFonts w:ascii="Times New Roman" w:hAnsi="Times New Roman"/>
                <w:sz w:val="24"/>
                <w:szCs w:val="24"/>
              </w:rPr>
              <w:t xml:space="preserve"> лечение» по специальности «Ортодонтия». Дополнительные специальности «Стоматология», «Стоматология детская».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D7549A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Очно-заочная с применением ДОТ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D7549A" w:rsidRDefault="00A973C3" w:rsidP="00EC3327">
            <w:pPr>
              <w:pStyle w:val="Default"/>
              <w:jc w:val="both"/>
            </w:pPr>
            <w:r>
              <w:rPr>
                <w:color w:val="auto"/>
              </w:rPr>
              <w:t>У</w:t>
            </w:r>
            <w:r w:rsidR="00EF0EFC" w:rsidRPr="008B7BD2">
              <w:rPr>
                <w:color w:val="auto"/>
              </w:rPr>
              <w:t xml:space="preserve">достоверение 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DE36A2" w:rsidRPr="00D7549A" w:rsidRDefault="00EF0EFC" w:rsidP="00EE4379">
            <w:pPr>
              <w:pStyle w:val="Default"/>
              <w:jc w:val="both"/>
            </w:pPr>
            <w:r w:rsidRPr="00D7549A">
              <w:t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</w:t>
            </w:r>
            <w:r w:rsidR="008B7BD2">
              <w:t>Ортодонтия», «Стоматология детская», «Стоматология»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D7549A" w:rsidRDefault="00DD37BE" w:rsidP="00EF0EFC">
            <w:pPr>
              <w:pStyle w:val="Default"/>
              <w:jc w:val="both"/>
            </w:pPr>
            <w:r>
              <w:t xml:space="preserve">Врачи - </w:t>
            </w:r>
            <w:proofErr w:type="spellStart"/>
            <w:r>
              <w:t>ортодонты</w:t>
            </w:r>
            <w:proofErr w:type="spellEnd"/>
            <w:r>
              <w:t xml:space="preserve">, </w:t>
            </w:r>
            <w:r w:rsidR="00EF0EFC" w:rsidRPr="00D7549A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D7549A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D7549A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D7549A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D7549A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D7549A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D7549A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D7549A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DD37BE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  <w:r w:rsidR="008B7BD2">
              <w:rPr>
                <w:rFonts w:ascii="Times New Roman" w:hAnsi="Times New Roman"/>
                <w:sz w:val="24"/>
                <w:szCs w:val="24"/>
              </w:rPr>
              <w:t>, к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="003F4834" w:rsidRPr="00D7549A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DD37BE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Сергеевич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D7549A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A973C3" w:rsidRDefault="0040171E" w:rsidP="004D22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повышения квалификации «</w:t>
            </w:r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Оценка факторов риска формирования зубочелюстных аномалий. Раннее </w:t>
            </w:r>
            <w:proofErr w:type="spellStart"/>
            <w:r w:rsidR="004D22F0" w:rsidRPr="00A973C3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 лечение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>» по специальности «</w:t>
            </w:r>
            <w:r w:rsidR="00DD37BE" w:rsidRPr="00A973C3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>»</w:t>
            </w:r>
            <w:r w:rsidR="004D22F0" w:rsidRPr="00A973C3">
              <w:rPr>
                <w:rFonts w:ascii="Times New Roman" w:hAnsi="Times New Roman"/>
                <w:sz w:val="24"/>
                <w:szCs w:val="24"/>
              </w:rPr>
              <w:t>,дополнительные специальности «Стоматология», «Стоматология детская»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 xml:space="preserve">обусловлена </w:t>
            </w:r>
            <w:r w:rsidRPr="00A973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</w:t>
            </w:r>
            <w:r w:rsidRPr="00EC33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ростом,</w:t>
            </w:r>
            <w:r w:rsidR="00DE761C" w:rsidRPr="00EC33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высокой</w:t>
            </w:r>
            <w:r w:rsidRPr="00EC33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распространенностью </w:t>
            </w:r>
            <w:r w:rsidR="00DE761C" w:rsidRPr="00EC3327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Pr="00EC3327">
              <w:rPr>
                <w:rFonts w:ascii="Times New Roman" w:hAnsi="Times New Roman"/>
                <w:sz w:val="24"/>
                <w:szCs w:val="24"/>
              </w:rPr>
              <w:t xml:space="preserve">, большим разнообразием диагностических и лечебных методик, которыми необходимо овладеть современному врачу - </w:t>
            </w:r>
            <w:r w:rsidR="00DD37BE" w:rsidRPr="00EC3327">
              <w:rPr>
                <w:rFonts w:ascii="Times New Roman" w:hAnsi="Times New Roman"/>
                <w:sz w:val="24"/>
                <w:szCs w:val="24"/>
              </w:rPr>
              <w:t>ортодонту</w:t>
            </w:r>
            <w:r w:rsidRPr="00EC3327">
              <w:rPr>
                <w:rFonts w:ascii="Times New Roman" w:hAnsi="Times New Roman"/>
                <w:sz w:val="24"/>
                <w:szCs w:val="24"/>
              </w:rPr>
              <w:t xml:space="preserve">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EC33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адаптированной к новым экономическим и социальным условиям с учетом международных требований и стандартов.</w:t>
            </w:r>
            <w:r w:rsidR="007B16D4" w:rsidRPr="00EC3327">
              <w:rPr>
                <w:rFonts w:ascii="Times New Roman" w:hAnsi="Times New Roman"/>
                <w:sz w:val="24"/>
                <w:szCs w:val="24"/>
              </w:rPr>
              <w:t xml:space="preserve">В программе отработаны алгоритмы действий обучающихся в соответствии с существующими стандартами (в соответствии с положениями Приказа Министерства здравоохранения РФ от 13 ноября 2012 г. № 910н "Об утверждении </w:t>
            </w:r>
            <w:r w:rsidR="00072E32" w:rsidRPr="00EC3327">
              <w:rPr>
                <w:rFonts w:ascii="Times New Roman" w:hAnsi="Times New Roman"/>
                <w:sz w:val="24"/>
                <w:szCs w:val="24"/>
              </w:rPr>
              <w:t>п</w:t>
            </w:r>
            <w:r w:rsidR="007B16D4" w:rsidRPr="00EC3327">
              <w:rPr>
                <w:rFonts w:ascii="Times New Roman" w:hAnsi="Times New Roman"/>
                <w:sz w:val="24"/>
                <w:szCs w:val="24"/>
              </w:rPr>
              <w:t>орядка оказания медицинской помощи детям со стоматологическими заболеваниями"), Приказа Минздрава России № 707н от 08.10.2015 г. 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науки»,</w:t>
            </w:r>
            <w:r w:rsidR="00DE761C" w:rsidRPr="00EC3327">
              <w:rPr>
                <w:rFonts w:ascii="Times New Roman" w:hAnsi="Times New Roman"/>
                <w:sz w:val="24"/>
                <w:szCs w:val="24"/>
              </w:rPr>
              <w:t xml:space="preserve"> и работающих в должности </w:t>
            </w:r>
            <w:proofErr w:type="spellStart"/>
            <w:r w:rsidR="00DE761C" w:rsidRPr="00EC3327">
              <w:rPr>
                <w:rFonts w:ascii="Times New Roman" w:hAnsi="Times New Roman"/>
                <w:sz w:val="24"/>
                <w:szCs w:val="24"/>
              </w:rPr>
              <w:t>врач-ортодонт</w:t>
            </w:r>
            <w:proofErr w:type="spellEnd"/>
            <w:r w:rsidR="00DE761C" w:rsidRPr="00EC3327">
              <w:rPr>
                <w:rFonts w:ascii="Times New Roman" w:hAnsi="Times New Roman"/>
                <w:sz w:val="24"/>
                <w:szCs w:val="24"/>
              </w:rPr>
              <w:t>.</w:t>
            </w:r>
            <w:r w:rsidR="007B16D4" w:rsidRPr="00EC3327">
              <w:rPr>
                <w:rFonts w:ascii="Times New Roman" w:hAnsi="Times New Roman"/>
                <w:sz w:val="24"/>
                <w:szCs w:val="24"/>
              </w:rPr>
              <w:t xml:space="preserve"> В программу включен перечень манипуляций и процедур, которыми должны овладеть обучающиеся. Программа является учебно – методическим нормативным документом, регламентирующим содержание и организационно-методические формы последипломного образования.</w:t>
            </w:r>
            <w:r w:rsidR="007B16D4" w:rsidRPr="00A973C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DE761C" w:rsidRPr="00A973C3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Оценка факторов риска формирования зубочелюстных аномалий. Раннее </w:t>
            </w:r>
            <w:proofErr w:type="spellStart"/>
            <w:r w:rsidR="004D22F0" w:rsidRPr="00A973C3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 лечение» по специальности </w:t>
            </w:r>
            <w:r w:rsidR="004D22F0" w:rsidRPr="00A973C3">
              <w:rPr>
                <w:rFonts w:ascii="Times New Roman" w:hAnsi="Times New Roman"/>
                <w:sz w:val="24"/>
                <w:szCs w:val="24"/>
              </w:rPr>
              <w:lastRenderedPageBreak/>
              <w:t>«Ортодонтия»,дополнительные специальности «Стоматология», «Стоматология детская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>»</w:t>
            </w:r>
            <w:r w:rsidR="00AC7DE3" w:rsidRPr="00A973C3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практических навыков по вопросам </w:t>
            </w:r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этиологии ЗЧА, раннего </w:t>
            </w:r>
            <w:proofErr w:type="spellStart"/>
            <w:r w:rsidR="004D22F0" w:rsidRPr="00A973C3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="004D22F0" w:rsidRPr="00A973C3">
              <w:rPr>
                <w:rFonts w:ascii="Times New Roman" w:hAnsi="Times New Roman"/>
                <w:sz w:val="24"/>
                <w:szCs w:val="24"/>
              </w:rPr>
              <w:t xml:space="preserve"> лечения.</w:t>
            </w:r>
          </w:p>
          <w:p w:rsidR="00344B6B" w:rsidRPr="00DE761C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="00AA1096" w:rsidRPr="00D7549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344B6B" w:rsidRPr="00DE761C">
              <w:rPr>
                <w:rFonts w:ascii="Times New Roman" w:hAnsi="Times New Roman"/>
                <w:sz w:val="24"/>
                <w:szCs w:val="24"/>
              </w:rPr>
              <w:t xml:space="preserve">систематизация и углубление профессиональных знаний по диагностике </w:t>
            </w:r>
            <w:r w:rsidR="004D22F0">
              <w:rPr>
                <w:rFonts w:ascii="Times New Roman" w:hAnsi="Times New Roman"/>
                <w:sz w:val="24"/>
                <w:szCs w:val="24"/>
              </w:rPr>
              <w:t xml:space="preserve">и раннему </w:t>
            </w:r>
            <w:proofErr w:type="spellStart"/>
            <w:r w:rsidR="004D22F0">
              <w:rPr>
                <w:rFonts w:ascii="Times New Roman" w:hAnsi="Times New Roman"/>
                <w:sz w:val="24"/>
                <w:szCs w:val="24"/>
              </w:rPr>
              <w:t>ортодонтическому</w:t>
            </w:r>
            <w:proofErr w:type="spellEnd"/>
            <w:r w:rsidR="004D22F0">
              <w:rPr>
                <w:rFonts w:ascii="Times New Roman" w:hAnsi="Times New Roman"/>
                <w:sz w:val="24"/>
                <w:szCs w:val="24"/>
              </w:rPr>
              <w:t xml:space="preserve"> лечению </w:t>
            </w:r>
            <w:r w:rsidR="00DE761C" w:rsidRPr="00DE761C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="00344B6B" w:rsidRPr="00DE761C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D7549A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D6240A" w:rsidRPr="00A973C3" w:rsidRDefault="001D0461" w:rsidP="001D046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>Нормальное развитие зубочелюстной системы. Оценка факторов риска формирования зубочелюстных аномалий.</w:t>
            </w:r>
          </w:p>
          <w:p w:rsidR="001D0461" w:rsidRPr="00A973C3" w:rsidRDefault="001D0461" w:rsidP="001D046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>Морфологические и функциональные  нарушения, характерные для формирующихся зубочелюстных аномалий.</w:t>
            </w:r>
          </w:p>
          <w:p w:rsidR="001D0461" w:rsidRPr="00A973C3" w:rsidRDefault="001D0461" w:rsidP="001D046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 xml:space="preserve">Ранее </w:t>
            </w: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ортодонтическое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лечение. Показания, цели, методы.</w:t>
            </w:r>
          </w:p>
          <w:p w:rsidR="001D0461" w:rsidRPr="00A973C3" w:rsidRDefault="001D0461" w:rsidP="001D046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Миофункциональные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аппараты в раннем </w:t>
            </w: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ортодонтическом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лечении.</w:t>
            </w:r>
          </w:p>
          <w:p w:rsidR="001D0461" w:rsidRPr="001D0461" w:rsidRDefault="001D0461" w:rsidP="001D046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A973C3">
              <w:rPr>
                <w:rFonts w:ascii="Times New Roman" w:hAnsi="Times New Roman"/>
                <w:sz w:val="24"/>
                <w:szCs w:val="24"/>
              </w:rPr>
              <w:t xml:space="preserve">Планирование двухэтапного </w:t>
            </w: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лечения. </w:t>
            </w: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Ортодонтическая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система 2</w:t>
            </w:r>
            <w:r w:rsidRPr="00A973C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73C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A973C3">
              <w:rPr>
                <w:rFonts w:ascii="Times New Roman" w:hAnsi="Times New Roman"/>
                <w:sz w:val="24"/>
                <w:szCs w:val="24"/>
              </w:rPr>
              <w:t>Ретенционный</w:t>
            </w:r>
            <w:proofErr w:type="spellEnd"/>
            <w:r w:rsidRPr="00A973C3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D7549A" w:rsidRDefault="0002194B" w:rsidP="00AC61B4">
            <w:pPr>
              <w:pStyle w:val="Default"/>
            </w:pPr>
            <w:r w:rsidRPr="00DE761C">
              <w:rPr>
                <w:color w:val="auto"/>
              </w:rPr>
              <w:t xml:space="preserve">Программа дает слушателям теоретический и практический курс современных знаний по </w:t>
            </w:r>
            <w:r w:rsidR="00A973C3">
              <w:rPr>
                <w:color w:val="auto"/>
              </w:rPr>
              <w:t xml:space="preserve">вопросам профилактики и раннего </w:t>
            </w:r>
            <w:proofErr w:type="spellStart"/>
            <w:r w:rsidR="00A973C3">
              <w:rPr>
                <w:color w:val="auto"/>
              </w:rPr>
              <w:t>ортодонтического</w:t>
            </w:r>
            <w:proofErr w:type="spellEnd"/>
            <w:r w:rsidR="00A973C3">
              <w:rPr>
                <w:color w:val="auto"/>
              </w:rPr>
              <w:t xml:space="preserve"> лечения ЗЧА. </w:t>
            </w:r>
            <w:r w:rsidR="003B4ABF" w:rsidRPr="00D7549A">
              <w:rPr>
                <w:bCs/>
              </w:rPr>
              <w:t>Применяются дистанционные обучающие технологии.</w:t>
            </w:r>
          </w:p>
          <w:p w:rsidR="00D6240A" w:rsidRPr="00D7549A" w:rsidRDefault="00D6240A" w:rsidP="0002194B">
            <w:pPr>
              <w:pStyle w:val="Default"/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D7549A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6A40C7" w:rsidRDefault="006A40C7" w:rsidP="006A40C7"/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558A" w:rsidRDefault="00DC558A" w:rsidP="0038497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84972" w:rsidRPr="00D7549A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D7549A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ПК«</w:t>
      </w:r>
      <w:r w:rsidR="00A973C3" w:rsidRPr="00A973C3">
        <w:rPr>
          <w:rFonts w:ascii="Times New Roman" w:hAnsi="Times New Roman"/>
          <w:sz w:val="24"/>
          <w:szCs w:val="24"/>
        </w:rPr>
        <w:t xml:space="preserve">«Оценка факторов риска формирования зубочелюстных аномалий. Раннее </w:t>
      </w:r>
      <w:proofErr w:type="spellStart"/>
      <w:r w:rsidR="00A973C3" w:rsidRPr="00A973C3">
        <w:rPr>
          <w:rFonts w:ascii="Times New Roman" w:hAnsi="Times New Roman"/>
          <w:sz w:val="24"/>
          <w:szCs w:val="24"/>
        </w:rPr>
        <w:t>ортодонтическое</w:t>
      </w:r>
      <w:proofErr w:type="spellEnd"/>
      <w:r w:rsidR="00A973C3" w:rsidRPr="00A973C3">
        <w:rPr>
          <w:rFonts w:ascii="Times New Roman" w:hAnsi="Times New Roman"/>
          <w:sz w:val="24"/>
          <w:szCs w:val="24"/>
        </w:rPr>
        <w:t xml:space="preserve"> лечение»</w:t>
      </w:r>
      <w:r w:rsidR="00D472F7" w:rsidRPr="00D472F7">
        <w:rPr>
          <w:rFonts w:ascii="Times New Roman" w:hAnsi="Times New Roman"/>
          <w:sz w:val="24"/>
          <w:szCs w:val="24"/>
        </w:rPr>
        <w:t>»</w:t>
      </w:r>
      <w:r w:rsidRPr="00D7549A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</w:t>
      </w:r>
      <w:r w:rsidRPr="00D7549A">
        <w:rPr>
          <w:rFonts w:ascii="Times New Roman" w:hAnsi="Times New Roman"/>
          <w:sz w:val="24"/>
          <w:szCs w:val="24"/>
        </w:rPr>
        <w:lastRenderedPageBreak/>
        <w:t xml:space="preserve">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D7549A">
        <w:rPr>
          <w:rFonts w:ascii="Times New Roman" w:hAnsi="Times New Roman"/>
          <w:bCs/>
          <w:sz w:val="24"/>
          <w:szCs w:val="24"/>
        </w:rPr>
        <w:t xml:space="preserve">Методика синхронного дистанционного </w:t>
      </w:r>
      <w:proofErr w:type="spellStart"/>
      <w:r w:rsidRPr="00D7549A">
        <w:rPr>
          <w:rFonts w:ascii="Times New Roman" w:hAnsi="Times New Roman"/>
          <w:bCs/>
          <w:sz w:val="24"/>
          <w:szCs w:val="24"/>
        </w:rPr>
        <w:t>обучения</w:t>
      </w:r>
      <w:r w:rsidRPr="00D7549A">
        <w:rPr>
          <w:rFonts w:ascii="Times New Roman" w:hAnsi="Times New Roman"/>
          <w:sz w:val="24"/>
          <w:szCs w:val="24"/>
        </w:rPr>
        <w:t>предусматривает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49A">
        <w:rPr>
          <w:rFonts w:ascii="Times New Roman" w:hAnsi="Times New Roman"/>
          <w:sz w:val="24"/>
          <w:szCs w:val="24"/>
        </w:rPr>
        <w:t>on-line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D7549A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DD37BE" w:rsidRDefault="00DD37BE" w:rsidP="00A75207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A75207" w:rsidRPr="00D7549A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D7549A">
        <w:rPr>
          <w:rFonts w:ascii="Times New Roman" w:hAnsi="Times New Roman"/>
          <w:sz w:val="24"/>
          <w:szCs w:val="24"/>
        </w:rPr>
        <w:t>повышения квалификации</w:t>
      </w:r>
      <w:r w:rsidR="00DE761C">
        <w:rPr>
          <w:rFonts w:ascii="Times New Roman" w:hAnsi="Times New Roman"/>
          <w:sz w:val="24"/>
          <w:szCs w:val="24"/>
          <w:lang w:bidi="en-US"/>
        </w:rPr>
        <w:t>) врачей по специальности «Орт</w:t>
      </w:r>
      <w:r w:rsidR="00A973C3">
        <w:rPr>
          <w:rFonts w:ascii="Times New Roman" w:hAnsi="Times New Roman"/>
          <w:sz w:val="24"/>
          <w:szCs w:val="24"/>
          <w:lang w:bidi="en-US"/>
        </w:rPr>
        <w:t xml:space="preserve">одонтия», </w:t>
      </w:r>
      <w:r w:rsidR="00A973C3" w:rsidRPr="00A973C3">
        <w:rPr>
          <w:rFonts w:ascii="Times New Roman" w:hAnsi="Times New Roman"/>
          <w:sz w:val="24"/>
          <w:szCs w:val="24"/>
        </w:rPr>
        <w:t>дополнительные специальности «Стоматология», «Стоматология детская»</w:t>
      </w:r>
      <w:bookmarkStart w:id="2" w:name="_GoBack"/>
      <w:bookmarkEnd w:id="2"/>
      <w:r w:rsidR="00614485">
        <w:rPr>
          <w:rFonts w:ascii="Times New Roman" w:hAnsi="Times New Roman"/>
          <w:sz w:val="24"/>
          <w:szCs w:val="24"/>
        </w:rPr>
        <w:t>реализуе</w:t>
      </w:r>
      <w:r w:rsidRPr="00D7549A">
        <w:rPr>
          <w:rFonts w:ascii="Times New Roman" w:hAnsi="Times New Roman"/>
          <w:sz w:val="24"/>
          <w:szCs w:val="24"/>
        </w:rPr>
        <w:t xml:space="preserve">тся частично (для ПП) (или полностью) в форме стажировки. </w:t>
      </w:r>
    </w:p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D7549A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Стажировка (</w:t>
      </w:r>
      <w:r w:rsidR="00B0587F">
        <w:rPr>
          <w:rFonts w:ascii="Times New Roman" w:hAnsi="Times New Roman"/>
          <w:sz w:val="24"/>
          <w:szCs w:val="24"/>
        </w:rPr>
        <w:t>10</w:t>
      </w:r>
      <w:r w:rsidR="000A1E61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D7549A">
        <w:rPr>
          <w:rFonts w:ascii="Times New Roman" w:hAnsi="Times New Roman"/>
          <w:sz w:val="24"/>
          <w:szCs w:val="24"/>
        </w:rPr>
        <w:t>базе</w:t>
      </w:r>
      <w:r w:rsidRPr="00D7549A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483CD6" w:rsidRDefault="00A75207" w:rsidP="00483CD6">
      <w:pPr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Pr="00D7549A">
        <w:rPr>
          <w:rFonts w:ascii="Times New Roman" w:hAnsi="Times New Roman"/>
          <w:b/>
          <w:sz w:val="24"/>
          <w:szCs w:val="24"/>
        </w:rPr>
        <w:t>А/01.7</w:t>
      </w:r>
      <w:r w:rsidR="00483CD6">
        <w:rPr>
          <w:rFonts w:ascii="Times New Roman" w:hAnsi="Times New Roman"/>
          <w:sz w:val="24"/>
          <w:szCs w:val="24"/>
        </w:rPr>
        <w:t xml:space="preserve">, </w:t>
      </w:r>
      <w:r w:rsidR="00483CD6" w:rsidRPr="00D7549A">
        <w:rPr>
          <w:rFonts w:ascii="Times New Roman" w:hAnsi="Times New Roman"/>
          <w:b/>
          <w:sz w:val="24"/>
          <w:szCs w:val="24"/>
        </w:rPr>
        <w:t>А/02.7</w:t>
      </w:r>
    </w:p>
    <w:p w:rsidR="00A75207" w:rsidRPr="00D7549A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</w:rPr>
        <w:t>Куратор: доцент стоматологии детского возраста и ор</w:t>
      </w:r>
      <w:r w:rsidR="00614485">
        <w:rPr>
          <w:rFonts w:ascii="Times New Roman" w:hAnsi="Times New Roman"/>
          <w:sz w:val="24"/>
          <w:szCs w:val="24"/>
        </w:rPr>
        <w:t xml:space="preserve">тодонтии с курсом ИДПО – к.м.н. </w:t>
      </w:r>
      <w:proofErr w:type="spellStart"/>
      <w:r w:rsidR="00614485">
        <w:rPr>
          <w:rFonts w:ascii="Times New Roman" w:hAnsi="Times New Roman"/>
          <w:sz w:val="24"/>
          <w:szCs w:val="24"/>
        </w:rPr>
        <w:t>Снеткова</w:t>
      </w:r>
      <w:proofErr w:type="spellEnd"/>
      <w:r w:rsidR="00614485">
        <w:rPr>
          <w:rFonts w:ascii="Times New Roman" w:hAnsi="Times New Roman"/>
          <w:sz w:val="24"/>
          <w:szCs w:val="24"/>
        </w:rPr>
        <w:t xml:space="preserve"> Т.В.</w:t>
      </w:r>
    </w:p>
    <w:p w:rsidR="006419AC" w:rsidRPr="00D7549A" w:rsidRDefault="006419AC" w:rsidP="00614485">
      <w:pPr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D7549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0D17B6"/>
    <w:multiLevelType w:val="hybridMultilevel"/>
    <w:tmpl w:val="14E87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27A98"/>
    <w:multiLevelType w:val="hybridMultilevel"/>
    <w:tmpl w:val="085E657E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FF35073"/>
    <w:multiLevelType w:val="hybridMultilevel"/>
    <w:tmpl w:val="38B6EEC2"/>
    <w:lvl w:ilvl="0" w:tplc="958CAE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C520B1"/>
    <w:rsid w:val="00001CE6"/>
    <w:rsid w:val="0002194B"/>
    <w:rsid w:val="00031527"/>
    <w:rsid w:val="00052C64"/>
    <w:rsid w:val="00054F0D"/>
    <w:rsid w:val="000715B8"/>
    <w:rsid w:val="00072E32"/>
    <w:rsid w:val="00074B6F"/>
    <w:rsid w:val="000A1E61"/>
    <w:rsid w:val="000B2E81"/>
    <w:rsid w:val="000B5232"/>
    <w:rsid w:val="000E01E2"/>
    <w:rsid w:val="000E16DC"/>
    <w:rsid w:val="000F0F65"/>
    <w:rsid w:val="000F3D3C"/>
    <w:rsid w:val="001072A0"/>
    <w:rsid w:val="00113427"/>
    <w:rsid w:val="001168E0"/>
    <w:rsid w:val="001326E0"/>
    <w:rsid w:val="00162715"/>
    <w:rsid w:val="0018773D"/>
    <w:rsid w:val="001B3AB6"/>
    <w:rsid w:val="001B4E95"/>
    <w:rsid w:val="001D0461"/>
    <w:rsid w:val="001D19AE"/>
    <w:rsid w:val="001F3501"/>
    <w:rsid w:val="00202134"/>
    <w:rsid w:val="00203599"/>
    <w:rsid w:val="0021218B"/>
    <w:rsid w:val="002462D7"/>
    <w:rsid w:val="00262F5E"/>
    <w:rsid w:val="002748CE"/>
    <w:rsid w:val="00281E27"/>
    <w:rsid w:val="00293F65"/>
    <w:rsid w:val="002A30F2"/>
    <w:rsid w:val="002C0A26"/>
    <w:rsid w:val="00314958"/>
    <w:rsid w:val="00335C18"/>
    <w:rsid w:val="00337BCD"/>
    <w:rsid w:val="00344B6B"/>
    <w:rsid w:val="00353DEF"/>
    <w:rsid w:val="0038050C"/>
    <w:rsid w:val="00384972"/>
    <w:rsid w:val="00395640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554C2"/>
    <w:rsid w:val="00461D07"/>
    <w:rsid w:val="00475613"/>
    <w:rsid w:val="00483114"/>
    <w:rsid w:val="00483CD6"/>
    <w:rsid w:val="004A7087"/>
    <w:rsid w:val="004C34C9"/>
    <w:rsid w:val="004C734B"/>
    <w:rsid w:val="004D22F0"/>
    <w:rsid w:val="004D350F"/>
    <w:rsid w:val="004D4E4C"/>
    <w:rsid w:val="004E27D8"/>
    <w:rsid w:val="00504037"/>
    <w:rsid w:val="00523AC7"/>
    <w:rsid w:val="00524DDF"/>
    <w:rsid w:val="00534237"/>
    <w:rsid w:val="0054523F"/>
    <w:rsid w:val="00572B8F"/>
    <w:rsid w:val="005978D0"/>
    <w:rsid w:val="005A042F"/>
    <w:rsid w:val="005B5F95"/>
    <w:rsid w:val="005F09C1"/>
    <w:rsid w:val="005F11FA"/>
    <w:rsid w:val="00602173"/>
    <w:rsid w:val="006045D0"/>
    <w:rsid w:val="00614485"/>
    <w:rsid w:val="006419AC"/>
    <w:rsid w:val="006473C2"/>
    <w:rsid w:val="00663C35"/>
    <w:rsid w:val="00684B26"/>
    <w:rsid w:val="00686137"/>
    <w:rsid w:val="006A40C7"/>
    <w:rsid w:val="006F287C"/>
    <w:rsid w:val="00703518"/>
    <w:rsid w:val="0072750F"/>
    <w:rsid w:val="007465D7"/>
    <w:rsid w:val="00751457"/>
    <w:rsid w:val="00754FB0"/>
    <w:rsid w:val="0076520D"/>
    <w:rsid w:val="00787AD2"/>
    <w:rsid w:val="00791022"/>
    <w:rsid w:val="00793578"/>
    <w:rsid w:val="007B16D4"/>
    <w:rsid w:val="007B5610"/>
    <w:rsid w:val="00803B1C"/>
    <w:rsid w:val="00804A1F"/>
    <w:rsid w:val="00834657"/>
    <w:rsid w:val="00850355"/>
    <w:rsid w:val="008822D1"/>
    <w:rsid w:val="008879FB"/>
    <w:rsid w:val="008B7BD2"/>
    <w:rsid w:val="008C5E1D"/>
    <w:rsid w:val="008C75B8"/>
    <w:rsid w:val="008D36A4"/>
    <w:rsid w:val="008F6BDB"/>
    <w:rsid w:val="00901624"/>
    <w:rsid w:val="009237E1"/>
    <w:rsid w:val="0092572D"/>
    <w:rsid w:val="00936114"/>
    <w:rsid w:val="009461CE"/>
    <w:rsid w:val="00994288"/>
    <w:rsid w:val="00A27EA8"/>
    <w:rsid w:val="00A42858"/>
    <w:rsid w:val="00A72AA8"/>
    <w:rsid w:val="00A75207"/>
    <w:rsid w:val="00A973C3"/>
    <w:rsid w:val="00AA1096"/>
    <w:rsid w:val="00AA6579"/>
    <w:rsid w:val="00AB0559"/>
    <w:rsid w:val="00AB342C"/>
    <w:rsid w:val="00AC61B4"/>
    <w:rsid w:val="00AC6411"/>
    <w:rsid w:val="00AC7DE3"/>
    <w:rsid w:val="00AF5269"/>
    <w:rsid w:val="00B0587F"/>
    <w:rsid w:val="00B11ACD"/>
    <w:rsid w:val="00B24166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1598"/>
    <w:rsid w:val="00C83F6A"/>
    <w:rsid w:val="00C855B8"/>
    <w:rsid w:val="00C864A0"/>
    <w:rsid w:val="00CA278E"/>
    <w:rsid w:val="00CA778B"/>
    <w:rsid w:val="00CE052F"/>
    <w:rsid w:val="00CE79ED"/>
    <w:rsid w:val="00CF1648"/>
    <w:rsid w:val="00CF23FD"/>
    <w:rsid w:val="00D13AEA"/>
    <w:rsid w:val="00D32A95"/>
    <w:rsid w:val="00D45C0C"/>
    <w:rsid w:val="00D472F7"/>
    <w:rsid w:val="00D52F5B"/>
    <w:rsid w:val="00D6240A"/>
    <w:rsid w:val="00D67269"/>
    <w:rsid w:val="00D713AB"/>
    <w:rsid w:val="00D7549A"/>
    <w:rsid w:val="00DB61A3"/>
    <w:rsid w:val="00DC2ABC"/>
    <w:rsid w:val="00DC558A"/>
    <w:rsid w:val="00DD37BE"/>
    <w:rsid w:val="00DE36A2"/>
    <w:rsid w:val="00DE580A"/>
    <w:rsid w:val="00DE761C"/>
    <w:rsid w:val="00DF0F84"/>
    <w:rsid w:val="00E077FF"/>
    <w:rsid w:val="00E10247"/>
    <w:rsid w:val="00E30DA1"/>
    <w:rsid w:val="00E4637C"/>
    <w:rsid w:val="00E74215"/>
    <w:rsid w:val="00E84DF2"/>
    <w:rsid w:val="00EA4E83"/>
    <w:rsid w:val="00EB02F7"/>
    <w:rsid w:val="00EC3327"/>
    <w:rsid w:val="00EE4379"/>
    <w:rsid w:val="00EF0EFC"/>
    <w:rsid w:val="00EF561E"/>
    <w:rsid w:val="00F03A62"/>
    <w:rsid w:val="00F07384"/>
    <w:rsid w:val="00F07589"/>
    <w:rsid w:val="00F15CBB"/>
    <w:rsid w:val="00F43390"/>
    <w:rsid w:val="00F54A56"/>
    <w:rsid w:val="00F82008"/>
    <w:rsid w:val="00FC4F49"/>
    <w:rsid w:val="00FD4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9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cp:lastPrinted>2016-10-07T07:05:00Z</cp:lastPrinted>
  <dcterms:created xsi:type="dcterms:W3CDTF">2017-06-15T08:17:00Z</dcterms:created>
  <dcterms:modified xsi:type="dcterms:W3CDTF">2017-06-17T01:33:00Z</dcterms:modified>
</cp:coreProperties>
</file>