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</w:t>
      </w:r>
      <w:proofErr w:type="gramStart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 БЮДЖЕТНОЕ</w:t>
      </w:r>
      <w:proofErr w:type="gramEnd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2679E2" w:rsidRPr="00C520B1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_____________2017г.</w:t>
      </w: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Pr="00CB5A0E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ДОПОЛНИТЕЛЬНАЯ ПРОФЕССИОНАЛЬНАЯ</w:t>
      </w:r>
    </w:p>
    <w:p w:rsidR="002679E2" w:rsidRPr="00CB5A0E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ПРОГРАММА ПОВЫШЕНИЯ КВАЛИФИКАЦИИ ВРАЧЕЙ</w:t>
      </w:r>
    </w:p>
    <w:p w:rsidR="002679E2" w:rsidRPr="00CB5A0E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«</w:t>
      </w:r>
      <w:r w:rsidR="00CB5A0E"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ИЗБРАННЫЕ ВОПРОСЫ ФТИЗИАТРИИ</w:t>
      </w: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2679E2" w:rsidRPr="00CB5A0E" w:rsidRDefault="002679E2" w:rsidP="002679E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CB5A0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B5A0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B5A0E">
        <w:rPr>
          <w:rFonts w:ascii="Times New Roman" w:hAnsi="Times New Roman" w:cs="Times New Roman"/>
          <w:b/>
          <w:sz w:val="32"/>
          <w:szCs w:val="32"/>
        </w:rPr>
        <w:t xml:space="preserve">  ПО СПЕЦИАЛЬНОСТИ «ФТИЗИАТРИЯ»</w:t>
      </w:r>
    </w:p>
    <w:p w:rsidR="002679E2" w:rsidRPr="00CB5A0E" w:rsidRDefault="002679E2" w:rsidP="002679E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CB5A0E">
        <w:rPr>
          <w:rFonts w:ascii="Times New Roman" w:hAnsi="Times New Roman" w:cs="Times New Roman"/>
          <w:b/>
          <w:sz w:val="32"/>
          <w:szCs w:val="32"/>
        </w:rPr>
        <w:t xml:space="preserve">    (СРОК ОСВОЕНИЯ 36 АКАДЕМИЧЕСКИХ ЧАСОВ)</w:t>
      </w:r>
    </w:p>
    <w:p w:rsidR="002679E2" w:rsidRDefault="002679E2" w:rsidP="002679E2">
      <w:pPr>
        <w:spacing w:line="360" w:lineRule="auto"/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2679E2" w:rsidRPr="003D465F" w:rsidRDefault="00CB5A0E" w:rsidP="002679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679E2">
        <w:rPr>
          <w:rFonts w:ascii="Times New Roman" w:hAnsi="Times New Roman" w:cs="Times New Roman"/>
        </w:rPr>
        <w:t xml:space="preserve">   </w:t>
      </w:r>
      <w:r w:rsidR="002679E2">
        <w:rPr>
          <w:rFonts w:ascii="Times New Roman" w:hAnsi="Times New Roman" w:cs="Times New Roman"/>
          <w:b/>
        </w:rPr>
        <w:t xml:space="preserve"> УФА 2017</w:t>
      </w:r>
    </w:p>
    <w:p w:rsidR="002679E2" w:rsidRPr="00936114" w:rsidRDefault="002679E2" w:rsidP="002679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</w:t>
      </w:r>
      <w:r w:rsidRPr="00936114">
        <w:rPr>
          <w:rFonts w:ascii="Times New Roman" w:hAnsi="Times New Roman" w:cs="Times New Roman"/>
          <w:b/>
        </w:rPr>
        <w:t>УЧЕБНЫЙ ПЛАН</w:t>
      </w:r>
    </w:p>
    <w:p w:rsidR="002679E2" w:rsidRPr="00C520B1" w:rsidRDefault="002679E2" w:rsidP="002679E2">
      <w:pPr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«Избранные вопросы фтизиатрии</w:t>
      </w:r>
      <w:r w:rsidRPr="00C520B1">
        <w:rPr>
          <w:rFonts w:ascii="Times New Roman" w:hAnsi="Times New Roman" w:cs="Times New Roman"/>
          <w:b/>
          <w:sz w:val="24"/>
          <w:szCs w:val="24"/>
        </w:rPr>
        <w:t>» по специальности «Фтизиатрия»</w:t>
      </w:r>
    </w:p>
    <w:p w:rsidR="002679E2" w:rsidRDefault="002679E2" w:rsidP="0026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679E2">
        <w:rPr>
          <w:rFonts w:ascii="Times New Roman" w:hAnsi="Times New Roman" w:cs="Times New Roman"/>
          <w:sz w:val="24"/>
          <w:szCs w:val="24"/>
        </w:rPr>
        <w:t>Избранные вопросы фтизиатрии</w:t>
      </w:r>
      <w:r>
        <w:rPr>
          <w:rFonts w:ascii="Times New Roman" w:hAnsi="Times New Roman" w:cs="Times New Roman"/>
          <w:sz w:val="24"/>
          <w:szCs w:val="24"/>
        </w:rPr>
        <w:t xml:space="preserve">» по специальности «Фтизиатрия» состоит в получении новых компетенций в области медико-социальной экспертизы(МСЭ) больных туберкулезом органов дыхания, диагностики и лечения туберкулеза сочетанными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инфекциями  необходимыми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профессиональной деятельности и повышения профессионального уровня в рамках имеющейся квалификации.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врачи фтизиатры;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дополнительные: терапевты, врачи общей практики, врачи инфекционисты.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очно-заочная.</w:t>
      </w:r>
    </w:p>
    <w:tbl>
      <w:tblPr>
        <w:tblStyle w:val="a3"/>
        <w:tblW w:w="11338" w:type="dxa"/>
        <w:tblLayout w:type="fixed"/>
        <w:tblLook w:val="04A0" w:firstRow="1" w:lastRow="0" w:firstColumn="1" w:lastColumn="0" w:noHBand="0" w:noVBand="1"/>
      </w:tblPr>
      <w:tblGrid>
        <w:gridCol w:w="732"/>
        <w:gridCol w:w="2382"/>
        <w:gridCol w:w="563"/>
        <w:gridCol w:w="854"/>
        <w:gridCol w:w="709"/>
        <w:gridCol w:w="1134"/>
        <w:gridCol w:w="567"/>
        <w:gridCol w:w="567"/>
        <w:gridCol w:w="567"/>
        <w:gridCol w:w="1843"/>
        <w:gridCol w:w="284"/>
        <w:gridCol w:w="284"/>
        <w:gridCol w:w="284"/>
        <w:gridCol w:w="284"/>
        <w:gridCol w:w="284"/>
      </w:tblGrid>
      <w:tr w:rsidR="002679E2" w:rsidTr="008B09D3">
        <w:trPr>
          <w:gridAfter w:val="5"/>
          <w:wAfter w:w="1420" w:type="dxa"/>
          <w:trHeight w:val="360"/>
        </w:trPr>
        <w:tc>
          <w:tcPr>
            <w:tcW w:w="732" w:type="dxa"/>
            <w:vMerge w:val="restart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382" w:type="dxa"/>
            <w:vMerge w:val="restart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17" w:type="dxa"/>
            <w:gridSpan w:val="2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544" w:type="dxa"/>
            <w:gridSpan w:val="5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В том числе</w:t>
            </w:r>
          </w:p>
        </w:tc>
        <w:tc>
          <w:tcPr>
            <w:tcW w:w="1843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2679E2" w:rsidTr="008B09D3">
        <w:trPr>
          <w:gridAfter w:val="5"/>
          <w:wAfter w:w="1420" w:type="dxa"/>
          <w:trHeight w:val="405"/>
        </w:trPr>
        <w:tc>
          <w:tcPr>
            <w:tcW w:w="732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</w:t>
            </w:r>
          </w:p>
        </w:tc>
        <w:tc>
          <w:tcPr>
            <w:tcW w:w="854" w:type="dxa"/>
            <w:vMerge w:val="restart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Акад.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gridSpan w:val="2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Дистанционное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Очное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9E2" w:rsidTr="008B09D3">
        <w:trPr>
          <w:gridAfter w:val="5"/>
          <w:wAfter w:w="1420" w:type="dxa"/>
          <w:trHeight w:val="315"/>
        </w:trPr>
        <w:tc>
          <w:tcPr>
            <w:tcW w:w="732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ЭОР</w:t>
            </w: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екции</w:t>
            </w:r>
          </w:p>
        </w:tc>
        <w:tc>
          <w:tcPr>
            <w:tcW w:w="567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</w:t>
            </w:r>
          </w:p>
        </w:tc>
        <w:tc>
          <w:tcPr>
            <w:tcW w:w="1843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9E2" w:rsidTr="008B09D3">
        <w:tc>
          <w:tcPr>
            <w:tcW w:w="9918" w:type="dxa"/>
            <w:gridSpan w:val="10"/>
          </w:tcPr>
          <w:p w:rsidR="002679E2" w:rsidRPr="00936114" w:rsidRDefault="002679E2" w:rsidP="00267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очая программа учебного модуля№ </w:t>
            </w:r>
            <w:proofErr w:type="gramStart"/>
            <w:r w:rsidR="00DB20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 w:rsidRPr="002679E2">
              <w:rPr>
                <w:rFonts w:ascii="Times New Roman" w:hAnsi="Times New Roman" w:cs="Times New Roman"/>
                <w:b/>
                <w:sz w:val="20"/>
                <w:szCs w:val="20"/>
              </w:rPr>
              <w:t>Избранные вопросы фтизиатрии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79E2" w:rsidRDefault="002679E2" w:rsidP="008B09D3"/>
        </w:tc>
        <w:tc>
          <w:tcPr>
            <w:tcW w:w="284" w:type="dxa"/>
          </w:tcPr>
          <w:p w:rsidR="002679E2" w:rsidRDefault="002679E2" w:rsidP="008B09D3"/>
        </w:tc>
        <w:tc>
          <w:tcPr>
            <w:tcW w:w="284" w:type="dxa"/>
          </w:tcPr>
          <w:p w:rsidR="002679E2" w:rsidRDefault="002679E2" w:rsidP="008B09D3"/>
        </w:tc>
        <w:tc>
          <w:tcPr>
            <w:tcW w:w="284" w:type="dxa"/>
          </w:tcPr>
          <w:p w:rsidR="002679E2" w:rsidRDefault="002679E2" w:rsidP="008B09D3"/>
        </w:tc>
        <w:tc>
          <w:tcPr>
            <w:tcW w:w="284" w:type="dxa"/>
          </w:tcPr>
          <w:p w:rsidR="002679E2" w:rsidRDefault="002679E2" w:rsidP="008B09D3"/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Pr="008F6BDB" w:rsidRDefault="002679E2" w:rsidP="008B0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вопросы выявления и лечения больных туберкулезом 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методы обследования больных туберкулезом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 больных туберкулезом органов дыхания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Туберкулез. Микст-инфекции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Саркаидоз</w:t>
            </w:r>
            <w:proofErr w:type="spellEnd"/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в</w:t>
            </w: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ыпускной аттестационной работы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выпускной аттестационной работы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2679E2" w:rsidTr="008B09D3">
        <w:trPr>
          <w:gridAfter w:val="5"/>
          <w:wAfter w:w="1420" w:type="dxa"/>
        </w:trPr>
        <w:tc>
          <w:tcPr>
            <w:tcW w:w="732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79E2" w:rsidRPr="00936114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9E2" w:rsidRDefault="002679E2" w:rsidP="002679E2">
      <w:pPr>
        <w:rPr>
          <w:rFonts w:ascii="Times New Roman" w:hAnsi="Times New Roman" w:cs="Times New Roman"/>
          <w:b/>
          <w:sz w:val="24"/>
          <w:szCs w:val="24"/>
        </w:rPr>
      </w:pPr>
    </w:p>
    <w:p w:rsidR="002679E2" w:rsidRPr="0054523F" w:rsidRDefault="002679E2" w:rsidP="002679E2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новых профессиональных компетенций врача 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2679E2" w:rsidRDefault="002679E2" w:rsidP="00267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успешно освоивший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обладать новыми профессиональными компетенциями, включающими в себя:</w:t>
      </w:r>
    </w:p>
    <w:p w:rsidR="002679E2" w:rsidRDefault="002679E2" w:rsidP="002679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1587"/>
        <w:gridCol w:w="2528"/>
        <w:gridCol w:w="3113"/>
      </w:tblGrid>
      <w:tr w:rsidR="00DB20D4" w:rsidTr="00DB20D4">
        <w:tc>
          <w:tcPr>
            <w:tcW w:w="211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1587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528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113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B20D4" w:rsidTr="00DB20D4">
        <w:trPr>
          <w:trHeight w:val="2981"/>
        </w:trPr>
        <w:tc>
          <w:tcPr>
            <w:tcW w:w="2117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9E2" w:rsidRDefault="002679E2" w:rsidP="00DB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МСЭ при туберкулезе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дыхания</w:t>
            </w:r>
          </w:p>
        </w:tc>
        <w:tc>
          <w:tcPr>
            <w:tcW w:w="158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</w:t>
            </w:r>
          </w:p>
          <w:p w:rsidR="002679E2" w:rsidRDefault="002679E2" w:rsidP="00DB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МСЭ при туберкулезе органов дыхания</w:t>
            </w:r>
          </w:p>
        </w:tc>
        <w:tc>
          <w:tcPr>
            <w:tcW w:w="2528" w:type="dxa"/>
          </w:tcPr>
          <w:p w:rsidR="00DB20D4" w:rsidRDefault="002679E2" w:rsidP="00DB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Интерпретировать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20D4">
              <w:rPr>
                <w:rFonts w:ascii="Times New Roman" w:hAnsi="Times New Roman" w:cs="Times New Roman"/>
                <w:sz w:val="24"/>
                <w:szCs w:val="24"/>
              </w:rPr>
              <w:t>функционального,,</w:t>
            </w:r>
            <w:proofErr w:type="gramEnd"/>
            <w:r w:rsidR="00DB20D4">
              <w:rPr>
                <w:rFonts w:ascii="Times New Roman" w:hAnsi="Times New Roman" w:cs="Times New Roman"/>
                <w:sz w:val="24"/>
                <w:szCs w:val="24"/>
              </w:rPr>
              <w:t xml:space="preserve"> клинико-</w:t>
            </w:r>
            <w:proofErr w:type="spellStart"/>
            <w:r w:rsidR="00DB20D4">
              <w:rPr>
                <w:rFonts w:ascii="Times New Roman" w:hAnsi="Times New Roman" w:cs="Times New Roman"/>
                <w:sz w:val="24"/>
                <w:szCs w:val="24"/>
              </w:rPr>
              <w:t>рентгенологического,лабораторного</w:t>
            </w:r>
            <w:proofErr w:type="spellEnd"/>
            <w:r w:rsidR="00DB20D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больных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нетрудоспособности при различных формах туберкулеза в зависимости от данных функционального обследования.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D4" w:rsidTr="00DB20D4">
        <w:trPr>
          <w:trHeight w:val="4448"/>
        </w:trPr>
        <w:tc>
          <w:tcPr>
            <w:tcW w:w="211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 туберкулеза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с ВИЧ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инфекцией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,гепатитом</w:t>
            </w:r>
            <w:proofErr w:type="spellEnd"/>
            <w:proofErr w:type="gramEnd"/>
            <w:r w:rsidR="00DB20D4">
              <w:rPr>
                <w:rFonts w:ascii="Times New Roman" w:hAnsi="Times New Roman" w:cs="Times New Roman"/>
                <w:sz w:val="24"/>
                <w:szCs w:val="24"/>
              </w:rPr>
              <w:t xml:space="preserve"> В,С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Разрабатывать план лечения больных с сочетанной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инфекцией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28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1)Интерпретировать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 для постановки диагноза</w:t>
            </w:r>
          </w:p>
          <w:p w:rsidR="002679E2" w:rsidRDefault="002679E2" w:rsidP="00DB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Назначить адекватное лечение с учетом 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>сочетанной патологии</w:t>
            </w:r>
          </w:p>
        </w:tc>
        <w:tc>
          <w:tcPr>
            <w:tcW w:w="3113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1)Особенности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течения и лечения туберк</w:t>
            </w:r>
            <w:r w:rsidR="00DB20D4">
              <w:rPr>
                <w:rFonts w:ascii="Times New Roman" w:hAnsi="Times New Roman" w:cs="Times New Roman"/>
                <w:sz w:val="24"/>
                <w:szCs w:val="24"/>
              </w:rPr>
              <w:t xml:space="preserve">улеза у больных с ВИЧ </w:t>
            </w:r>
            <w:proofErr w:type="spellStart"/>
            <w:r w:rsidR="00DB20D4">
              <w:rPr>
                <w:rFonts w:ascii="Times New Roman" w:hAnsi="Times New Roman" w:cs="Times New Roman"/>
                <w:sz w:val="24"/>
                <w:szCs w:val="24"/>
              </w:rPr>
              <w:t>инфекцией,гепатитами</w:t>
            </w:r>
            <w:proofErr w:type="spellEnd"/>
            <w:r w:rsidR="00DB20D4">
              <w:rPr>
                <w:rFonts w:ascii="Times New Roman" w:hAnsi="Times New Roman" w:cs="Times New Roman"/>
                <w:sz w:val="24"/>
                <w:szCs w:val="24"/>
              </w:rPr>
              <w:t xml:space="preserve"> В,С.</w:t>
            </w:r>
          </w:p>
        </w:tc>
      </w:tr>
    </w:tbl>
    <w:p w:rsidR="002679E2" w:rsidRDefault="002679E2" w:rsidP="002679E2">
      <w:pPr>
        <w:rPr>
          <w:rFonts w:ascii="Times New Roman" w:hAnsi="Times New Roman" w:cs="Times New Roman"/>
          <w:sz w:val="24"/>
          <w:szCs w:val="24"/>
        </w:rPr>
      </w:pPr>
    </w:p>
    <w:p w:rsidR="002679E2" w:rsidRDefault="002679E2" w:rsidP="002679E2">
      <w:pPr>
        <w:rPr>
          <w:rFonts w:ascii="Times New Roman" w:hAnsi="Times New Roman" w:cs="Times New Roman"/>
          <w:sz w:val="24"/>
          <w:szCs w:val="24"/>
        </w:rPr>
      </w:pPr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bookmark4"/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DB20D4" w:rsidRPr="00DB20D4" w:rsidRDefault="00DB20D4" w:rsidP="00DB20D4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B20D4">
        <w:rPr>
          <w:rFonts w:ascii="Times New Roman" w:eastAsia="Calibri" w:hAnsi="Times New Roman" w:cs="Times New Roman"/>
          <w:b/>
          <w:caps/>
          <w:sz w:val="24"/>
          <w:szCs w:val="24"/>
        </w:rPr>
        <w:t>Паспорт Электронного образовательного курса</w:t>
      </w:r>
    </w:p>
    <w:p w:rsidR="00DB20D4" w:rsidRPr="00DB20D4" w:rsidRDefault="00DB20D4" w:rsidP="00DB20D4">
      <w:pPr>
        <w:spacing w:after="0"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20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</w:t>
      </w:r>
      <w:proofErr w:type="gramStart"/>
      <w:r w:rsidRPr="00DB20D4">
        <w:rPr>
          <w:rFonts w:ascii="Times New Roman" w:eastAsia="Calibri" w:hAnsi="Times New Roman" w:cs="Times New Roman"/>
          <w:b/>
          <w:sz w:val="24"/>
          <w:szCs w:val="24"/>
        </w:rPr>
        <w:t>ЭОК</w:t>
      </w:r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>Федеральные</w:t>
      </w:r>
      <w:proofErr w:type="gramEnd"/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клинические рекомендации по диагностике и лечению </w:t>
      </w:r>
    </w:p>
    <w:p w:rsidR="00DB20D4" w:rsidRPr="00DB20D4" w:rsidRDefault="00DB20D4" w:rsidP="00DB20D4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>диссеминированного (милиар</w:t>
      </w:r>
      <w:r w:rsidR="00CB5A0E">
        <w:rPr>
          <w:rFonts w:ascii="Times New Roman" w:eastAsia="Calibri" w:hAnsi="Times New Roman" w:cs="Times New Roman"/>
          <w:color w:val="000000"/>
          <w:sz w:val="24"/>
          <w:szCs w:val="20"/>
        </w:rPr>
        <w:t>ного) туберкулёза легких</w:t>
      </w:r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. </w:t>
      </w:r>
      <w:r w:rsidRPr="00DB20D4">
        <w:rPr>
          <w:rFonts w:ascii="Times New Roman" w:eastAsia="Calibri" w:hAnsi="Times New Roman" w:cs="Times New Roman"/>
          <w:sz w:val="24"/>
          <w:szCs w:val="24"/>
        </w:rPr>
        <w:t>(по утвержденным клиническим рекомендациям), 1/1</w:t>
      </w:r>
    </w:p>
    <w:p w:rsidR="00DB20D4" w:rsidRPr="00DB20D4" w:rsidRDefault="00DB20D4" w:rsidP="00DB20D4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20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клинических рекомендаций/протоколов, автор рекомендаций, год разработки/утверждения. </w:t>
      </w:r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>Российское общество фтизиатров, Федеральные клинические рекомендации по диагностике и лечению диссеминированного (милиар</w:t>
      </w:r>
      <w:r w:rsidR="00CB5A0E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ного) туберкулёза </w:t>
      </w:r>
      <w:proofErr w:type="gramStart"/>
      <w:r w:rsidR="00CB5A0E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легких </w:t>
      </w:r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>.</w:t>
      </w:r>
      <w:proofErr w:type="gramEnd"/>
      <w:r w:rsidRPr="00DB20D4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(Национальные клинические рекомендации)</w:t>
      </w:r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 2013 год </w:t>
      </w:r>
    </w:p>
    <w:p w:rsidR="00DB20D4" w:rsidRPr="00DB20D4" w:rsidRDefault="00DB20D4" w:rsidP="00DB20D4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документе КР: </w:t>
      </w:r>
    </w:p>
    <w:p w:rsidR="00DB20D4" w:rsidRPr="00DB20D4" w:rsidRDefault="00DB20D4" w:rsidP="00DB20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0D4" w:rsidRPr="00DB20D4" w:rsidRDefault="00DB20D4" w:rsidP="00DB20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Организация/</w:t>
      </w:r>
      <w:proofErr w:type="spellStart"/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юрисдик</w:t>
      </w:r>
      <w:proofErr w:type="spellEnd"/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(Коллективный автор):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DB20D4" w:rsidRPr="00DB20D4" w:rsidRDefault="00DB20D4" w:rsidP="00DB20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Федеральные клинические рекомендации по диагностике и лечению диссеминированного (милиар</w:t>
      </w:r>
      <w:r w:rsidR="00CB5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ного) туберкулёза </w:t>
      </w:r>
      <w:proofErr w:type="gramStart"/>
      <w:r w:rsidR="00CB5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легких 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DB20D4" w:rsidRPr="00DB20D4" w:rsidRDefault="00DB20D4" w:rsidP="00DB20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DB20D4" w:rsidRPr="00DB20D4" w:rsidRDefault="00DB20D4" w:rsidP="00DB20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сведения об ответственности: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proofErr w:type="gramStart"/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</w:t>
      </w:r>
      <w:proofErr w:type="spellEnd"/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</w:t>
      </w:r>
      <w:proofErr w:type="gramEnd"/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Аксенова Валентина Александровна [и др.]</w:t>
      </w:r>
    </w:p>
    <w:p w:rsidR="00DB20D4" w:rsidRPr="00DB20D4" w:rsidRDefault="00DB20D4" w:rsidP="00DB20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 серии: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Национальные клинические рекомендации</w:t>
      </w:r>
    </w:p>
    <w:p w:rsidR="00DB20D4" w:rsidRPr="00DB20D4" w:rsidRDefault="00DB20D4" w:rsidP="00DB20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текста:</w:t>
      </w:r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DB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rus</w:t>
      </w:r>
      <w:proofErr w:type="spellEnd"/>
    </w:p>
    <w:p w:rsidR="00DB20D4" w:rsidRPr="00DB20D4" w:rsidRDefault="00DB20D4" w:rsidP="00DB20D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>Организация, ответственная за предоставление материалов ЭОК (организация – автор ЭОК):</w:t>
      </w:r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DB20D4" w:rsidRPr="00DB20D4" w:rsidRDefault="00DB20D4" w:rsidP="00DB20D4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>Лицо, ответственное за предоставление материалов ЭОК:</w:t>
      </w:r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0D4">
        <w:rPr>
          <w:rFonts w:ascii="Times New Roman" w:eastAsia="Calibri" w:hAnsi="Times New Roman" w:cs="Times New Roman"/>
          <w:sz w:val="24"/>
          <w:szCs w:val="24"/>
        </w:rPr>
        <w:t>Аминев</w:t>
      </w:r>
      <w:proofErr w:type="spellEnd"/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0D4">
        <w:rPr>
          <w:rFonts w:ascii="Times New Roman" w:eastAsia="Calibri" w:hAnsi="Times New Roman" w:cs="Times New Roman"/>
          <w:sz w:val="24"/>
          <w:szCs w:val="24"/>
        </w:rPr>
        <w:t>Ханиф</w:t>
      </w:r>
      <w:proofErr w:type="spellEnd"/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20D4">
        <w:rPr>
          <w:rFonts w:ascii="Times New Roman" w:eastAsia="Calibri" w:hAnsi="Times New Roman" w:cs="Times New Roman"/>
          <w:sz w:val="24"/>
          <w:szCs w:val="24"/>
        </w:rPr>
        <w:t>Киямович</w:t>
      </w:r>
      <w:proofErr w:type="spellEnd"/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, профессор, заведующий кафедрой, </w:t>
      </w:r>
      <w:hyperlink r:id="rId5" w:history="1"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professor</w:t>
        </w:r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aminev</w:t>
        </w:r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B20D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B20D4">
        <w:rPr>
          <w:rFonts w:ascii="Times New Roman" w:eastAsia="Calibri" w:hAnsi="Times New Roman" w:cs="Times New Roman"/>
          <w:sz w:val="24"/>
          <w:szCs w:val="24"/>
        </w:rPr>
        <w:t>, (347)284-22-50, (917)7533985.</w:t>
      </w:r>
    </w:p>
    <w:p w:rsidR="00DB20D4" w:rsidRPr="00DB20D4" w:rsidRDefault="00DB20D4" w:rsidP="00DB20D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>Ключевые слова</w:t>
      </w:r>
      <w:r w:rsidRPr="00DB20D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DB20D4">
        <w:rPr>
          <w:rFonts w:ascii="Times New Roman" w:eastAsia="Calibri" w:hAnsi="Times New Roman" w:cs="Times New Roman"/>
          <w:sz w:val="24"/>
          <w:szCs w:val="24"/>
        </w:rPr>
        <w:t>Милиарный туберкулез,</w:t>
      </w:r>
      <w:r w:rsidRPr="00DB20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B20D4">
        <w:rPr>
          <w:rFonts w:ascii="Times New Roman" w:eastAsia="Calibri" w:hAnsi="Times New Roman" w:cs="Times New Roman"/>
          <w:sz w:val="24"/>
          <w:szCs w:val="24"/>
        </w:rPr>
        <w:t xml:space="preserve">менингит, </w:t>
      </w:r>
      <w:proofErr w:type="spellStart"/>
      <w:r w:rsidRPr="00DB20D4">
        <w:rPr>
          <w:rFonts w:ascii="Times New Roman" w:eastAsia="Calibri" w:hAnsi="Times New Roman" w:cs="Times New Roman"/>
          <w:sz w:val="24"/>
          <w:szCs w:val="24"/>
        </w:rPr>
        <w:t>ликвородиагностика</w:t>
      </w:r>
      <w:proofErr w:type="spellEnd"/>
      <w:r w:rsidRPr="00DB20D4">
        <w:rPr>
          <w:rFonts w:ascii="Times New Roman" w:eastAsia="Calibri" w:hAnsi="Times New Roman" w:cs="Times New Roman"/>
          <w:sz w:val="24"/>
          <w:szCs w:val="24"/>
        </w:rPr>
        <w:t>, сахарный диабет, химиотерапия.</w:t>
      </w:r>
    </w:p>
    <w:p w:rsidR="00DB20D4" w:rsidRPr="00DB20D4" w:rsidRDefault="00DB20D4" w:rsidP="00DB20D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B20D4" w:rsidRPr="00DB20D4" w:rsidRDefault="00DB20D4" w:rsidP="00DB20D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0D4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аудитория: </w:t>
      </w:r>
      <w:r w:rsidR="00CB5A0E">
        <w:rPr>
          <w:rFonts w:ascii="Times New Roman" w:eastAsia="Calibri" w:hAnsi="Times New Roman" w:cs="Times New Roman"/>
          <w:sz w:val="24"/>
          <w:szCs w:val="24"/>
        </w:rPr>
        <w:t>Фтизиатры</w:t>
      </w:r>
      <w:r w:rsidRPr="00DB20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20D4" w:rsidRPr="00DB20D4" w:rsidRDefault="00CB5A0E" w:rsidP="00DB20D4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CB5A0E">
        <w:rPr>
          <w:rFonts w:ascii="Times New Roman" w:eastAsia="Calibri" w:hAnsi="Times New Roman" w:cs="Times New Roman"/>
          <w:b/>
          <w:sz w:val="24"/>
          <w:szCs w:val="24"/>
        </w:rPr>
        <w:t>ополнительные:</w:t>
      </w:r>
      <w:r w:rsidRPr="00CB5A0E">
        <w:rPr>
          <w:rFonts w:ascii="Times New Roman" w:eastAsia="Calibri" w:hAnsi="Times New Roman" w:cs="Times New Roman"/>
          <w:sz w:val="24"/>
          <w:szCs w:val="24"/>
        </w:rPr>
        <w:t xml:space="preserve"> терапевты, врачи общей практики, врачи инфекционисты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79E2" w:rsidRPr="001F1647" w:rsidRDefault="002679E2" w:rsidP="00267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E2" w:rsidRDefault="002679E2" w:rsidP="002679E2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  <w:r>
        <w:rPr>
          <w:rFonts w:ascii="Arial" w:eastAsia="+mj-ea" w:hAnsi="Arial" w:cs="Arial"/>
          <w:color w:val="002060"/>
          <w:kern w:val="24"/>
          <w:sz w:val="24"/>
          <w:szCs w:val="24"/>
        </w:rPr>
        <w:lastRenderedPageBreak/>
        <w:t xml:space="preserve">       </w:t>
      </w:r>
    </w:p>
    <w:p w:rsidR="002679E2" w:rsidRDefault="002679E2" w:rsidP="002679E2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</w:p>
    <w:p w:rsidR="002679E2" w:rsidRDefault="002679E2" w:rsidP="002679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679E2" w:rsidRPr="00A41D54" w:rsidRDefault="002679E2" w:rsidP="002679E2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2679E2" w:rsidRPr="00162715" w:rsidRDefault="002679E2" w:rsidP="002679E2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2679E2" w:rsidRPr="00076ACB" w:rsidTr="008B09D3">
        <w:trPr>
          <w:trHeight w:val="619"/>
        </w:trPr>
        <w:tc>
          <w:tcPr>
            <w:tcW w:w="498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835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1984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2679E2" w:rsidRPr="00076ACB" w:rsidTr="008B09D3">
        <w:trPr>
          <w:trHeight w:val="3818"/>
        </w:trPr>
        <w:tc>
          <w:tcPr>
            <w:tcW w:w="498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9E2" w:rsidRDefault="002679E2" w:rsidP="008B09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2679E2" w:rsidRDefault="002679E2" w:rsidP="008B09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лучевая диагностика </w:t>
            </w: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-внелегочный туберкулез </w:t>
            </w: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хирургия туберкулеза </w:t>
            </w:r>
          </w:p>
          <w:p w:rsidR="002679E2" w:rsidRDefault="002679E2" w:rsidP="008B09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2679E2" w:rsidRPr="001A3800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2679E2" w:rsidRPr="001A3800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2679E2" w:rsidRPr="001A3800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679E2" w:rsidRPr="001A3800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79E2" w:rsidRPr="001A3800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679E2" w:rsidRPr="001A3800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79E2" w:rsidRPr="00076ACB" w:rsidRDefault="002679E2" w:rsidP="008B09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418" w:type="dxa"/>
          </w:tcPr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410" w:type="dxa"/>
          </w:tcPr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2679E2" w:rsidRDefault="002679E2" w:rsidP="002679E2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" w:name="bookmark6"/>
      <w:bookmarkEnd w:id="0"/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7"/>
      <w:bookmarkEnd w:id="1"/>
    </w:p>
    <w:p w:rsidR="002679E2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Pr="00162715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2679E2" w:rsidRPr="00162715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Pr="00162715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5954"/>
      </w:tblGrid>
      <w:tr w:rsidR="002679E2" w:rsidRPr="00281E27" w:rsidTr="008B09D3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679E2" w:rsidRPr="00281E27" w:rsidTr="008B09D3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CB5A0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B5A0E" w:rsidRP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фтизиатрии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</w:tr>
      <w:tr w:rsidR="002679E2" w:rsidRPr="00281E27" w:rsidTr="008B09D3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 в день, 6 дней в неделю, 0,25 месяца</w:t>
            </w:r>
          </w:p>
        </w:tc>
      </w:tr>
      <w:tr w:rsidR="002679E2" w:rsidRPr="00281E27" w:rsidTr="008B09D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отрывом от работы (очная)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</w:tr>
      <w:tr w:rsidR="002679E2" w:rsidRPr="00281E27" w:rsidTr="008B09D3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частичным отрывом от работы (заочная)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на 36 часов</w:t>
            </w:r>
          </w:p>
        </w:tc>
      </w:tr>
      <w:tr w:rsidR="002679E2" w:rsidRPr="00281E27" w:rsidTr="008B09D3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уровню и профилю</w:t>
            </w:r>
          </w:p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"Фтизиатрия".</w:t>
            </w:r>
          </w:p>
        </w:tc>
      </w:tr>
      <w:tr w:rsidR="002679E2" w:rsidRPr="00281E27" w:rsidTr="00340432">
        <w:trPr>
          <w:trHeight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фтизиатр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</w:tr>
      <w:tr w:rsidR="002679E2" w:rsidRPr="00281E27" w:rsidTr="00340432">
        <w:trPr>
          <w:trHeight w:val="8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34043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Фтизиатрии с курсом ИДПО</w:t>
            </w:r>
            <w:r w:rsidR="002679E2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ФГБОУ ВО БГМУ Минздрава</w:t>
            </w:r>
          </w:p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</w:tr>
      <w:tr w:rsidR="002679E2" w:rsidRPr="00281E27" w:rsidTr="008B09D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8- 347-284-2250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CB5A0E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  <w:r w:rsidR="002679E2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Х.К.Аминев,Р.К.Ягафарова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,И.Н.Аталипова,З.Р.Гарифуллин</w:t>
            </w:r>
            <w:proofErr w:type="spellEnd"/>
          </w:p>
        </w:tc>
      </w:tr>
      <w:tr w:rsidR="002679E2" w:rsidRPr="00281E27" w:rsidTr="008B09D3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профессиональная программа повышения квалификации врачей «</w:t>
            </w:r>
            <w:r w:rsidR="00CB5A0E" w:rsidRP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фтизиатрии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специальности «Фтизиатрия» ориентирована</w:t>
            </w:r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врачей</w:t>
            </w:r>
            <w:proofErr w:type="gramEnd"/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фтизиатров,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терапевтов,врачей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практики,</w:t>
            </w:r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структурных подразделений – врачей-фтизиатров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получение врачами компетенций для реализации трудовых функций</w:t>
            </w:r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модуле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B5A0E" w:rsidRPr="00CB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 вопросы фтизиатрии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предусмотрен  ЭОР имеется расчет часов  и список</w:t>
            </w:r>
            <w:r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рекомендуемой литературы. В программе в соответствии с квалификационными требованиями к специалисту имеется перечень необходимых для освоения практических навыков и теоретических знаний.</w:t>
            </w:r>
          </w:p>
          <w:p w:rsidR="002679E2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9E2" w:rsidRPr="005B5F95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79E2" w:rsidRPr="00054F0D" w:rsidTr="008B09D3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 и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повышения профессионального уровня в рамках имеющейся квалификации.</w:t>
            </w:r>
          </w:p>
          <w:p w:rsidR="002679E2" w:rsidRPr="00054F0D" w:rsidRDefault="002679E2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 </w:t>
            </w:r>
          </w:p>
          <w:p w:rsidR="00CB5A0E" w:rsidRDefault="00CB5A0E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Углубленное изучение методов раннего выявления и диагностики туберкулеза в разных возрастных категориях.</w:t>
            </w:r>
          </w:p>
          <w:p w:rsidR="002679E2" w:rsidRPr="00054F0D" w:rsidRDefault="002679E2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2679E2" w:rsidRPr="00054F0D" w:rsidRDefault="002679E2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Изучение правовых и нормативных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  по</w:t>
            </w:r>
            <w:proofErr w:type="gramEnd"/>
            <w:r w:rsid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МСЭ при туберкулезе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B5A0E" w:rsidRDefault="002679E2" w:rsidP="008B09D3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Изучение </w:t>
            </w:r>
            <w:r w:rsid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течение и лечение туберкулеза при сочетанных инфекциях.</w:t>
            </w:r>
          </w:p>
          <w:p w:rsidR="00CB5A0E" w:rsidRDefault="002679E2" w:rsidP="00CB5A0E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 туберкулеза и </w:t>
            </w:r>
            <w:proofErr w:type="spellStart"/>
            <w:r w:rsid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саркаидоза</w:t>
            </w:r>
            <w:proofErr w:type="spellEnd"/>
            <w:r w:rsid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679E2" w:rsidRPr="00054F0D" w:rsidRDefault="002679E2" w:rsidP="00CB5A0E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79E2" w:rsidRPr="00054F0D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 «</w:t>
            </w:r>
            <w:proofErr w:type="gramEnd"/>
            <w:r w:rsidR="00CB5A0E" w:rsidRPr="00CB5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фтизиатрии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679E2" w:rsidRPr="00054F0D" w:rsidTr="008B09D3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30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разработана профессорско-преподавательским составом кафедры фтизиопульмонологии с курсом ИПО БГМУ. Программа рассчитана на повышение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>квалификации  по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2679E2" w:rsidRPr="00054F0D" w:rsidTr="008B09D3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054F0D" w:rsidRDefault="002679E2" w:rsidP="008B09D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Приводится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ЭО .</w:t>
            </w:r>
          </w:p>
        </w:tc>
      </w:tr>
    </w:tbl>
    <w:p w:rsidR="002679E2" w:rsidRDefault="002679E2" w:rsidP="002679E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2679E2" w:rsidRDefault="002679E2" w:rsidP="002679E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2679E2" w:rsidRPr="00054F0D" w:rsidRDefault="002679E2" w:rsidP="002679E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2679E2" w:rsidRPr="001A5563" w:rsidRDefault="002679E2" w:rsidP="002679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9E2" w:rsidRPr="001A5563" w:rsidRDefault="002679E2" w:rsidP="002679E2">
      <w:pPr>
        <w:rPr>
          <w:rFonts w:ascii="Times New Roman" w:hAnsi="Times New Roman" w:cs="Times New Roman"/>
          <w:sz w:val="24"/>
          <w:szCs w:val="24"/>
        </w:rPr>
      </w:pPr>
      <w:r w:rsidRPr="001A5563">
        <w:rPr>
          <w:rFonts w:ascii="Times New Roman" w:hAnsi="Times New Roman" w:cs="Times New Roman"/>
          <w:b/>
          <w:sz w:val="24"/>
          <w:szCs w:val="24"/>
        </w:rPr>
        <w:t>ДОТ и ЭО:</w:t>
      </w:r>
      <w:r w:rsidRPr="001A5563">
        <w:rPr>
          <w:rFonts w:ascii="Times New Roman" w:hAnsi="Times New Roman" w:cs="Times New Roman"/>
          <w:sz w:val="24"/>
          <w:szCs w:val="24"/>
        </w:rPr>
        <w:t xml:space="preserve"> Для реализации программы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используется  интернет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портал Башкирского ГМУ (далее - система). В систему внесены контрольно-измерительные материалы, а также материалы для самостоятельной работы: методические разработки кафедры, клинические рекомендации. Тестирование при промежуточной и итоговой аттестациях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проводится  через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563">
        <w:rPr>
          <w:rFonts w:ascii="Times New Roman" w:hAnsi="Times New Roman" w:cs="Times New Roman"/>
          <w:sz w:val="24"/>
          <w:szCs w:val="24"/>
        </w:rPr>
        <w:t>Межкафедральный</w:t>
      </w:r>
      <w:proofErr w:type="spellEnd"/>
      <w:r w:rsidRPr="001A5563">
        <w:rPr>
          <w:rFonts w:ascii="Times New Roman" w:hAnsi="Times New Roman" w:cs="Times New Roman"/>
          <w:sz w:val="24"/>
          <w:szCs w:val="24"/>
        </w:rPr>
        <w:t xml:space="preserve"> центр сертификации специалистов Башкирского ГМУ. </w:t>
      </w:r>
    </w:p>
    <w:p w:rsidR="002679E2" w:rsidRPr="001A5563" w:rsidRDefault="002679E2" w:rsidP="002679E2">
      <w:pPr>
        <w:rPr>
          <w:rFonts w:ascii="Times New Roman" w:hAnsi="Times New Roman" w:cs="Times New Roman"/>
          <w:sz w:val="28"/>
          <w:szCs w:val="28"/>
        </w:rPr>
      </w:pPr>
    </w:p>
    <w:p w:rsidR="002679E2" w:rsidRDefault="002679E2" w:rsidP="002679E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17E6" w:rsidRDefault="005E17E6"/>
    <w:sectPr w:rsidR="005E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262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113ECD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E2"/>
    <w:rsid w:val="002679E2"/>
    <w:rsid w:val="00340432"/>
    <w:rsid w:val="005467C8"/>
    <w:rsid w:val="005E17E6"/>
    <w:rsid w:val="00AA1725"/>
    <w:rsid w:val="00CB5A0E"/>
    <w:rsid w:val="00D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AF7B-5508-483C-BEDF-14598DCD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9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679E2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essor_amin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2017-05-11T05:37:00Z</dcterms:created>
  <dcterms:modified xsi:type="dcterms:W3CDTF">2017-05-11T05:37:00Z</dcterms:modified>
</cp:coreProperties>
</file>