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5878" w:rsidRPr="00D933AC" w:rsidRDefault="005D1548" w:rsidP="003C3ECC">
      <w:pPr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федеральное </w:t>
      </w:r>
      <w:r w:rsidR="00C35878" w:rsidRPr="00D933AC">
        <w:rPr>
          <w:b/>
          <w:caps/>
          <w:sz w:val="28"/>
          <w:szCs w:val="28"/>
        </w:rPr>
        <w:t>Государственное БЮДЖЕТНОЕ образовательное учреждение высшего профессионального образования «Башкирский государственный медицинский университет» МинистерствА здравоохранениЯ РОССИЙСКОЙ ФЕДЕРАЦИИ</w:t>
      </w:r>
    </w:p>
    <w:p w:rsidR="00C35878" w:rsidRPr="00D933AC" w:rsidRDefault="00C35878" w:rsidP="003C3ECC">
      <w:pPr>
        <w:jc w:val="center"/>
        <w:rPr>
          <w:b/>
          <w:caps/>
          <w:sz w:val="28"/>
          <w:szCs w:val="28"/>
        </w:rPr>
      </w:pPr>
    </w:p>
    <w:p w:rsidR="00C35878" w:rsidRPr="00D933AC" w:rsidRDefault="00C35878" w:rsidP="003C3ECC">
      <w:pPr>
        <w:jc w:val="center"/>
        <w:rPr>
          <w:b/>
          <w:caps/>
          <w:sz w:val="28"/>
          <w:szCs w:val="28"/>
        </w:rPr>
      </w:pPr>
      <w:r w:rsidRPr="00D933AC">
        <w:rPr>
          <w:b/>
          <w:caps/>
          <w:sz w:val="28"/>
          <w:szCs w:val="28"/>
        </w:rPr>
        <w:t>Кафедра поликлинической терапии</w:t>
      </w:r>
      <w:r w:rsidR="005E5D5C">
        <w:rPr>
          <w:b/>
          <w:caps/>
          <w:sz w:val="28"/>
          <w:szCs w:val="28"/>
        </w:rPr>
        <w:t xml:space="preserve"> с курсом идпо</w:t>
      </w:r>
    </w:p>
    <w:p w:rsidR="00C35878" w:rsidRPr="00D933AC" w:rsidRDefault="00C35878" w:rsidP="003C3ECC">
      <w:pPr>
        <w:outlineLvl w:val="0"/>
        <w:rPr>
          <w:sz w:val="28"/>
          <w:szCs w:val="28"/>
        </w:rPr>
      </w:pPr>
    </w:p>
    <w:tbl>
      <w:tblPr>
        <w:tblStyle w:val="a8"/>
        <w:tblW w:w="0" w:type="auto"/>
        <w:tblInd w:w="280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106"/>
        <w:gridCol w:w="4380"/>
      </w:tblGrid>
      <w:tr w:rsidR="00FD4DE4" w:rsidTr="00E63713">
        <w:trPr>
          <w:trHeight w:val="1811"/>
        </w:trPr>
        <w:tc>
          <w:tcPr>
            <w:tcW w:w="1822" w:type="dxa"/>
          </w:tcPr>
          <w:p w:rsidR="00FD4DE4" w:rsidRPr="00FA6DAA" w:rsidRDefault="00FD4DE4" w:rsidP="00E63713">
            <w:pPr>
              <w:spacing w:line="360" w:lineRule="auto"/>
              <w:ind w:firstLine="0"/>
              <w:rPr>
                <w:sz w:val="28"/>
                <w:szCs w:val="28"/>
              </w:rPr>
            </w:pPr>
          </w:p>
          <w:p w:rsidR="00FD4DE4" w:rsidRPr="003D4EC6" w:rsidRDefault="00FD4DE4" w:rsidP="00E63713">
            <w:pPr>
              <w:spacing w:line="360" w:lineRule="auto"/>
              <w:ind w:firstLine="0"/>
              <w:rPr>
                <w:sz w:val="28"/>
                <w:szCs w:val="28"/>
                <w:lang w:val="en-US"/>
              </w:rPr>
            </w:pPr>
            <w:r w:rsidRPr="003D4EC6">
              <w:rPr>
                <w:noProof/>
                <w:sz w:val="28"/>
                <w:szCs w:val="28"/>
              </w:rPr>
              <w:drawing>
                <wp:inline distT="0" distB="0" distL="0" distR="0">
                  <wp:extent cx="1174242" cy="409575"/>
                  <wp:effectExtent l="19050" t="0" r="6858" b="0"/>
                  <wp:docPr id="1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4242" cy="409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80" w:type="dxa"/>
          </w:tcPr>
          <w:p w:rsidR="00FD4DE4" w:rsidRPr="003D4EC6" w:rsidRDefault="00FD4DE4" w:rsidP="00E63713">
            <w:pPr>
              <w:ind w:firstLine="0"/>
              <w:rPr>
                <w:color w:val="000000"/>
                <w:spacing w:val="-1"/>
                <w:sz w:val="28"/>
                <w:szCs w:val="28"/>
              </w:rPr>
            </w:pPr>
            <w:r w:rsidRPr="00EA7D4A">
              <w:rPr>
                <w:color w:val="000000"/>
                <w:spacing w:val="-1"/>
                <w:sz w:val="28"/>
                <w:szCs w:val="28"/>
              </w:rPr>
              <w:t>УТВЕРЖДАЮ</w:t>
            </w:r>
          </w:p>
          <w:p w:rsidR="00FD4DE4" w:rsidRPr="003D4EC6" w:rsidRDefault="00FD4DE4" w:rsidP="00E63713">
            <w:pPr>
              <w:ind w:firstLine="0"/>
              <w:rPr>
                <w:color w:val="000000"/>
                <w:spacing w:val="-1"/>
                <w:sz w:val="28"/>
                <w:szCs w:val="28"/>
              </w:rPr>
            </w:pPr>
            <w:r w:rsidRPr="00EA7D4A">
              <w:rPr>
                <w:color w:val="000000"/>
                <w:spacing w:val="-1"/>
                <w:sz w:val="28"/>
                <w:szCs w:val="28"/>
              </w:rPr>
              <w:t>зав</w:t>
            </w:r>
            <w:proofErr w:type="gramStart"/>
            <w:r w:rsidRPr="00EA7D4A">
              <w:rPr>
                <w:color w:val="000000"/>
                <w:spacing w:val="-1"/>
                <w:sz w:val="28"/>
                <w:szCs w:val="28"/>
              </w:rPr>
              <w:t>.к</w:t>
            </w:r>
            <w:proofErr w:type="gramEnd"/>
            <w:r w:rsidRPr="00EA7D4A">
              <w:rPr>
                <w:color w:val="000000"/>
                <w:spacing w:val="-1"/>
                <w:sz w:val="28"/>
                <w:szCs w:val="28"/>
              </w:rPr>
              <w:t>аф.поликлинической</w:t>
            </w:r>
          </w:p>
          <w:p w:rsidR="00FD4DE4" w:rsidRPr="003D4EC6" w:rsidRDefault="00FD4DE4" w:rsidP="00E63713">
            <w:pPr>
              <w:ind w:firstLine="0"/>
              <w:rPr>
                <w:color w:val="000000"/>
                <w:spacing w:val="-1"/>
                <w:sz w:val="28"/>
                <w:szCs w:val="28"/>
              </w:rPr>
            </w:pPr>
            <w:r w:rsidRPr="00EA7D4A">
              <w:rPr>
                <w:color w:val="000000"/>
                <w:spacing w:val="-1"/>
                <w:sz w:val="28"/>
                <w:szCs w:val="28"/>
              </w:rPr>
              <w:t>терапии с курсом ИДПО</w:t>
            </w:r>
          </w:p>
          <w:p w:rsidR="00FD4DE4" w:rsidRPr="003D4EC6" w:rsidRDefault="00FD4DE4" w:rsidP="00E63713">
            <w:pPr>
              <w:ind w:firstLine="0"/>
              <w:rPr>
                <w:color w:val="000000"/>
                <w:spacing w:val="-1"/>
                <w:sz w:val="28"/>
                <w:szCs w:val="28"/>
              </w:rPr>
            </w:pPr>
            <w:r w:rsidRPr="00566A49">
              <w:rPr>
                <w:color w:val="000000"/>
                <w:spacing w:val="-1"/>
                <w:sz w:val="28"/>
                <w:szCs w:val="28"/>
              </w:rPr>
              <w:t>д.м.н., профессор Волевач Л.В.</w:t>
            </w:r>
          </w:p>
          <w:p w:rsidR="00FD4DE4" w:rsidRPr="003D4EC6" w:rsidRDefault="00FD4DE4" w:rsidP="00E63713">
            <w:pPr>
              <w:ind w:firstLine="0"/>
              <w:rPr>
                <w:sz w:val="28"/>
                <w:szCs w:val="28"/>
                <w:lang w:val="en-US"/>
              </w:rPr>
            </w:pPr>
            <w:r w:rsidRPr="00EA7D4A">
              <w:rPr>
                <w:color w:val="000000"/>
                <w:spacing w:val="-1"/>
                <w:sz w:val="28"/>
                <w:szCs w:val="28"/>
              </w:rPr>
              <w:t>«3</w:t>
            </w:r>
            <w:r w:rsidRPr="00B74916">
              <w:rPr>
                <w:color w:val="000000"/>
                <w:spacing w:val="-1"/>
                <w:sz w:val="28"/>
                <w:szCs w:val="28"/>
              </w:rPr>
              <w:t>1</w:t>
            </w:r>
            <w:r>
              <w:rPr>
                <w:color w:val="000000"/>
                <w:spacing w:val="-1"/>
                <w:sz w:val="28"/>
                <w:szCs w:val="28"/>
              </w:rPr>
              <w:t>» августа  2018</w:t>
            </w:r>
            <w:r w:rsidRPr="00EA7D4A">
              <w:rPr>
                <w:color w:val="000000"/>
                <w:spacing w:val="-1"/>
                <w:sz w:val="28"/>
                <w:szCs w:val="28"/>
              </w:rPr>
              <w:t>г.</w:t>
            </w:r>
          </w:p>
        </w:tc>
      </w:tr>
    </w:tbl>
    <w:p w:rsidR="00C35878" w:rsidRPr="00D933AC" w:rsidRDefault="00C35878" w:rsidP="003C3ECC">
      <w:pPr>
        <w:rPr>
          <w:sz w:val="28"/>
          <w:szCs w:val="28"/>
        </w:rPr>
      </w:pPr>
    </w:p>
    <w:p w:rsidR="00F62B1B" w:rsidRPr="00D933AC" w:rsidRDefault="00F62B1B" w:rsidP="003C3ECC">
      <w:pPr>
        <w:pStyle w:val="aa"/>
        <w:rPr>
          <w:sz w:val="28"/>
          <w:szCs w:val="28"/>
        </w:rPr>
      </w:pPr>
      <w:r w:rsidRPr="00D933AC">
        <w:rPr>
          <w:sz w:val="28"/>
          <w:szCs w:val="28"/>
        </w:rPr>
        <w:t>Дисциплина: поликлиническая терапия</w:t>
      </w:r>
    </w:p>
    <w:p w:rsidR="00C35878" w:rsidRPr="00D933AC" w:rsidRDefault="0028528D" w:rsidP="003C3ECC">
      <w:pPr>
        <w:pStyle w:val="aa"/>
        <w:rPr>
          <w:sz w:val="28"/>
          <w:szCs w:val="28"/>
        </w:rPr>
      </w:pPr>
      <w:r>
        <w:rPr>
          <w:sz w:val="28"/>
          <w:szCs w:val="28"/>
        </w:rPr>
        <w:t>Специальность: Л</w:t>
      </w:r>
      <w:r w:rsidR="00F62B1B" w:rsidRPr="00D933AC">
        <w:rPr>
          <w:sz w:val="28"/>
          <w:szCs w:val="28"/>
        </w:rPr>
        <w:t xml:space="preserve">ечебное дело   </w:t>
      </w:r>
    </w:p>
    <w:p w:rsidR="003A3118" w:rsidRPr="00D933AC" w:rsidRDefault="00F62B1B" w:rsidP="003C3ECC">
      <w:pPr>
        <w:pStyle w:val="aa"/>
        <w:rPr>
          <w:b/>
          <w:bCs/>
          <w:sz w:val="28"/>
          <w:szCs w:val="28"/>
        </w:rPr>
      </w:pPr>
      <w:r w:rsidRPr="00D933AC">
        <w:rPr>
          <w:sz w:val="28"/>
          <w:szCs w:val="28"/>
        </w:rPr>
        <w:t>Семестр: 1</w:t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="00C0128C">
        <w:rPr>
          <w:sz w:val="28"/>
          <w:szCs w:val="28"/>
        </w:rPr>
        <w:softHyphen/>
      </w:r>
      <w:r w:rsidR="00C0128C">
        <w:rPr>
          <w:sz w:val="28"/>
          <w:szCs w:val="28"/>
        </w:rPr>
        <w:softHyphen/>
      </w:r>
      <w:r w:rsidR="00C0128C">
        <w:rPr>
          <w:sz w:val="28"/>
          <w:szCs w:val="28"/>
        </w:rPr>
        <w:softHyphen/>
      </w:r>
      <w:r w:rsidR="00C0128C">
        <w:rPr>
          <w:sz w:val="28"/>
          <w:szCs w:val="28"/>
        </w:rPr>
        <w:softHyphen/>
      </w:r>
      <w:r w:rsidR="00C0128C">
        <w:rPr>
          <w:sz w:val="28"/>
          <w:szCs w:val="28"/>
        </w:rPr>
        <w:softHyphen/>
      </w:r>
      <w:r w:rsidR="00C0128C">
        <w:rPr>
          <w:sz w:val="28"/>
          <w:szCs w:val="28"/>
        </w:rPr>
        <w:softHyphen/>
      </w:r>
      <w:r w:rsidR="00C0128C">
        <w:rPr>
          <w:sz w:val="28"/>
          <w:szCs w:val="28"/>
        </w:rPr>
        <w:softHyphen/>
      </w:r>
      <w:r w:rsidR="00C0128C">
        <w:rPr>
          <w:sz w:val="28"/>
          <w:szCs w:val="28"/>
        </w:rPr>
        <w:softHyphen/>
      </w:r>
      <w:r w:rsidR="00C0128C">
        <w:rPr>
          <w:sz w:val="28"/>
          <w:szCs w:val="28"/>
        </w:rPr>
        <w:softHyphen/>
      </w:r>
      <w:r w:rsidR="00C0128C">
        <w:rPr>
          <w:sz w:val="28"/>
          <w:szCs w:val="28"/>
        </w:rPr>
        <w:softHyphen/>
      </w:r>
      <w:r w:rsidR="00C0128C">
        <w:rPr>
          <w:sz w:val="28"/>
          <w:szCs w:val="28"/>
        </w:rPr>
        <w:softHyphen/>
      </w:r>
      <w:r w:rsidR="00C0128C">
        <w:rPr>
          <w:sz w:val="28"/>
          <w:szCs w:val="28"/>
        </w:rPr>
        <w:softHyphen/>
      </w:r>
      <w:r w:rsidR="00C0128C">
        <w:rPr>
          <w:sz w:val="28"/>
          <w:szCs w:val="28"/>
        </w:rPr>
        <w:softHyphen/>
      </w:r>
      <w:r w:rsidR="00C0128C">
        <w:rPr>
          <w:sz w:val="28"/>
          <w:szCs w:val="28"/>
        </w:rPr>
        <w:softHyphen/>
      </w:r>
      <w:r w:rsidR="00C0128C">
        <w:rPr>
          <w:sz w:val="28"/>
          <w:szCs w:val="28"/>
        </w:rPr>
        <w:softHyphen/>
      </w:r>
      <w:r w:rsidR="00C0128C">
        <w:rPr>
          <w:sz w:val="28"/>
          <w:szCs w:val="28"/>
        </w:rPr>
        <w:softHyphen/>
      </w:r>
      <w:r w:rsidR="00C0128C">
        <w:rPr>
          <w:sz w:val="28"/>
          <w:szCs w:val="28"/>
        </w:rPr>
        <w:softHyphen/>
      </w:r>
      <w:r w:rsidR="00C0128C">
        <w:rPr>
          <w:sz w:val="28"/>
          <w:szCs w:val="28"/>
        </w:rPr>
        <w:softHyphen/>
      </w:r>
      <w:r w:rsidR="00C0128C">
        <w:rPr>
          <w:sz w:val="28"/>
          <w:szCs w:val="28"/>
        </w:rPr>
        <w:softHyphen/>
      </w:r>
      <w:r w:rsidR="00C0128C">
        <w:rPr>
          <w:sz w:val="28"/>
          <w:szCs w:val="28"/>
        </w:rPr>
        <w:softHyphen/>
      </w:r>
      <w:r w:rsidR="00C0128C">
        <w:rPr>
          <w:sz w:val="28"/>
          <w:szCs w:val="28"/>
        </w:rPr>
        <w:softHyphen/>
      </w:r>
      <w:r w:rsidR="00C0128C">
        <w:rPr>
          <w:sz w:val="28"/>
          <w:szCs w:val="28"/>
        </w:rPr>
        <w:softHyphen/>
      </w:r>
      <w:r w:rsidR="00C0128C">
        <w:rPr>
          <w:sz w:val="28"/>
          <w:szCs w:val="28"/>
        </w:rPr>
        <w:softHyphen/>
      </w:r>
      <w:r w:rsidR="00C0128C">
        <w:rPr>
          <w:sz w:val="28"/>
          <w:szCs w:val="28"/>
        </w:rPr>
        <w:softHyphen/>
      </w:r>
      <w:r w:rsidR="00C0128C">
        <w:rPr>
          <w:sz w:val="28"/>
          <w:szCs w:val="28"/>
        </w:rPr>
        <w:softHyphen/>
      </w:r>
      <w:r w:rsidR="00C0128C">
        <w:rPr>
          <w:sz w:val="28"/>
          <w:szCs w:val="28"/>
        </w:rPr>
        <w:softHyphen/>
      </w:r>
      <w:r w:rsidR="00C0128C">
        <w:rPr>
          <w:sz w:val="28"/>
          <w:szCs w:val="28"/>
        </w:rPr>
        <w:softHyphen/>
      </w:r>
      <w:r w:rsidR="00C0128C">
        <w:rPr>
          <w:sz w:val="28"/>
          <w:szCs w:val="28"/>
        </w:rPr>
        <w:softHyphen/>
      </w:r>
      <w:r w:rsidR="00C0128C">
        <w:rPr>
          <w:sz w:val="28"/>
          <w:szCs w:val="28"/>
        </w:rPr>
        <w:softHyphen/>
      </w:r>
      <w:r w:rsidR="00C0128C">
        <w:rPr>
          <w:sz w:val="28"/>
          <w:szCs w:val="28"/>
        </w:rPr>
        <w:softHyphen/>
      </w:r>
      <w:r w:rsidR="00C0128C">
        <w:rPr>
          <w:sz w:val="28"/>
          <w:szCs w:val="28"/>
        </w:rPr>
        <w:softHyphen/>
        <w:t>0</w:t>
      </w:r>
      <w:r w:rsidR="009D4243" w:rsidRPr="00D933AC">
        <w:rPr>
          <w:sz w:val="28"/>
          <w:szCs w:val="28"/>
        </w:rPr>
        <w:t xml:space="preserve">   Курс: </w:t>
      </w:r>
      <w:r w:rsidR="00C0128C">
        <w:rPr>
          <w:sz w:val="28"/>
          <w:szCs w:val="28"/>
        </w:rPr>
        <w:t>5</w:t>
      </w:r>
    </w:p>
    <w:p w:rsidR="003A3118" w:rsidRPr="00D933AC" w:rsidRDefault="003A3118" w:rsidP="003C3ECC">
      <w:pPr>
        <w:rPr>
          <w:b/>
          <w:bCs/>
          <w:sz w:val="28"/>
          <w:szCs w:val="28"/>
        </w:rPr>
      </w:pPr>
    </w:p>
    <w:p w:rsidR="009D4243" w:rsidRPr="00D933AC" w:rsidRDefault="009D4243" w:rsidP="003C3ECC">
      <w:pPr>
        <w:rPr>
          <w:b/>
          <w:bCs/>
          <w:sz w:val="28"/>
          <w:szCs w:val="28"/>
        </w:rPr>
      </w:pPr>
    </w:p>
    <w:p w:rsidR="003A3118" w:rsidRPr="00D933AC" w:rsidRDefault="003A3118" w:rsidP="003C3ECC">
      <w:pPr>
        <w:jc w:val="center"/>
        <w:rPr>
          <w:b/>
          <w:bCs/>
          <w:sz w:val="28"/>
          <w:szCs w:val="28"/>
        </w:rPr>
      </w:pPr>
    </w:p>
    <w:p w:rsidR="003A3118" w:rsidRPr="00D933AC" w:rsidRDefault="003A3118" w:rsidP="003C3ECC">
      <w:pPr>
        <w:pStyle w:val="2"/>
        <w:jc w:val="center"/>
        <w:rPr>
          <w:b/>
          <w:sz w:val="28"/>
          <w:szCs w:val="28"/>
        </w:rPr>
      </w:pPr>
      <w:r w:rsidRPr="00D933AC">
        <w:rPr>
          <w:b/>
          <w:sz w:val="28"/>
          <w:szCs w:val="28"/>
        </w:rPr>
        <w:t>ПРАКТИЧЕСКОЕ ЗАНЯТИЕ</w:t>
      </w:r>
      <w:r w:rsidR="003C3ECC" w:rsidRPr="00D933AC">
        <w:rPr>
          <w:b/>
          <w:bCs/>
          <w:iCs/>
          <w:sz w:val="28"/>
          <w:szCs w:val="28"/>
        </w:rPr>
        <w:t>НА ТЕМУ:</w:t>
      </w:r>
    </w:p>
    <w:p w:rsidR="003A3118" w:rsidRPr="00D933AC" w:rsidRDefault="003A3118" w:rsidP="003C3ECC">
      <w:pPr>
        <w:jc w:val="center"/>
        <w:rPr>
          <w:sz w:val="28"/>
          <w:szCs w:val="28"/>
        </w:rPr>
      </w:pPr>
    </w:p>
    <w:p w:rsidR="003A3118" w:rsidRPr="00AD4E3E" w:rsidRDefault="003A3118" w:rsidP="00AD4E3E">
      <w:pPr>
        <w:ind w:left="-142"/>
        <w:jc w:val="center"/>
        <w:rPr>
          <w:b/>
          <w:caps/>
          <w:sz w:val="28"/>
          <w:szCs w:val="28"/>
        </w:rPr>
      </w:pPr>
      <w:r w:rsidRPr="00AD4E3E">
        <w:rPr>
          <w:b/>
          <w:bCs/>
          <w:caps/>
          <w:sz w:val="28"/>
          <w:szCs w:val="28"/>
        </w:rPr>
        <w:t>«</w:t>
      </w:r>
      <w:r w:rsidR="00081E06" w:rsidRPr="00081E06">
        <w:rPr>
          <w:b/>
          <w:caps/>
          <w:sz w:val="28"/>
          <w:szCs w:val="28"/>
        </w:rPr>
        <w:t>ХОБЛ практике терапевта поликлиники</w:t>
      </w:r>
      <w:r w:rsidRPr="00AD4E3E">
        <w:rPr>
          <w:b/>
          <w:bCs/>
          <w:caps/>
          <w:sz w:val="28"/>
          <w:szCs w:val="28"/>
        </w:rPr>
        <w:t>»</w:t>
      </w:r>
    </w:p>
    <w:p w:rsidR="003A3118" w:rsidRPr="00D933AC" w:rsidRDefault="003A3118" w:rsidP="003C3ECC">
      <w:pPr>
        <w:jc w:val="center"/>
        <w:rPr>
          <w:b/>
          <w:bCs/>
          <w:sz w:val="28"/>
          <w:szCs w:val="28"/>
        </w:rPr>
      </w:pPr>
    </w:p>
    <w:p w:rsidR="007D7289" w:rsidRDefault="007D7289" w:rsidP="007D728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Методические </w:t>
      </w:r>
      <w:r w:rsidR="00DF04D4">
        <w:rPr>
          <w:sz w:val="28"/>
          <w:szCs w:val="28"/>
        </w:rPr>
        <w:t>рекомендации</w:t>
      </w:r>
    </w:p>
    <w:p w:rsidR="007D7289" w:rsidRDefault="007D7289" w:rsidP="007D728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для </w:t>
      </w:r>
      <w:r w:rsidR="00DF04D4">
        <w:rPr>
          <w:sz w:val="28"/>
          <w:szCs w:val="28"/>
        </w:rPr>
        <w:t>преподавателей</w:t>
      </w:r>
      <w:r>
        <w:rPr>
          <w:sz w:val="28"/>
          <w:szCs w:val="28"/>
        </w:rPr>
        <w:t xml:space="preserve"> к контактной работе</w:t>
      </w:r>
    </w:p>
    <w:p w:rsidR="003A3118" w:rsidRPr="00D933AC" w:rsidRDefault="003A3118" w:rsidP="003C3ECC">
      <w:pPr>
        <w:jc w:val="center"/>
        <w:rPr>
          <w:sz w:val="28"/>
          <w:szCs w:val="28"/>
        </w:rPr>
      </w:pPr>
    </w:p>
    <w:p w:rsidR="003A3118" w:rsidRPr="00D933AC" w:rsidRDefault="003A3118" w:rsidP="003C3ECC">
      <w:pPr>
        <w:jc w:val="center"/>
        <w:rPr>
          <w:b/>
          <w:bCs/>
          <w:sz w:val="28"/>
          <w:szCs w:val="28"/>
        </w:rPr>
      </w:pPr>
    </w:p>
    <w:p w:rsidR="003A3118" w:rsidRPr="00D933AC" w:rsidRDefault="003A3118" w:rsidP="003C3ECC">
      <w:pPr>
        <w:jc w:val="center"/>
        <w:rPr>
          <w:b/>
          <w:bCs/>
          <w:sz w:val="28"/>
          <w:szCs w:val="28"/>
        </w:rPr>
      </w:pPr>
    </w:p>
    <w:p w:rsidR="003A3118" w:rsidRPr="00D933AC" w:rsidRDefault="003A3118" w:rsidP="003C3ECC">
      <w:pPr>
        <w:jc w:val="center"/>
        <w:rPr>
          <w:b/>
          <w:bCs/>
          <w:sz w:val="28"/>
          <w:szCs w:val="28"/>
        </w:rPr>
      </w:pPr>
    </w:p>
    <w:p w:rsidR="009D4243" w:rsidRPr="00D933AC" w:rsidRDefault="009D4243" w:rsidP="003C3ECC">
      <w:pPr>
        <w:jc w:val="center"/>
        <w:rPr>
          <w:b/>
          <w:bCs/>
          <w:sz w:val="28"/>
          <w:szCs w:val="28"/>
        </w:rPr>
      </w:pPr>
    </w:p>
    <w:p w:rsidR="009D4243" w:rsidRPr="00D933AC" w:rsidRDefault="009D4243" w:rsidP="003C3ECC">
      <w:pPr>
        <w:jc w:val="center"/>
        <w:rPr>
          <w:b/>
          <w:bCs/>
          <w:sz w:val="28"/>
          <w:szCs w:val="28"/>
        </w:rPr>
      </w:pPr>
    </w:p>
    <w:p w:rsidR="009D4243" w:rsidRPr="00D933AC" w:rsidRDefault="009D4243" w:rsidP="003C3ECC">
      <w:pPr>
        <w:jc w:val="center"/>
        <w:rPr>
          <w:b/>
          <w:bCs/>
          <w:sz w:val="28"/>
          <w:szCs w:val="28"/>
        </w:rPr>
      </w:pPr>
    </w:p>
    <w:p w:rsidR="009D4243" w:rsidRPr="00D933AC" w:rsidRDefault="009D4243" w:rsidP="003C3ECC">
      <w:pPr>
        <w:jc w:val="center"/>
        <w:rPr>
          <w:b/>
          <w:bCs/>
          <w:sz w:val="28"/>
          <w:szCs w:val="28"/>
        </w:rPr>
      </w:pPr>
    </w:p>
    <w:p w:rsidR="003A3118" w:rsidRDefault="003A3118" w:rsidP="003C3ECC">
      <w:pPr>
        <w:jc w:val="center"/>
        <w:rPr>
          <w:b/>
          <w:bCs/>
          <w:sz w:val="28"/>
          <w:szCs w:val="28"/>
        </w:rPr>
      </w:pPr>
    </w:p>
    <w:p w:rsidR="009D2F7B" w:rsidRDefault="009D2F7B" w:rsidP="003C3ECC">
      <w:pPr>
        <w:jc w:val="center"/>
        <w:rPr>
          <w:b/>
          <w:bCs/>
          <w:sz w:val="28"/>
          <w:szCs w:val="28"/>
        </w:rPr>
      </w:pPr>
    </w:p>
    <w:p w:rsidR="009D2F7B" w:rsidRDefault="009D2F7B" w:rsidP="003C3ECC">
      <w:pPr>
        <w:jc w:val="center"/>
        <w:rPr>
          <w:b/>
          <w:bCs/>
          <w:sz w:val="28"/>
          <w:szCs w:val="28"/>
        </w:rPr>
      </w:pPr>
    </w:p>
    <w:p w:rsidR="005D1548" w:rsidRDefault="005D1548" w:rsidP="003C3ECC">
      <w:pPr>
        <w:jc w:val="center"/>
        <w:rPr>
          <w:b/>
          <w:bCs/>
          <w:sz w:val="28"/>
          <w:szCs w:val="28"/>
        </w:rPr>
      </w:pPr>
    </w:p>
    <w:p w:rsidR="005D1548" w:rsidRDefault="005D1548" w:rsidP="003C3ECC">
      <w:pPr>
        <w:jc w:val="center"/>
        <w:rPr>
          <w:b/>
          <w:bCs/>
          <w:sz w:val="28"/>
          <w:szCs w:val="28"/>
        </w:rPr>
      </w:pPr>
    </w:p>
    <w:p w:rsidR="005D1548" w:rsidRDefault="005D1548" w:rsidP="003C3ECC">
      <w:pPr>
        <w:jc w:val="center"/>
        <w:rPr>
          <w:b/>
          <w:bCs/>
          <w:sz w:val="28"/>
          <w:szCs w:val="28"/>
        </w:rPr>
      </w:pPr>
    </w:p>
    <w:p w:rsidR="005D1548" w:rsidRPr="00D933AC" w:rsidRDefault="005D1548" w:rsidP="003C3ECC">
      <w:pPr>
        <w:jc w:val="center"/>
        <w:rPr>
          <w:b/>
          <w:bCs/>
          <w:sz w:val="28"/>
          <w:szCs w:val="28"/>
        </w:rPr>
      </w:pPr>
    </w:p>
    <w:p w:rsidR="003A3118" w:rsidRPr="00D933AC" w:rsidRDefault="003A3118" w:rsidP="003C3ECC">
      <w:pPr>
        <w:jc w:val="center"/>
        <w:rPr>
          <w:b/>
          <w:bCs/>
          <w:sz w:val="28"/>
          <w:szCs w:val="28"/>
        </w:rPr>
      </w:pPr>
    </w:p>
    <w:p w:rsidR="00F62B1B" w:rsidRPr="00D933AC" w:rsidRDefault="00F62B1B" w:rsidP="003C3ECC">
      <w:pPr>
        <w:jc w:val="center"/>
        <w:rPr>
          <w:sz w:val="28"/>
          <w:szCs w:val="28"/>
        </w:rPr>
      </w:pPr>
      <w:r w:rsidRPr="00D933AC">
        <w:rPr>
          <w:sz w:val="28"/>
          <w:szCs w:val="28"/>
        </w:rPr>
        <w:t>Уфа – 201</w:t>
      </w:r>
      <w:r w:rsidR="00020A4E">
        <w:rPr>
          <w:sz w:val="28"/>
          <w:szCs w:val="28"/>
        </w:rPr>
        <w:t>8</w:t>
      </w:r>
      <w:r w:rsidRPr="00D933AC">
        <w:rPr>
          <w:sz w:val="28"/>
          <w:szCs w:val="28"/>
        </w:rPr>
        <w:t xml:space="preserve"> г.</w:t>
      </w:r>
    </w:p>
    <w:p w:rsidR="00C80C77" w:rsidRDefault="00C80C77" w:rsidP="00C80C77">
      <w:pPr>
        <w:jc w:val="both"/>
        <w:rPr>
          <w:sz w:val="28"/>
          <w:szCs w:val="28"/>
        </w:rPr>
      </w:pPr>
      <w:r w:rsidRPr="00D933AC">
        <w:rPr>
          <w:sz w:val="28"/>
          <w:szCs w:val="28"/>
        </w:rPr>
        <w:lastRenderedPageBreak/>
        <w:t>Тема практического занятия</w:t>
      </w:r>
      <w:bookmarkStart w:id="0" w:name="_GoBack"/>
      <w:bookmarkEnd w:id="0"/>
      <w:r w:rsidRPr="00D933AC">
        <w:rPr>
          <w:sz w:val="28"/>
          <w:szCs w:val="28"/>
        </w:rPr>
        <w:t>:</w:t>
      </w:r>
      <w:r w:rsidR="0028528D">
        <w:rPr>
          <w:sz w:val="28"/>
          <w:szCs w:val="28"/>
        </w:rPr>
        <w:t xml:space="preserve"> </w:t>
      </w:r>
      <w:r w:rsidRPr="00D933AC">
        <w:rPr>
          <w:snapToGrid w:val="0"/>
          <w:sz w:val="28"/>
          <w:szCs w:val="28"/>
        </w:rPr>
        <w:t>«</w:t>
      </w:r>
      <w:r w:rsidRPr="008D263B">
        <w:rPr>
          <w:sz w:val="28"/>
          <w:szCs w:val="28"/>
        </w:rPr>
        <w:t>ХОБЛ практике терапевта поликлиники</w:t>
      </w:r>
      <w:r w:rsidRPr="00AD4E3E">
        <w:rPr>
          <w:sz w:val="28"/>
          <w:szCs w:val="28"/>
        </w:rPr>
        <w:t xml:space="preserve">» в соответствии с ФГОС </w:t>
      </w:r>
      <w:r w:rsidR="009145C9">
        <w:rPr>
          <w:sz w:val="28"/>
          <w:szCs w:val="28"/>
        </w:rPr>
        <w:t>ВО(2016</w:t>
      </w:r>
      <w:r w:rsidRPr="00AD4E3E">
        <w:rPr>
          <w:sz w:val="28"/>
          <w:szCs w:val="28"/>
        </w:rPr>
        <w:t>),</w:t>
      </w:r>
      <w:r>
        <w:rPr>
          <w:sz w:val="28"/>
          <w:szCs w:val="28"/>
        </w:rPr>
        <w:t xml:space="preserve"> рабочей  программы  дисциплины </w:t>
      </w:r>
      <w:r w:rsidRPr="00AD4E3E">
        <w:rPr>
          <w:sz w:val="28"/>
          <w:szCs w:val="28"/>
        </w:rPr>
        <w:t>поликлиничес</w:t>
      </w:r>
      <w:r w:rsidR="00020A4E">
        <w:rPr>
          <w:sz w:val="28"/>
          <w:szCs w:val="28"/>
        </w:rPr>
        <w:t xml:space="preserve">кая терапия, утвержденной в 2018 </w:t>
      </w:r>
      <w:r w:rsidRPr="00AD4E3E">
        <w:rPr>
          <w:sz w:val="28"/>
          <w:szCs w:val="28"/>
        </w:rPr>
        <w:t xml:space="preserve">г. ректором Павловым В.Н.  </w:t>
      </w:r>
    </w:p>
    <w:p w:rsidR="0004484C" w:rsidRDefault="0004484C" w:rsidP="00C80C77">
      <w:pPr>
        <w:jc w:val="both"/>
        <w:rPr>
          <w:sz w:val="28"/>
          <w:szCs w:val="28"/>
        </w:rPr>
      </w:pPr>
    </w:p>
    <w:p w:rsidR="0004484C" w:rsidRDefault="0004484C" w:rsidP="00C80C77">
      <w:pPr>
        <w:jc w:val="both"/>
        <w:rPr>
          <w:sz w:val="28"/>
          <w:szCs w:val="28"/>
        </w:rPr>
      </w:pPr>
    </w:p>
    <w:p w:rsidR="0004484C" w:rsidRDefault="0004484C" w:rsidP="0004484C">
      <w:pPr>
        <w:widowControl w:val="0"/>
        <w:jc w:val="both"/>
        <w:rPr>
          <w:sz w:val="28"/>
          <w:szCs w:val="28"/>
        </w:rPr>
      </w:pPr>
      <w:r w:rsidRPr="00EA7D4A">
        <w:rPr>
          <w:sz w:val="28"/>
          <w:szCs w:val="28"/>
        </w:rPr>
        <w:t xml:space="preserve">Рецензенты: </w:t>
      </w:r>
    </w:p>
    <w:p w:rsidR="0004484C" w:rsidRPr="0004484C" w:rsidRDefault="0004484C" w:rsidP="00C80C77">
      <w:pPr>
        <w:pStyle w:val="ae"/>
        <w:numPr>
          <w:ilvl w:val="0"/>
          <w:numId w:val="25"/>
        </w:numPr>
        <w:spacing w:after="200"/>
        <w:ind w:left="357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Заведующий кафедрой факультетской терапии Башкирского государственного медицинского университета Минздрава России </w:t>
      </w:r>
      <w:r w:rsidRPr="00A157BC">
        <w:rPr>
          <w:sz w:val="28"/>
          <w:szCs w:val="28"/>
        </w:rPr>
        <w:t>д.м.н.,  профессор  Мирсаева Г.Х.</w:t>
      </w:r>
    </w:p>
    <w:p w:rsidR="00C80C77" w:rsidRPr="00D933AC" w:rsidRDefault="00C80C77" w:rsidP="00C80C77">
      <w:pPr>
        <w:spacing w:line="360" w:lineRule="auto"/>
        <w:jc w:val="both"/>
        <w:rPr>
          <w:sz w:val="28"/>
          <w:szCs w:val="28"/>
        </w:rPr>
      </w:pPr>
    </w:p>
    <w:p w:rsidR="00C80C77" w:rsidRPr="00D933AC" w:rsidRDefault="00020A4E" w:rsidP="00C80C7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Авторы: проф. Волевач Л.В., </w:t>
      </w:r>
      <w:r w:rsidR="00C80C77" w:rsidRPr="00D933AC">
        <w:rPr>
          <w:sz w:val="28"/>
          <w:szCs w:val="28"/>
        </w:rPr>
        <w:t>проф. Крюкова А.Я., проф. Низамутдинова Р.С.,</w:t>
      </w:r>
    </w:p>
    <w:p w:rsidR="00C80C77" w:rsidRPr="00D933AC" w:rsidRDefault="00C80C77" w:rsidP="00C80C7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D933AC">
        <w:rPr>
          <w:sz w:val="28"/>
          <w:szCs w:val="28"/>
        </w:rPr>
        <w:t xml:space="preserve">проф. Сахаутдинова Г.М., доц.  Тувалева Л.С., </w:t>
      </w:r>
    </w:p>
    <w:p w:rsidR="00C80C77" w:rsidRPr="00D933AC" w:rsidRDefault="00C80C77" w:rsidP="00C80C7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D933AC">
        <w:rPr>
          <w:sz w:val="28"/>
          <w:szCs w:val="28"/>
        </w:rPr>
        <w:t>доц. Курамшина</w:t>
      </w:r>
      <w:r w:rsidR="005D1548">
        <w:rPr>
          <w:sz w:val="28"/>
          <w:szCs w:val="28"/>
        </w:rPr>
        <w:t>О.А., доц</w:t>
      </w:r>
      <w:r w:rsidRPr="00D933AC">
        <w:rPr>
          <w:sz w:val="28"/>
          <w:szCs w:val="28"/>
        </w:rPr>
        <w:t xml:space="preserve">. Габбасова Л.В. </w:t>
      </w:r>
    </w:p>
    <w:p w:rsidR="00C80C77" w:rsidRPr="00D933AC" w:rsidRDefault="00C80C77" w:rsidP="00C80C77">
      <w:pPr>
        <w:jc w:val="both"/>
        <w:rPr>
          <w:sz w:val="28"/>
          <w:szCs w:val="28"/>
        </w:rPr>
      </w:pPr>
    </w:p>
    <w:p w:rsidR="00C80C77" w:rsidRPr="00D933AC" w:rsidRDefault="00C80C77" w:rsidP="00C80C77">
      <w:pPr>
        <w:spacing w:line="360" w:lineRule="auto"/>
        <w:jc w:val="both"/>
        <w:rPr>
          <w:sz w:val="28"/>
          <w:szCs w:val="28"/>
        </w:rPr>
      </w:pPr>
    </w:p>
    <w:p w:rsidR="00C80C77" w:rsidRPr="00D933AC" w:rsidRDefault="00C80C77" w:rsidP="00C80C77">
      <w:pPr>
        <w:spacing w:line="360" w:lineRule="auto"/>
        <w:jc w:val="both"/>
        <w:rPr>
          <w:sz w:val="28"/>
          <w:szCs w:val="28"/>
        </w:rPr>
      </w:pPr>
    </w:p>
    <w:p w:rsidR="00C80C77" w:rsidRPr="00D933AC" w:rsidRDefault="00C80C77" w:rsidP="00C80C77">
      <w:pPr>
        <w:spacing w:line="360" w:lineRule="auto"/>
        <w:jc w:val="both"/>
        <w:rPr>
          <w:sz w:val="28"/>
          <w:szCs w:val="28"/>
        </w:rPr>
      </w:pPr>
    </w:p>
    <w:p w:rsidR="00C80C77" w:rsidRPr="00D933AC" w:rsidRDefault="00C80C77" w:rsidP="00C80C77">
      <w:pPr>
        <w:spacing w:line="360" w:lineRule="auto"/>
        <w:jc w:val="both"/>
        <w:rPr>
          <w:sz w:val="28"/>
          <w:szCs w:val="28"/>
        </w:rPr>
      </w:pPr>
    </w:p>
    <w:p w:rsidR="0004484C" w:rsidRPr="00EA7D4A" w:rsidRDefault="0004484C" w:rsidP="0004484C">
      <w:pPr>
        <w:spacing w:line="360" w:lineRule="auto"/>
        <w:jc w:val="both"/>
        <w:rPr>
          <w:sz w:val="28"/>
          <w:szCs w:val="28"/>
        </w:rPr>
      </w:pPr>
      <w:r w:rsidRPr="00EA7D4A">
        <w:rPr>
          <w:sz w:val="28"/>
          <w:szCs w:val="28"/>
        </w:rPr>
        <w:t xml:space="preserve">Утверждено на  заседании </w:t>
      </w:r>
      <w:r w:rsidRPr="00A157BC">
        <w:rPr>
          <w:sz w:val="28"/>
          <w:szCs w:val="28"/>
          <w:u w:val="single"/>
        </w:rPr>
        <w:t>№1</w:t>
      </w:r>
      <w:r w:rsidRPr="00EA7D4A">
        <w:rPr>
          <w:sz w:val="28"/>
          <w:szCs w:val="28"/>
        </w:rPr>
        <w:t xml:space="preserve">кафедры </w:t>
      </w:r>
      <w:r>
        <w:rPr>
          <w:sz w:val="28"/>
          <w:szCs w:val="28"/>
        </w:rPr>
        <w:t>поликлинической терапии с курсом ИДПО  «</w:t>
      </w:r>
      <w:r w:rsidRPr="00EA7D4A">
        <w:rPr>
          <w:sz w:val="28"/>
          <w:szCs w:val="28"/>
        </w:rPr>
        <w:t>31» августа  2</w:t>
      </w:r>
      <w:r>
        <w:rPr>
          <w:sz w:val="28"/>
          <w:szCs w:val="28"/>
        </w:rPr>
        <w:t>018</w:t>
      </w:r>
      <w:r w:rsidRPr="00EA7D4A">
        <w:rPr>
          <w:sz w:val="28"/>
          <w:szCs w:val="28"/>
        </w:rPr>
        <w:t xml:space="preserve">  г. протокол </w:t>
      </w:r>
      <w:r w:rsidRPr="00A157BC">
        <w:rPr>
          <w:sz w:val="28"/>
          <w:szCs w:val="28"/>
          <w:u w:val="single"/>
        </w:rPr>
        <w:t>№ 1</w:t>
      </w:r>
      <w:r>
        <w:rPr>
          <w:sz w:val="28"/>
          <w:szCs w:val="28"/>
          <w:u w:val="single"/>
        </w:rPr>
        <w:t>.</w:t>
      </w:r>
    </w:p>
    <w:p w:rsidR="00C80C77" w:rsidRPr="00D933AC" w:rsidRDefault="00C80C77" w:rsidP="00C80C77">
      <w:pPr>
        <w:spacing w:line="360" w:lineRule="auto"/>
        <w:jc w:val="both"/>
        <w:rPr>
          <w:sz w:val="28"/>
          <w:szCs w:val="28"/>
        </w:rPr>
      </w:pPr>
    </w:p>
    <w:p w:rsidR="00C80C77" w:rsidRPr="00D933AC" w:rsidRDefault="00C80C77" w:rsidP="00C80C77">
      <w:pPr>
        <w:spacing w:line="360" w:lineRule="auto"/>
        <w:jc w:val="both"/>
        <w:rPr>
          <w:sz w:val="28"/>
          <w:szCs w:val="28"/>
        </w:rPr>
      </w:pPr>
    </w:p>
    <w:p w:rsidR="00C80C77" w:rsidRPr="00D933AC" w:rsidRDefault="00C80C77" w:rsidP="00C80C77">
      <w:pPr>
        <w:spacing w:line="360" w:lineRule="auto"/>
        <w:jc w:val="both"/>
        <w:rPr>
          <w:sz w:val="28"/>
          <w:szCs w:val="28"/>
        </w:rPr>
      </w:pPr>
    </w:p>
    <w:p w:rsidR="00C80C77" w:rsidRPr="00D933AC" w:rsidRDefault="00C80C77" w:rsidP="00C80C77">
      <w:pPr>
        <w:spacing w:line="360" w:lineRule="auto"/>
        <w:jc w:val="both"/>
        <w:rPr>
          <w:sz w:val="28"/>
          <w:szCs w:val="28"/>
        </w:rPr>
      </w:pPr>
    </w:p>
    <w:p w:rsidR="00C80C77" w:rsidRPr="00D933AC" w:rsidRDefault="00C80C77" w:rsidP="00C80C77">
      <w:pPr>
        <w:spacing w:line="360" w:lineRule="auto"/>
        <w:jc w:val="both"/>
        <w:rPr>
          <w:sz w:val="28"/>
          <w:szCs w:val="28"/>
        </w:rPr>
      </w:pPr>
    </w:p>
    <w:p w:rsidR="00C80C77" w:rsidRPr="00D933AC" w:rsidRDefault="00C80C77" w:rsidP="00C80C77">
      <w:pPr>
        <w:spacing w:line="360" w:lineRule="auto"/>
        <w:jc w:val="both"/>
        <w:rPr>
          <w:sz w:val="28"/>
          <w:szCs w:val="28"/>
        </w:rPr>
      </w:pPr>
    </w:p>
    <w:p w:rsidR="00C80C77" w:rsidRPr="00D933AC" w:rsidRDefault="00C80C77" w:rsidP="00C80C77">
      <w:pPr>
        <w:spacing w:line="360" w:lineRule="auto"/>
        <w:jc w:val="both"/>
        <w:rPr>
          <w:sz w:val="28"/>
          <w:szCs w:val="28"/>
        </w:rPr>
      </w:pPr>
    </w:p>
    <w:p w:rsidR="00C80C77" w:rsidRPr="00D933AC" w:rsidRDefault="00C80C77" w:rsidP="00C80C77">
      <w:pPr>
        <w:spacing w:line="360" w:lineRule="auto"/>
        <w:jc w:val="both"/>
        <w:rPr>
          <w:sz w:val="28"/>
          <w:szCs w:val="28"/>
        </w:rPr>
      </w:pPr>
    </w:p>
    <w:p w:rsidR="00C80C77" w:rsidRPr="00C80C77" w:rsidRDefault="00C80C77" w:rsidP="00C80C77">
      <w:pPr>
        <w:spacing w:line="360" w:lineRule="auto"/>
        <w:jc w:val="both"/>
        <w:rPr>
          <w:sz w:val="28"/>
          <w:szCs w:val="28"/>
        </w:rPr>
      </w:pPr>
    </w:p>
    <w:p w:rsidR="00C80C77" w:rsidRPr="00C80C77" w:rsidRDefault="00C80C77" w:rsidP="00C80C77">
      <w:pPr>
        <w:spacing w:line="360" w:lineRule="auto"/>
        <w:jc w:val="both"/>
        <w:rPr>
          <w:sz w:val="28"/>
          <w:szCs w:val="28"/>
        </w:rPr>
      </w:pPr>
    </w:p>
    <w:p w:rsidR="00C80C77" w:rsidRPr="00C80C77" w:rsidRDefault="00C80C77" w:rsidP="00C80C77">
      <w:pPr>
        <w:spacing w:line="360" w:lineRule="auto"/>
        <w:jc w:val="both"/>
        <w:rPr>
          <w:sz w:val="28"/>
          <w:szCs w:val="28"/>
        </w:rPr>
      </w:pPr>
    </w:p>
    <w:p w:rsidR="00C80C77" w:rsidRPr="00C80C77" w:rsidRDefault="00C80C77" w:rsidP="00C80C77">
      <w:pPr>
        <w:spacing w:line="360" w:lineRule="auto"/>
        <w:jc w:val="both"/>
        <w:rPr>
          <w:sz w:val="28"/>
          <w:szCs w:val="28"/>
        </w:rPr>
      </w:pPr>
    </w:p>
    <w:p w:rsidR="00C80C77" w:rsidRPr="00C80C77" w:rsidRDefault="00C80C77" w:rsidP="00C80C77">
      <w:pPr>
        <w:spacing w:line="360" w:lineRule="auto"/>
        <w:jc w:val="both"/>
        <w:rPr>
          <w:sz w:val="28"/>
          <w:szCs w:val="28"/>
        </w:rPr>
      </w:pPr>
    </w:p>
    <w:p w:rsidR="00C80C77" w:rsidRPr="00C80C77" w:rsidRDefault="00C80C77" w:rsidP="00C80C77">
      <w:pPr>
        <w:spacing w:line="360" w:lineRule="auto"/>
        <w:jc w:val="both"/>
        <w:rPr>
          <w:sz w:val="28"/>
          <w:szCs w:val="28"/>
        </w:rPr>
      </w:pPr>
    </w:p>
    <w:p w:rsidR="00C80C77" w:rsidRPr="00081E06" w:rsidRDefault="00C80C77" w:rsidP="00C80C77">
      <w:pPr>
        <w:jc w:val="both"/>
        <w:rPr>
          <w:b/>
          <w:caps/>
          <w:sz w:val="28"/>
          <w:szCs w:val="28"/>
        </w:rPr>
      </w:pPr>
      <w:r w:rsidRPr="00D933AC">
        <w:rPr>
          <w:sz w:val="28"/>
          <w:szCs w:val="28"/>
        </w:rPr>
        <w:br w:type="page"/>
      </w:r>
      <w:r w:rsidRPr="00081E06">
        <w:rPr>
          <w:b/>
          <w:bCs/>
          <w:caps/>
          <w:sz w:val="28"/>
          <w:szCs w:val="28"/>
        </w:rPr>
        <w:lastRenderedPageBreak/>
        <w:t>«</w:t>
      </w:r>
      <w:r w:rsidRPr="00081E06">
        <w:rPr>
          <w:b/>
          <w:caps/>
          <w:sz w:val="28"/>
          <w:szCs w:val="28"/>
        </w:rPr>
        <w:t>ХОБЛ практике терапевта поликлиники</w:t>
      </w:r>
      <w:r w:rsidRPr="00081E06">
        <w:rPr>
          <w:b/>
          <w:bCs/>
          <w:caps/>
          <w:sz w:val="28"/>
          <w:szCs w:val="28"/>
        </w:rPr>
        <w:t>»</w:t>
      </w:r>
    </w:p>
    <w:p w:rsidR="00C80C77" w:rsidRDefault="00C80C77" w:rsidP="0028528D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1. </w:t>
      </w:r>
      <w:r w:rsidR="0004484C" w:rsidRPr="0004484C">
        <w:rPr>
          <w:sz w:val="28"/>
          <w:szCs w:val="28"/>
        </w:rPr>
        <w:t>Тема и ее актуальность</w:t>
      </w:r>
      <w:r w:rsidRPr="0004484C">
        <w:rPr>
          <w:sz w:val="28"/>
          <w:szCs w:val="28"/>
        </w:rPr>
        <w:t>.</w:t>
      </w:r>
      <w:r>
        <w:rPr>
          <w:sz w:val="28"/>
          <w:szCs w:val="28"/>
        </w:rPr>
        <w:t xml:space="preserve"> Неуклонный рост заболеваемости, инвалидности и смертности от хронического бронхита (ХБ) обуславливают актуальность  ранней диагностики, врачебно-трудовой экспертизы при данной патологии.  Во всех странах возросла  смертность при ХБ в 3-4 раза за последние десятилетия. На долю трудоспособного населения приходится  70% случаев хронического бронхита. Как причина первичного выхода на инвалидность     в структуре хронических неспецифических заболеваний органов дыхания на долю хронического бронхита приходится 43%, у трети больных сразу устанавливается  вторая группа инвалидности. Увеличивается число больных с обструктивными  нарушениями функции внешнего дыхания, определяющих клинический и трудовой прогноз, тактику лечебно- профилактических мероприятий в условиях поликлиники.</w:t>
      </w:r>
    </w:p>
    <w:p w:rsidR="00C80C77" w:rsidRDefault="00C80C77" w:rsidP="0028528D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2. </w:t>
      </w:r>
      <w:r w:rsidR="0004484C">
        <w:rPr>
          <w:b/>
          <w:sz w:val="28"/>
          <w:szCs w:val="28"/>
        </w:rPr>
        <w:t>Учебные цели</w:t>
      </w:r>
      <w:r>
        <w:rPr>
          <w:sz w:val="28"/>
          <w:szCs w:val="28"/>
        </w:rPr>
        <w:t xml:space="preserve">: овладение навыками диагностики, экспертизы трудоспособности, лечения и реабилитации больных хроническим бронхитом в условиях поликлиники, умения оказать неотложную помощь при бронхообструктивном синдроме на догоспитальном этапе. </w:t>
      </w:r>
    </w:p>
    <w:p w:rsidR="00C80C77" w:rsidRPr="003F4845" w:rsidRDefault="00C80C77" w:rsidP="0028528D">
      <w:pPr>
        <w:jc w:val="both"/>
        <w:rPr>
          <w:b/>
          <w:sz w:val="28"/>
          <w:szCs w:val="28"/>
        </w:rPr>
      </w:pPr>
      <w:r w:rsidRPr="003F4845">
        <w:rPr>
          <w:b/>
          <w:sz w:val="28"/>
          <w:szCs w:val="28"/>
        </w:rPr>
        <w:t xml:space="preserve">Для формирования профессиональных компетенций </w:t>
      </w:r>
      <w:r w:rsidR="00E74B8E">
        <w:rPr>
          <w:b/>
          <w:sz w:val="28"/>
          <w:szCs w:val="28"/>
        </w:rPr>
        <w:t>обучающийся</w:t>
      </w:r>
      <w:r w:rsidRPr="003F4845">
        <w:rPr>
          <w:b/>
          <w:sz w:val="28"/>
          <w:szCs w:val="28"/>
        </w:rPr>
        <w:t xml:space="preserve"> должен знать:</w:t>
      </w:r>
    </w:p>
    <w:p w:rsidR="00C80C77" w:rsidRDefault="00C80C77" w:rsidP="0028528D">
      <w:pPr>
        <w:jc w:val="both"/>
        <w:rPr>
          <w:sz w:val="28"/>
          <w:szCs w:val="28"/>
        </w:rPr>
      </w:pPr>
      <w:r>
        <w:rPr>
          <w:sz w:val="28"/>
          <w:szCs w:val="28"/>
        </w:rPr>
        <w:t>-анатомо-физиологические особенности бронхолегочной системы в возрастном аспекте,</w:t>
      </w:r>
    </w:p>
    <w:p w:rsidR="00C80C77" w:rsidRDefault="00C80C77" w:rsidP="0028528D">
      <w:pPr>
        <w:jc w:val="both"/>
        <w:rPr>
          <w:sz w:val="28"/>
          <w:szCs w:val="28"/>
        </w:rPr>
      </w:pPr>
      <w:r>
        <w:rPr>
          <w:sz w:val="28"/>
          <w:szCs w:val="28"/>
        </w:rPr>
        <w:t>-методику исследования органов дыхания,</w:t>
      </w:r>
    </w:p>
    <w:p w:rsidR="00C80C77" w:rsidRDefault="00C80C77" w:rsidP="0028528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-интерпретацию показателей внешнего дыхания (ФВД), рентгенограммы,   </w:t>
      </w:r>
    </w:p>
    <w:p w:rsidR="00C80C77" w:rsidRDefault="00C80C77" w:rsidP="0028528D">
      <w:pPr>
        <w:jc w:val="both"/>
        <w:rPr>
          <w:sz w:val="28"/>
          <w:szCs w:val="28"/>
        </w:rPr>
      </w:pPr>
      <w:r>
        <w:rPr>
          <w:sz w:val="28"/>
          <w:szCs w:val="28"/>
        </w:rPr>
        <w:t>электрокардиограммы, анализов крови, мокроты, мочи,</w:t>
      </w:r>
    </w:p>
    <w:p w:rsidR="00C80C77" w:rsidRDefault="00C80C77" w:rsidP="0028528D">
      <w:pPr>
        <w:jc w:val="both"/>
        <w:rPr>
          <w:sz w:val="28"/>
          <w:szCs w:val="28"/>
        </w:rPr>
      </w:pPr>
      <w:r>
        <w:rPr>
          <w:sz w:val="28"/>
          <w:szCs w:val="28"/>
        </w:rPr>
        <w:t>-современные классификации ХБ,</w:t>
      </w:r>
    </w:p>
    <w:p w:rsidR="00C80C77" w:rsidRDefault="00C80C77" w:rsidP="0028528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-принципы врачебно-трудовой экспертизы, </w:t>
      </w:r>
    </w:p>
    <w:p w:rsidR="00C80C77" w:rsidRDefault="00C80C77" w:rsidP="0028528D">
      <w:pPr>
        <w:jc w:val="both"/>
        <w:rPr>
          <w:sz w:val="28"/>
          <w:szCs w:val="28"/>
        </w:rPr>
      </w:pPr>
      <w:r>
        <w:rPr>
          <w:sz w:val="28"/>
          <w:szCs w:val="28"/>
        </w:rPr>
        <w:t>-принципы реабилитации больных,</w:t>
      </w:r>
    </w:p>
    <w:p w:rsidR="00C80C77" w:rsidRDefault="00C80C77" w:rsidP="0028528D">
      <w:pPr>
        <w:jc w:val="both"/>
        <w:rPr>
          <w:sz w:val="28"/>
          <w:szCs w:val="28"/>
        </w:rPr>
      </w:pPr>
      <w:r>
        <w:rPr>
          <w:sz w:val="28"/>
          <w:szCs w:val="28"/>
        </w:rPr>
        <w:t>-средства этиотропной, патогенетической, бронхолитической, медикаментозной терапии при хроническом бронхите,</w:t>
      </w:r>
    </w:p>
    <w:p w:rsidR="00C80C77" w:rsidRPr="00C80C77" w:rsidRDefault="00C80C77" w:rsidP="0028528D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gramStart"/>
      <w:r>
        <w:rPr>
          <w:sz w:val="28"/>
          <w:szCs w:val="28"/>
        </w:rPr>
        <w:t>обучающие</w:t>
      </w:r>
      <w:proofErr w:type="gramEnd"/>
      <w:r>
        <w:rPr>
          <w:sz w:val="28"/>
          <w:szCs w:val="28"/>
        </w:rPr>
        <w:t xml:space="preserve"> пульмо-школы для пациентов.</w:t>
      </w:r>
    </w:p>
    <w:p w:rsidR="00C80C77" w:rsidRPr="00C80C77" w:rsidRDefault="00C80C77" w:rsidP="0028528D">
      <w:pPr>
        <w:jc w:val="both"/>
        <w:rPr>
          <w:sz w:val="28"/>
          <w:szCs w:val="28"/>
        </w:rPr>
      </w:pPr>
    </w:p>
    <w:p w:rsidR="00C80C77" w:rsidRPr="003F4845" w:rsidRDefault="00C80C77" w:rsidP="0028528D">
      <w:pPr>
        <w:jc w:val="both"/>
        <w:rPr>
          <w:b/>
          <w:sz w:val="28"/>
          <w:szCs w:val="28"/>
        </w:rPr>
      </w:pPr>
      <w:r w:rsidRPr="003F4845">
        <w:rPr>
          <w:b/>
          <w:sz w:val="28"/>
          <w:szCs w:val="28"/>
        </w:rPr>
        <w:t xml:space="preserve">Для формирования профессиональных компетенций </w:t>
      </w:r>
      <w:r w:rsidR="00E74B8E">
        <w:rPr>
          <w:b/>
          <w:sz w:val="28"/>
          <w:szCs w:val="28"/>
        </w:rPr>
        <w:t>обучающийся</w:t>
      </w:r>
      <w:r w:rsidRPr="003F4845">
        <w:rPr>
          <w:b/>
          <w:sz w:val="28"/>
          <w:szCs w:val="28"/>
        </w:rPr>
        <w:t xml:space="preserve"> должен уметь:</w:t>
      </w:r>
    </w:p>
    <w:p w:rsidR="00C80C77" w:rsidRDefault="00C80C77" w:rsidP="0028528D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-</w:t>
      </w:r>
      <w:r>
        <w:rPr>
          <w:sz w:val="28"/>
          <w:szCs w:val="28"/>
        </w:rPr>
        <w:t>собрать анамнез, выявить факторы риска,</w:t>
      </w:r>
    </w:p>
    <w:p w:rsidR="00C80C77" w:rsidRDefault="00C80C77" w:rsidP="0028528D">
      <w:pPr>
        <w:jc w:val="both"/>
        <w:rPr>
          <w:sz w:val="28"/>
          <w:szCs w:val="28"/>
        </w:rPr>
      </w:pPr>
      <w:r>
        <w:rPr>
          <w:sz w:val="28"/>
          <w:szCs w:val="28"/>
        </w:rPr>
        <w:t>-обследовать пациента по органам и системам,</w:t>
      </w:r>
    </w:p>
    <w:p w:rsidR="00C80C77" w:rsidRDefault="00C80C77" w:rsidP="0028528D">
      <w:pPr>
        <w:jc w:val="both"/>
        <w:rPr>
          <w:sz w:val="28"/>
          <w:szCs w:val="28"/>
        </w:rPr>
      </w:pPr>
      <w:r>
        <w:rPr>
          <w:sz w:val="28"/>
          <w:szCs w:val="28"/>
        </w:rPr>
        <w:t>-назначить необходимый объем исследований,</w:t>
      </w:r>
    </w:p>
    <w:p w:rsidR="00C80C77" w:rsidRDefault="00C80C77" w:rsidP="0028528D">
      <w:pPr>
        <w:jc w:val="both"/>
        <w:rPr>
          <w:sz w:val="28"/>
          <w:szCs w:val="28"/>
        </w:rPr>
      </w:pPr>
      <w:r>
        <w:rPr>
          <w:sz w:val="28"/>
          <w:szCs w:val="28"/>
        </w:rPr>
        <w:t>-оценить результаты клинических и лабораторно-инструментальных исследований,</w:t>
      </w:r>
    </w:p>
    <w:p w:rsidR="00C80C77" w:rsidRDefault="00C80C77" w:rsidP="0028528D">
      <w:pPr>
        <w:jc w:val="both"/>
        <w:rPr>
          <w:sz w:val="28"/>
          <w:szCs w:val="28"/>
        </w:rPr>
      </w:pPr>
      <w:r>
        <w:rPr>
          <w:sz w:val="28"/>
          <w:szCs w:val="28"/>
        </w:rPr>
        <w:t>-сформулировать диагноз в соответствии с современными классификациями,</w:t>
      </w:r>
    </w:p>
    <w:p w:rsidR="00C80C77" w:rsidRDefault="00C80C77" w:rsidP="0028528D">
      <w:pPr>
        <w:jc w:val="both"/>
        <w:rPr>
          <w:sz w:val="28"/>
          <w:szCs w:val="28"/>
        </w:rPr>
      </w:pPr>
      <w:r>
        <w:rPr>
          <w:sz w:val="28"/>
          <w:szCs w:val="28"/>
        </w:rPr>
        <w:t>-назначить комплексное лечение,</w:t>
      </w:r>
    </w:p>
    <w:p w:rsidR="00C80C77" w:rsidRDefault="00C80C77" w:rsidP="0028528D">
      <w:pPr>
        <w:jc w:val="both"/>
        <w:rPr>
          <w:sz w:val="28"/>
          <w:szCs w:val="28"/>
        </w:rPr>
      </w:pPr>
      <w:r>
        <w:rPr>
          <w:sz w:val="28"/>
          <w:szCs w:val="28"/>
        </w:rPr>
        <w:t>-провести экспертизу трудоспособности,</w:t>
      </w:r>
    </w:p>
    <w:p w:rsidR="00C80C77" w:rsidRDefault="00C80C77" w:rsidP="0028528D">
      <w:pPr>
        <w:jc w:val="both"/>
        <w:rPr>
          <w:sz w:val="28"/>
          <w:szCs w:val="28"/>
        </w:rPr>
      </w:pPr>
      <w:r>
        <w:rPr>
          <w:sz w:val="28"/>
          <w:szCs w:val="28"/>
        </w:rPr>
        <w:t>-выявить критерии стойкой трудоспособности,</w:t>
      </w:r>
    </w:p>
    <w:p w:rsidR="00C80C77" w:rsidRDefault="00C80C77" w:rsidP="0028528D">
      <w:pPr>
        <w:jc w:val="both"/>
        <w:rPr>
          <w:sz w:val="28"/>
          <w:szCs w:val="28"/>
        </w:rPr>
      </w:pPr>
      <w:r>
        <w:rPr>
          <w:sz w:val="28"/>
          <w:szCs w:val="28"/>
        </w:rPr>
        <w:t>-определить тактику ведения больного (госпитализация, стационар на дому, дневной  стационар),</w:t>
      </w:r>
    </w:p>
    <w:p w:rsidR="00C80C77" w:rsidRPr="00C80C77" w:rsidRDefault="00C80C77" w:rsidP="0028528D">
      <w:pPr>
        <w:jc w:val="both"/>
        <w:rPr>
          <w:sz w:val="28"/>
          <w:szCs w:val="28"/>
        </w:rPr>
      </w:pPr>
      <w:r>
        <w:rPr>
          <w:sz w:val="28"/>
          <w:szCs w:val="28"/>
        </w:rPr>
        <w:t>-назначить первичные и вторичные профилактические мероприятия.</w:t>
      </w:r>
    </w:p>
    <w:p w:rsidR="00C80C77" w:rsidRPr="003F4845" w:rsidRDefault="00C80C77" w:rsidP="0028528D">
      <w:pPr>
        <w:jc w:val="both"/>
        <w:rPr>
          <w:b/>
          <w:snapToGrid w:val="0"/>
          <w:sz w:val="28"/>
        </w:rPr>
      </w:pPr>
      <w:r w:rsidRPr="003F4845">
        <w:rPr>
          <w:b/>
          <w:sz w:val="28"/>
          <w:szCs w:val="28"/>
        </w:rPr>
        <w:lastRenderedPageBreak/>
        <w:t xml:space="preserve">Для формирования профессиональных компетенций </w:t>
      </w:r>
      <w:r w:rsidR="00E74B8E">
        <w:rPr>
          <w:b/>
          <w:sz w:val="28"/>
          <w:szCs w:val="28"/>
        </w:rPr>
        <w:t>обучающийся</w:t>
      </w:r>
      <w:r w:rsidRPr="003F4845">
        <w:rPr>
          <w:b/>
          <w:sz w:val="28"/>
          <w:szCs w:val="28"/>
        </w:rPr>
        <w:t xml:space="preserve"> должен </w:t>
      </w:r>
      <w:r w:rsidRPr="003F4845">
        <w:rPr>
          <w:b/>
          <w:snapToGrid w:val="0"/>
          <w:sz w:val="28"/>
        </w:rPr>
        <w:t>владеть:</w:t>
      </w:r>
    </w:p>
    <w:p w:rsidR="00C80C77" w:rsidRDefault="00C80C77" w:rsidP="0028528D">
      <w:pPr>
        <w:jc w:val="both"/>
        <w:rPr>
          <w:snapToGrid w:val="0"/>
          <w:sz w:val="28"/>
        </w:rPr>
      </w:pPr>
      <w:r>
        <w:rPr>
          <w:snapToGrid w:val="0"/>
          <w:sz w:val="28"/>
        </w:rPr>
        <w:t>- методами общеклинического обследования</w:t>
      </w:r>
      <w:r>
        <w:rPr>
          <w:b/>
          <w:snapToGrid w:val="0"/>
          <w:sz w:val="28"/>
        </w:rPr>
        <w:t>,</w:t>
      </w:r>
    </w:p>
    <w:p w:rsidR="00C80C77" w:rsidRDefault="00C80C77" w:rsidP="0028528D">
      <w:pPr>
        <w:jc w:val="both"/>
        <w:rPr>
          <w:snapToGrid w:val="0"/>
          <w:sz w:val="28"/>
        </w:rPr>
      </w:pPr>
      <w:r>
        <w:rPr>
          <w:snapToGrid w:val="0"/>
          <w:sz w:val="28"/>
        </w:rPr>
        <w:t>- интерпретацией результатов лабораторных, инструментальных методов диагностики,</w:t>
      </w:r>
    </w:p>
    <w:p w:rsidR="00C80C77" w:rsidRDefault="00C80C77" w:rsidP="0028528D">
      <w:pPr>
        <w:jc w:val="both"/>
        <w:rPr>
          <w:snapToGrid w:val="0"/>
          <w:sz w:val="28"/>
        </w:rPr>
      </w:pPr>
      <w:r>
        <w:rPr>
          <w:snapToGrid w:val="0"/>
          <w:sz w:val="28"/>
        </w:rPr>
        <w:t>- владеть методами оказания неотложной догоспитальной медицинской помощи,</w:t>
      </w:r>
    </w:p>
    <w:p w:rsidR="00C80C77" w:rsidRDefault="00C80C77" w:rsidP="0028528D">
      <w:pPr>
        <w:jc w:val="both"/>
        <w:rPr>
          <w:snapToGrid w:val="0"/>
          <w:sz w:val="28"/>
        </w:rPr>
      </w:pPr>
      <w:r>
        <w:rPr>
          <w:snapToGrid w:val="0"/>
          <w:sz w:val="28"/>
        </w:rPr>
        <w:t xml:space="preserve">- алгоритмом постановки предварительного диагноза с последующим направлением к соответствующему врачу-специалисту, </w:t>
      </w:r>
    </w:p>
    <w:p w:rsidR="00C80C77" w:rsidRDefault="00C80C77" w:rsidP="0028528D">
      <w:pPr>
        <w:jc w:val="both"/>
        <w:rPr>
          <w:snapToGrid w:val="0"/>
          <w:sz w:val="28"/>
        </w:rPr>
      </w:pPr>
      <w:r>
        <w:rPr>
          <w:snapToGrid w:val="0"/>
          <w:sz w:val="28"/>
        </w:rPr>
        <w:t xml:space="preserve">- алгоритмом развернутого клинического диагноза, </w:t>
      </w:r>
    </w:p>
    <w:p w:rsidR="00C80C77" w:rsidRDefault="00C80C77" w:rsidP="0028528D">
      <w:pPr>
        <w:jc w:val="both"/>
        <w:rPr>
          <w:b/>
          <w:snapToGrid w:val="0"/>
          <w:sz w:val="28"/>
        </w:rPr>
      </w:pPr>
      <w:r>
        <w:rPr>
          <w:snapToGrid w:val="0"/>
          <w:sz w:val="28"/>
        </w:rPr>
        <w:t>- основами ведения медицинской документации</w:t>
      </w:r>
    </w:p>
    <w:p w:rsidR="00C80C77" w:rsidRDefault="00C80C77" w:rsidP="0028528D">
      <w:pPr>
        <w:jc w:val="both"/>
        <w:rPr>
          <w:snapToGrid w:val="0"/>
          <w:sz w:val="28"/>
        </w:rPr>
      </w:pPr>
      <w:r>
        <w:rPr>
          <w:snapToGrid w:val="0"/>
          <w:sz w:val="28"/>
        </w:rPr>
        <w:t>- основами медицинской, физической, психологической и социальной реабилитации.</w:t>
      </w:r>
    </w:p>
    <w:p w:rsidR="00C80C77" w:rsidRPr="00C80C77" w:rsidRDefault="00C80C77" w:rsidP="0028528D">
      <w:pPr>
        <w:jc w:val="both"/>
        <w:rPr>
          <w:sz w:val="28"/>
          <w:szCs w:val="28"/>
        </w:rPr>
      </w:pPr>
    </w:p>
    <w:p w:rsidR="0004484C" w:rsidRPr="0004484C" w:rsidRDefault="00C80C77" w:rsidP="0028528D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3.</w:t>
      </w:r>
      <w:r w:rsidR="0004484C" w:rsidRPr="00EA7D4A">
        <w:rPr>
          <w:b/>
          <w:color w:val="000000"/>
          <w:sz w:val="28"/>
          <w:szCs w:val="28"/>
        </w:rPr>
        <w:t>Материалы для самопод</w:t>
      </w:r>
      <w:r w:rsidR="0004484C">
        <w:rPr>
          <w:b/>
          <w:color w:val="000000"/>
          <w:sz w:val="28"/>
          <w:szCs w:val="28"/>
        </w:rPr>
        <w:t>готовки  к освоению данной темы:</w:t>
      </w:r>
    </w:p>
    <w:p w:rsidR="0004484C" w:rsidRDefault="0004484C" w:rsidP="0028528D">
      <w:pPr>
        <w:jc w:val="both"/>
        <w:rPr>
          <w:b/>
          <w:sz w:val="28"/>
          <w:szCs w:val="28"/>
        </w:rPr>
      </w:pPr>
      <w:r w:rsidRPr="00A157BC">
        <w:rPr>
          <w:color w:val="000000"/>
          <w:sz w:val="28"/>
          <w:szCs w:val="28"/>
        </w:rPr>
        <w:t>Вопросы для самоподготовки</w:t>
      </w:r>
      <w:r>
        <w:rPr>
          <w:color w:val="000000"/>
          <w:sz w:val="28"/>
          <w:szCs w:val="28"/>
        </w:rPr>
        <w:t>:</w:t>
      </w:r>
    </w:p>
    <w:p w:rsidR="00C80C77" w:rsidRPr="0004484C" w:rsidRDefault="00C80C77" w:rsidP="0028528D">
      <w:pPr>
        <w:pStyle w:val="ae"/>
        <w:numPr>
          <w:ilvl w:val="0"/>
          <w:numId w:val="27"/>
        </w:numPr>
        <w:jc w:val="both"/>
        <w:rPr>
          <w:sz w:val="28"/>
          <w:szCs w:val="28"/>
        </w:rPr>
      </w:pPr>
      <w:r w:rsidRPr="0004484C">
        <w:rPr>
          <w:sz w:val="28"/>
          <w:szCs w:val="28"/>
        </w:rPr>
        <w:t>анатомо-физиологические особенности бронхолегочной системы в возрастном аспекте,</w:t>
      </w:r>
    </w:p>
    <w:p w:rsidR="00C80C77" w:rsidRPr="0004484C" w:rsidRDefault="00C80C77" w:rsidP="0028528D">
      <w:pPr>
        <w:pStyle w:val="ae"/>
        <w:numPr>
          <w:ilvl w:val="0"/>
          <w:numId w:val="27"/>
        </w:numPr>
        <w:jc w:val="both"/>
        <w:rPr>
          <w:sz w:val="28"/>
          <w:szCs w:val="28"/>
        </w:rPr>
      </w:pPr>
      <w:r w:rsidRPr="0004484C">
        <w:rPr>
          <w:sz w:val="28"/>
          <w:szCs w:val="28"/>
        </w:rPr>
        <w:t>методику исследования органов дыхания,                              методику исследования функции внешнего дыхания.</w:t>
      </w:r>
    </w:p>
    <w:p w:rsidR="00C80C77" w:rsidRDefault="00C80C77" w:rsidP="0028528D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4.Вид занятия: </w:t>
      </w:r>
      <w:r>
        <w:rPr>
          <w:sz w:val="28"/>
          <w:szCs w:val="28"/>
        </w:rPr>
        <w:t xml:space="preserve">   практическое занятие</w:t>
      </w:r>
    </w:p>
    <w:p w:rsidR="00C80C77" w:rsidRDefault="00C80C77" w:rsidP="0028528D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5.Продолжительность:</w:t>
      </w:r>
      <w:r w:rsidR="005D4770">
        <w:rPr>
          <w:sz w:val="28"/>
          <w:szCs w:val="28"/>
          <w:u w:val="single"/>
        </w:rPr>
        <w:t>5</w:t>
      </w:r>
      <w:r w:rsidR="0004484C" w:rsidRPr="0004484C">
        <w:rPr>
          <w:sz w:val="28"/>
          <w:szCs w:val="28"/>
          <w:u w:val="single"/>
        </w:rPr>
        <w:t xml:space="preserve"> академических часов</w:t>
      </w:r>
    </w:p>
    <w:p w:rsidR="00C80C77" w:rsidRDefault="00C80C77" w:rsidP="0028528D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6.Оснащение</w:t>
      </w:r>
      <w:r w:rsidR="0004484C">
        <w:rPr>
          <w:b/>
          <w:sz w:val="28"/>
          <w:szCs w:val="28"/>
        </w:rPr>
        <w:t xml:space="preserve"> занятия</w:t>
      </w:r>
      <w:r>
        <w:rPr>
          <w:b/>
          <w:sz w:val="28"/>
          <w:szCs w:val="28"/>
        </w:rPr>
        <w:t>:</w:t>
      </w:r>
      <w:r>
        <w:rPr>
          <w:sz w:val="28"/>
          <w:szCs w:val="28"/>
        </w:rPr>
        <w:t xml:space="preserve"> таблицы, п</w:t>
      </w:r>
      <w:r w:rsidR="005D4770">
        <w:rPr>
          <w:sz w:val="28"/>
          <w:szCs w:val="28"/>
        </w:rPr>
        <w:t>икфлоу</w:t>
      </w:r>
      <w:r>
        <w:rPr>
          <w:sz w:val="28"/>
          <w:szCs w:val="28"/>
        </w:rPr>
        <w:t>метр, схемы, набор спирограмм, ЭКГ, рентгенограммы, анализы крови и мокроты, медицинские карты амбулаторных больных  и др.</w:t>
      </w:r>
    </w:p>
    <w:p w:rsidR="00C80C77" w:rsidRDefault="00C80C77" w:rsidP="0028528D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7. С</w:t>
      </w:r>
      <w:r w:rsidR="0004484C">
        <w:rPr>
          <w:b/>
          <w:sz w:val="28"/>
          <w:szCs w:val="28"/>
        </w:rPr>
        <w:t>одержание</w:t>
      </w:r>
      <w:r>
        <w:rPr>
          <w:b/>
          <w:sz w:val="28"/>
          <w:szCs w:val="28"/>
        </w:rPr>
        <w:t xml:space="preserve"> занятия:</w:t>
      </w:r>
      <w:r w:rsidR="00E74B8E">
        <w:rPr>
          <w:sz w:val="28"/>
          <w:szCs w:val="28"/>
        </w:rPr>
        <w:t xml:space="preserve"> этапы занятия представлены в</w:t>
      </w:r>
      <w:r>
        <w:rPr>
          <w:sz w:val="28"/>
          <w:szCs w:val="28"/>
        </w:rPr>
        <w:t xml:space="preserve"> технологической карте занятия</w:t>
      </w:r>
    </w:p>
    <w:p w:rsidR="00C80C77" w:rsidRDefault="00C80C77" w:rsidP="0028528D">
      <w:pPr>
        <w:jc w:val="both"/>
        <w:rPr>
          <w:sz w:val="28"/>
          <w:szCs w:val="28"/>
        </w:rPr>
      </w:pPr>
      <w:r>
        <w:rPr>
          <w:sz w:val="28"/>
          <w:szCs w:val="28"/>
        </w:rPr>
        <w:t>7.1. этап - организационный</w:t>
      </w:r>
    </w:p>
    <w:p w:rsidR="00C80C77" w:rsidRDefault="00C80C77" w:rsidP="0028528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Проверка готовности к  занятию (внешний вид,  отметка присутствующих)</w:t>
      </w:r>
    </w:p>
    <w:p w:rsidR="00C80C77" w:rsidRDefault="00C80C77" w:rsidP="0028528D">
      <w:pPr>
        <w:jc w:val="both"/>
        <w:rPr>
          <w:sz w:val="28"/>
          <w:szCs w:val="28"/>
        </w:rPr>
      </w:pPr>
      <w:r>
        <w:rPr>
          <w:sz w:val="28"/>
          <w:szCs w:val="28"/>
        </w:rPr>
        <w:t>7.2. Контроль  исходного уровня знаний с применением тестов</w:t>
      </w:r>
    </w:p>
    <w:p w:rsidR="00C80C77" w:rsidRDefault="00C80C77" w:rsidP="0028528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7.3.Ознакомление </w:t>
      </w:r>
      <w:proofErr w:type="gramStart"/>
      <w:r w:rsidR="00E74B8E"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 с содержанием занятия.  Изложение устных вопросов темы данного занятия. Демонстрация преподавателем методики практических  приемов по данной теме</w:t>
      </w:r>
    </w:p>
    <w:p w:rsidR="00C80C77" w:rsidRDefault="00C80C77" w:rsidP="0028528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7.4. Самостоятельная работа </w:t>
      </w:r>
      <w:r w:rsidR="00E74B8E">
        <w:rPr>
          <w:sz w:val="28"/>
          <w:szCs w:val="28"/>
        </w:rPr>
        <w:t>обучающихся</w:t>
      </w:r>
      <w:r>
        <w:rPr>
          <w:sz w:val="28"/>
          <w:szCs w:val="28"/>
        </w:rPr>
        <w:t xml:space="preserve"> под руководством преподавателя,  лабораторная работа (курация тематических больных, анализ результатов лабораторных и инструментальных методов исследования и др.).</w:t>
      </w:r>
    </w:p>
    <w:p w:rsidR="00C80C77" w:rsidRDefault="00C80C77" w:rsidP="0028528D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7.5. разбор </w:t>
      </w:r>
      <w:proofErr w:type="gramStart"/>
      <w:r>
        <w:rPr>
          <w:color w:val="000000"/>
          <w:sz w:val="28"/>
          <w:szCs w:val="28"/>
        </w:rPr>
        <w:t>проведённой</w:t>
      </w:r>
      <w:proofErr w:type="gramEnd"/>
      <w:r w:rsidR="005D4770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курации, выполнение лабораторных и исследований.</w:t>
      </w:r>
    </w:p>
    <w:p w:rsidR="00C80C77" w:rsidRDefault="00C80C77" w:rsidP="0028528D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7.6. контроль усвоения </w:t>
      </w:r>
      <w:proofErr w:type="gramStart"/>
      <w:r w:rsidR="00E74B8E">
        <w:rPr>
          <w:sz w:val="28"/>
          <w:szCs w:val="28"/>
        </w:rPr>
        <w:t>обучающимися</w:t>
      </w:r>
      <w:proofErr w:type="gramEnd"/>
      <w:r>
        <w:rPr>
          <w:color w:val="000000"/>
          <w:sz w:val="28"/>
          <w:szCs w:val="28"/>
        </w:rPr>
        <w:t xml:space="preserve"> темы занятия с применением тестовых заданий, ситуационных задач и других видов контроля.</w:t>
      </w:r>
    </w:p>
    <w:p w:rsidR="00C80C77" w:rsidRDefault="00C80C77" w:rsidP="0028528D">
      <w:pPr>
        <w:ind w:firstLine="567"/>
        <w:jc w:val="both"/>
        <w:rPr>
          <w:sz w:val="28"/>
          <w:szCs w:val="28"/>
        </w:rPr>
      </w:pPr>
    </w:p>
    <w:p w:rsidR="00C80C77" w:rsidRPr="008E6C76" w:rsidRDefault="00C80C77" w:rsidP="0028528D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Обучение </w:t>
      </w:r>
      <w:r w:rsidR="00E74B8E" w:rsidRPr="00E74B8E">
        <w:rPr>
          <w:b/>
          <w:sz w:val="28"/>
          <w:szCs w:val="28"/>
        </w:rPr>
        <w:t>обучающихся</w:t>
      </w:r>
      <w:r>
        <w:rPr>
          <w:b/>
          <w:sz w:val="28"/>
          <w:szCs w:val="28"/>
        </w:rPr>
        <w:t xml:space="preserve"> проведению  пульмо-школ для пациентов</w:t>
      </w:r>
      <w:proofErr w:type="gramStart"/>
      <w:r>
        <w:rPr>
          <w:b/>
          <w:sz w:val="28"/>
          <w:szCs w:val="28"/>
        </w:rPr>
        <w:t>.</w:t>
      </w:r>
      <w:r w:rsidR="00E74B8E">
        <w:rPr>
          <w:sz w:val="28"/>
          <w:szCs w:val="28"/>
        </w:rPr>
        <w:t>О</w:t>
      </w:r>
      <w:proofErr w:type="gramEnd"/>
      <w:r w:rsidR="00E74B8E">
        <w:rPr>
          <w:sz w:val="28"/>
          <w:szCs w:val="28"/>
        </w:rPr>
        <w:t xml:space="preserve">бучающийся </w:t>
      </w:r>
      <w:r>
        <w:rPr>
          <w:sz w:val="28"/>
          <w:szCs w:val="28"/>
        </w:rPr>
        <w:t xml:space="preserve">должен быть осведомлен о сущности заболевания, особенностях его течения, в доступной форме представить эти знания пациенту. </w:t>
      </w:r>
      <w:r w:rsidR="00E74B8E">
        <w:rPr>
          <w:sz w:val="28"/>
          <w:szCs w:val="28"/>
        </w:rPr>
        <w:t>Обучающийся</w:t>
      </w:r>
      <w:r>
        <w:rPr>
          <w:sz w:val="28"/>
          <w:szCs w:val="28"/>
        </w:rPr>
        <w:t xml:space="preserve"> под руководством преподавателя при участии больного разрабатывает индивидуальный план лечения и реабилитации. В </w:t>
      </w:r>
      <w:r>
        <w:rPr>
          <w:sz w:val="28"/>
          <w:szCs w:val="28"/>
        </w:rPr>
        <w:lastRenderedPageBreak/>
        <w:t xml:space="preserve">образовательные программы для больных обязательно включается обучение правильному пользованию лечебными средствами (индивидуальными ингаляторами, спейсерами, небулайзерами). Пациенты должны овладеть основными правилами самоконтроля, использования пикфлоуметра. </w:t>
      </w:r>
      <w:r>
        <w:rPr>
          <w:b/>
          <w:sz w:val="28"/>
          <w:szCs w:val="28"/>
        </w:rPr>
        <w:t>Прекращение курения</w:t>
      </w:r>
      <w:r>
        <w:rPr>
          <w:sz w:val="28"/>
          <w:szCs w:val="28"/>
        </w:rPr>
        <w:t xml:space="preserve"> - обязательный и необходимый шаг для больного. Учитывается анамнез курения в единицах "пачки/лет". При превышении 25 пачек/лет больной относится к "злостным курильщикам, 10 пачек/лет - "безусловным курильщикам". Пациент считается "бывшим курильщиком" при прекращении курения на срок 6 месяцев и более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асчет индекса курящего человека проводится по формуле: количество выкуренных сигарет в день умножают на число месяцев в году (12), если эта величина превышает 160, то курение у данного пациента представляет риск в отношении развития ХОБЛ, при превышении индекса более 200 пациента относят к категории "злостных курильщиков". Составляется конкретная программа ограничения и прекращения курения. В случае никотиновой зависимости целесообразно применение никотинзамещающих препаратов, сеансы психо-, иглорефлексотерапии.</w:t>
      </w:r>
    </w:p>
    <w:p w:rsidR="00C80C77" w:rsidRDefault="00C80C77" w:rsidP="0028528D">
      <w:pPr>
        <w:ind w:firstLine="567"/>
        <w:jc w:val="both"/>
        <w:rPr>
          <w:sz w:val="28"/>
          <w:szCs w:val="28"/>
        </w:rPr>
      </w:pPr>
    </w:p>
    <w:p w:rsidR="00C80C77" w:rsidRDefault="00C80C77" w:rsidP="0028528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Ситуационные задачи</w:t>
      </w:r>
    </w:p>
    <w:p w:rsidR="00C80C77" w:rsidRDefault="00C80C77" w:rsidP="0028528D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Задача №1</w:t>
      </w:r>
      <w:r w:rsidR="0004484C">
        <w:rPr>
          <w:b/>
          <w:sz w:val="28"/>
          <w:szCs w:val="28"/>
        </w:rPr>
        <w:t>.</w:t>
      </w:r>
    </w:p>
    <w:p w:rsidR="00C80C77" w:rsidRDefault="00C80C77" w:rsidP="0028528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Больной М., 62 лет, предъявляет жалобы на выраженную экспираторную одышку при незначительной физической нагрузке, кашель с вязкой трудноотделяемой мокротой.</w:t>
      </w:r>
    </w:p>
    <w:p w:rsidR="00C80C77" w:rsidRDefault="00C80C77" w:rsidP="0028528D">
      <w:pPr>
        <w:jc w:val="both"/>
        <w:rPr>
          <w:sz w:val="28"/>
          <w:szCs w:val="28"/>
        </w:rPr>
      </w:pPr>
      <w:r>
        <w:rPr>
          <w:sz w:val="28"/>
          <w:szCs w:val="28"/>
        </w:rPr>
        <w:t> Курит с 18 лет одну пачку сигарет в сутки. Отмечает кашель с отделением мокроты по утрам. Около 10-15 лет появилась одышка при физической нагрузке, которая постепенно нарастает. В течение последних 3 недель после перенесенной ОРВИ состояние значительно ухудшилось: усилился кашель, мокрота стала вязкой, отделяется с трудом, количество уменьшилось; при этом значительно усилилась одышка.</w:t>
      </w:r>
    </w:p>
    <w:p w:rsidR="00C80C77" w:rsidRDefault="00C80C77" w:rsidP="0028528D">
      <w:pPr>
        <w:jc w:val="both"/>
        <w:rPr>
          <w:sz w:val="28"/>
          <w:szCs w:val="28"/>
        </w:rPr>
      </w:pPr>
      <w:r>
        <w:rPr>
          <w:sz w:val="28"/>
          <w:szCs w:val="28"/>
        </w:rPr>
        <w:t>Объективно: пониженного питания. Пальцы по типу барабанных палочек. Грудная клетка бочкообразной формы</w:t>
      </w:r>
      <w:proofErr w:type="gramStart"/>
      <w:r>
        <w:rPr>
          <w:sz w:val="28"/>
          <w:szCs w:val="28"/>
        </w:rPr>
        <w:t>.В</w:t>
      </w:r>
      <w:proofErr w:type="gramEnd"/>
      <w:r>
        <w:rPr>
          <w:sz w:val="28"/>
          <w:szCs w:val="28"/>
        </w:rPr>
        <w:t xml:space="preserve"> акте дыхания участвует дополнительная мускулатура. Резистентность грудной клетки снижена</w:t>
      </w:r>
      <w:proofErr w:type="gramStart"/>
      <w:r>
        <w:rPr>
          <w:sz w:val="28"/>
          <w:szCs w:val="28"/>
        </w:rPr>
        <w:t>.г</w:t>
      </w:r>
      <w:proofErr w:type="gramEnd"/>
      <w:r>
        <w:rPr>
          <w:sz w:val="28"/>
          <w:szCs w:val="28"/>
        </w:rPr>
        <w:t xml:space="preserve">олосовое дрожание проводится неравномерно. Перкуторный звук над легкими с  коробочным оттенком.  При аускультации над легкими рассеянные сухие хрипы. Тоны сердца приглушены, ритмичные, акцент 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 тона во втором межреберье слева, ЧСС 108 в минуту. АД  110/70 мм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т. ст. Живот безболезненный. Диурез не нарушен. Стул регулярный.</w:t>
      </w:r>
    </w:p>
    <w:p w:rsidR="00C80C77" w:rsidRDefault="00C80C77" w:rsidP="0028528D">
      <w:pPr>
        <w:jc w:val="both"/>
        <w:rPr>
          <w:sz w:val="28"/>
          <w:szCs w:val="28"/>
        </w:rPr>
      </w:pPr>
      <w:r>
        <w:rPr>
          <w:sz w:val="28"/>
          <w:szCs w:val="28"/>
        </w:rPr>
        <w:t>1.Поставить  клинико-функциональный диагноз</w:t>
      </w:r>
    </w:p>
    <w:p w:rsidR="00C80C77" w:rsidRDefault="00C80C77" w:rsidP="0028528D">
      <w:pPr>
        <w:jc w:val="both"/>
        <w:rPr>
          <w:sz w:val="28"/>
          <w:szCs w:val="28"/>
        </w:rPr>
      </w:pPr>
      <w:r>
        <w:rPr>
          <w:sz w:val="28"/>
          <w:szCs w:val="28"/>
        </w:rPr>
        <w:t>2.Определить сроки временной нетрудоспособности</w:t>
      </w:r>
    </w:p>
    <w:p w:rsidR="00C80C77" w:rsidRDefault="00C80C77" w:rsidP="0028528D">
      <w:pPr>
        <w:jc w:val="both"/>
        <w:rPr>
          <w:sz w:val="28"/>
          <w:szCs w:val="28"/>
        </w:rPr>
      </w:pPr>
      <w:r>
        <w:rPr>
          <w:sz w:val="28"/>
          <w:szCs w:val="28"/>
        </w:rPr>
        <w:t>3.Определить критерии стойкой утраты трудоспособности</w:t>
      </w:r>
    </w:p>
    <w:p w:rsidR="00C80C77" w:rsidRDefault="00C80C77" w:rsidP="0028528D">
      <w:pPr>
        <w:jc w:val="both"/>
        <w:rPr>
          <w:sz w:val="28"/>
          <w:szCs w:val="28"/>
        </w:rPr>
      </w:pPr>
      <w:r>
        <w:rPr>
          <w:sz w:val="28"/>
          <w:szCs w:val="28"/>
        </w:rPr>
        <w:t>4. Назначить лечебно-профилактические мероприятия</w:t>
      </w:r>
    </w:p>
    <w:p w:rsidR="00C80C77" w:rsidRDefault="00C80C77" w:rsidP="0028528D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Задача №2</w:t>
      </w:r>
      <w:r w:rsidR="0004484C">
        <w:rPr>
          <w:b/>
          <w:sz w:val="28"/>
          <w:szCs w:val="28"/>
        </w:rPr>
        <w:t>.</w:t>
      </w:r>
    </w:p>
    <w:p w:rsidR="00C80C77" w:rsidRDefault="00C80C77" w:rsidP="0028528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Больной М., 42 лет, слесарь-сантехник. Курит около 30 лет, злоупотребляет алкоголем. Обратился в поликлинику с жалобами на кашель </w:t>
      </w:r>
      <w:r>
        <w:rPr>
          <w:sz w:val="28"/>
          <w:szCs w:val="28"/>
        </w:rPr>
        <w:lastRenderedPageBreak/>
        <w:t xml:space="preserve">с мокротой, одышку при физической нагрузке, общую слабость, недомогание, повышение температуры тела по вечерам до 37, 6 </w:t>
      </w:r>
      <w:r>
        <w:rPr>
          <w:sz w:val="28"/>
          <w:szCs w:val="28"/>
          <w:vertAlign w:val="superscript"/>
        </w:rPr>
        <w:t xml:space="preserve">0 </w:t>
      </w:r>
      <w:r>
        <w:rPr>
          <w:sz w:val="28"/>
          <w:szCs w:val="28"/>
        </w:rPr>
        <w:t xml:space="preserve">С. </w:t>
      </w:r>
    </w:p>
    <w:p w:rsidR="00C80C77" w:rsidRDefault="00C80C77" w:rsidP="0028528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Врач,  обследовавший больного, поставил диагноз - хронический бронхит, среднетяжелое течение, фаза обострения и назначил противовоспалительное лечение, отхаркивающие средства, ингаляции. После проведенного лечения самочувствие больного улучшилось, уменьшился кашель, одышка почти исчезла, нормализовалась температура тела, сохранялась невыраженная общая слабость. Врач разрешил больному приступить к работе. </w:t>
      </w:r>
    </w:p>
    <w:p w:rsidR="00C80C77" w:rsidRDefault="00C80C77" w:rsidP="0028528D">
      <w:pPr>
        <w:jc w:val="both"/>
        <w:rPr>
          <w:sz w:val="28"/>
          <w:szCs w:val="28"/>
        </w:rPr>
      </w:pPr>
      <w:r>
        <w:rPr>
          <w:sz w:val="28"/>
          <w:szCs w:val="28"/>
        </w:rPr>
        <w:t>Через 2 месяца, при очередном флюорографическом обследовании обнаружено обширное затемнение в области верхней доли правого легкого, негомогенное по структуре, с участками просветления, в нижних отделах правого легкого - множественные, расположенные группами, малоинтенсивные очаговые тени.</w:t>
      </w:r>
    </w:p>
    <w:p w:rsidR="00C80C77" w:rsidRDefault="00C80C77" w:rsidP="0028528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1.О каком заболевании  нужно думать на основании данных флюорографии? </w:t>
      </w:r>
    </w:p>
    <w:p w:rsidR="00C80C77" w:rsidRDefault="00C80C77" w:rsidP="0028528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2.Какие дополнительные методы обследования необходимо применить для уточнения диагноза? </w:t>
      </w:r>
    </w:p>
    <w:p w:rsidR="00C80C77" w:rsidRDefault="00C80C77" w:rsidP="0028528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3.Какова должна быть тактика участкового врача? </w:t>
      </w:r>
    </w:p>
    <w:p w:rsidR="00C80C77" w:rsidRDefault="00C80C77" w:rsidP="0028528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4.Укажите, какие рентгенологические симптомы помогли Вам правильно сформулировать диагноз? </w:t>
      </w:r>
    </w:p>
    <w:p w:rsidR="00C80C77" w:rsidRDefault="00C80C77" w:rsidP="0028528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5.К какому специалисту на консультацию должен быть направлен больной?  </w:t>
      </w:r>
    </w:p>
    <w:p w:rsidR="00C80C77" w:rsidRPr="003F4845" w:rsidRDefault="00C80C77" w:rsidP="0028528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6.С какими заболеваниями необходимо провести дифференциальную диагностику? </w:t>
      </w:r>
    </w:p>
    <w:p w:rsidR="00C80C77" w:rsidRPr="00C80C77" w:rsidRDefault="00C80C77" w:rsidP="0028528D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Задача №3</w:t>
      </w:r>
      <w:r w:rsidR="0004484C">
        <w:rPr>
          <w:b/>
          <w:sz w:val="28"/>
          <w:szCs w:val="28"/>
        </w:rPr>
        <w:t>.</w:t>
      </w:r>
    </w:p>
    <w:p w:rsidR="00C80C77" w:rsidRPr="0004484C" w:rsidRDefault="00C80C77" w:rsidP="0028528D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У пожилого больного с длительным хроническим бронхитом подвижность нижнего края легких с двух сторон равна нулю. О какой легочной патологии можно думать? Как изменится голосовое дрожание?</w:t>
      </w:r>
    </w:p>
    <w:p w:rsidR="00C80C77" w:rsidRDefault="00C80C77" w:rsidP="0028528D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Задача №4</w:t>
      </w:r>
      <w:r w:rsidR="0004484C">
        <w:rPr>
          <w:b/>
          <w:sz w:val="28"/>
          <w:szCs w:val="28"/>
        </w:rPr>
        <w:t>.</w:t>
      </w:r>
    </w:p>
    <w:p w:rsidR="00C80C77" w:rsidRDefault="00C80C77" w:rsidP="0028528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В приемное отделение поступили двое больных, врач у обоих пациентов выслушал влажные мелкопузырчатые хрипы, однако,  проведя аускультацию легких, одному из пациентов врач поставил диагноз бронхита, другому - очаговой пневмонии. </w:t>
      </w:r>
    </w:p>
    <w:p w:rsidR="00C80C77" w:rsidRDefault="00C80C77" w:rsidP="0028528D">
      <w:pPr>
        <w:jc w:val="both"/>
        <w:rPr>
          <w:sz w:val="28"/>
          <w:szCs w:val="28"/>
        </w:rPr>
      </w:pPr>
      <w:r>
        <w:rPr>
          <w:sz w:val="28"/>
          <w:szCs w:val="28"/>
        </w:rPr>
        <w:t>1.Какие дифференциально-диагностические критерии  характерны для каждого из заболеваний?</w:t>
      </w:r>
    </w:p>
    <w:p w:rsidR="00C80C77" w:rsidRDefault="00C80C77" w:rsidP="0028528D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Задача №5</w:t>
      </w:r>
      <w:r w:rsidR="0004484C">
        <w:rPr>
          <w:b/>
          <w:sz w:val="28"/>
          <w:szCs w:val="28"/>
        </w:rPr>
        <w:t>.</w:t>
      </w:r>
    </w:p>
    <w:p w:rsidR="00C80C77" w:rsidRDefault="00C80C77" w:rsidP="0028528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У больного с хроническим заболеванием легких и дыхательной недостаточностью изменились характер жалоб и данные обследования: усилилась </w:t>
      </w:r>
      <w:proofErr w:type="gramStart"/>
      <w:r>
        <w:rPr>
          <w:sz w:val="28"/>
          <w:szCs w:val="28"/>
        </w:rPr>
        <w:t>одышка</w:t>
      </w:r>
      <w:proofErr w:type="gramEnd"/>
      <w:r>
        <w:rPr>
          <w:sz w:val="28"/>
          <w:szCs w:val="28"/>
        </w:rPr>
        <w:t xml:space="preserve"> в положении лежа, увеличилась частота дыхания, появился акроцианоз, плотные периферические отеки с цианотическим оттенком, уменьшающиеся после отдыха. Выявлена увеличенная печень. Яремные вены остаются набухшими вне зависимости от фаз дыхания или положения тела.</w:t>
      </w:r>
    </w:p>
    <w:p w:rsidR="00C80C77" w:rsidRDefault="00C80C77" w:rsidP="0028528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Какое осложнение развивается у больного хроническим бронхитом?   </w:t>
      </w:r>
    </w:p>
    <w:p w:rsidR="00C80C77" w:rsidRDefault="00C80C77" w:rsidP="0028528D">
      <w:pPr>
        <w:jc w:val="both"/>
        <w:rPr>
          <w:sz w:val="28"/>
          <w:szCs w:val="28"/>
        </w:rPr>
      </w:pPr>
      <w:r>
        <w:rPr>
          <w:sz w:val="28"/>
          <w:szCs w:val="28"/>
        </w:rPr>
        <w:t>2.Какие исследования необходимо выполнить для уточнения диагноза?</w:t>
      </w:r>
    </w:p>
    <w:p w:rsidR="00C80C77" w:rsidRDefault="00C80C77" w:rsidP="0028528D">
      <w:pPr>
        <w:jc w:val="both"/>
        <w:rPr>
          <w:sz w:val="28"/>
          <w:szCs w:val="28"/>
        </w:rPr>
      </w:pPr>
    </w:p>
    <w:p w:rsidR="00C80C77" w:rsidRDefault="00C80C77" w:rsidP="0028528D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Задача №6</w:t>
      </w:r>
    </w:p>
    <w:p w:rsidR="00C80C77" w:rsidRDefault="00C80C77" w:rsidP="0028528D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     В поликлинику обратился мужчина с основными жалобами и симптомами хронического обструктивного бронхита: нарастающая одышка, сопровождающаяся кашлем, выделением мокроты и свистящими хрипами. Ранее не обследован. </w:t>
      </w:r>
    </w:p>
    <w:p w:rsidR="00C80C77" w:rsidRDefault="00C80C77" w:rsidP="0028528D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1.Какие данные исследования внешнего дыхания необходимо провести  пациенту? </w:t>
      </w:r>
    </w:p>
    <w:p w:rsidR="00C80C77" w:rsidRPr="00BA2FAC" w:rsidRDefault="00C80C77" w:rsidP="0028528D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 Какие изменения ФВД характерны при хроническом обструктивном бронхите?</w:t>
      </w:r>
    </w:p>
    <w:p w:rsidR="00C80C77" w:rsidRDefault="00C80C77" w:rsidP="0028528D">
      <w:pPr>
        <w:ind w:firstLine="15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Задача №7</w:t>
      </w:r>
      <w:r w:rsidR="0004484C">
        <w:rPr>
          <w:b/>
          <w:sz w:val="28"/>
          <w:szCs w:val="28"/>
        </w:rPr>
        <w:t>.</w:t>
      </w:r>
    </w:p>
    <w:p w:rsidR="00C80C77" w:rsidRDefault="00C80C77" w:rsidP="0028528D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В поликлинику обратились двое работников химического цеха с жалобами на кашель, скудное выделение мокроты, приступы затрудненного дыхания в утренние часы. </w:t>
      </w:r>
      <w:proofErr w:type="gramStart"/>
      <w:r>
        <w:rPr>
          <w:color w:val="000000"/>
          <w:sz w:val="28"/>
          <w:szCs w:val="28"/>
        </w:rPr>
        <w:t>В анамнезе у одного из них перенесенная пневмония, частые острые респираторные заболевания, у другого - аллергические реакции на цитрусовые, прием аспирина.</w:t>
      </w:r>
      <w:proofErr w:type="gramEnd"/>
    </w:p>
    <w:p w:rsidR="00C80C77" w:rsidRDefault="00C80C77" w:rsidP="0028528D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1.Каковы основные критерии дифференциальной диагностики хронического обструктивного бронхита и бронхиальной астмы?</w:t>
      </w:r>
    </w:p>
    <w:p w:rsidR="00C80C77" w:rsidRDefault="00C80C77" w:rsidP="0028528D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 Какие исследования необходимо провести для верификации диагноза?</w:t>
      </w:r>
    </w:p>
    <w:p w:rsidR="00C80C77" w:rsidRDefault="00C80C77" w:rsidP="0028528D">
      <w:pPr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Задача №8</w:t>
      </w:r>
      <w:r w:rsidR="0004484C">
        <w:rPr>
          <w:b/>
          <w:color w:val="000000"/>
          <w:sz w:val="28"/>
          <w:szCs w:val="28"/>
        </w:rPr>
        <w:t>.</w:t>
      </w:r>
    </w:p>
    <w:p w:rsidR="00C80C77" w:rsidRDefault="00C80C77" w:rsidP="0028528D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В поликлинику обратился больной, 42 лет,  с жалобами на малопродуктивный кашель, умеренную одышку. Симптомы усилились после перенесенного недавно ОРЗ.  В анамнезе – курение в течение 20 лет, работа в помещениях с повышенной влажностью. При исследовании внешнего дыхания – ОФВ</w:t>
      </w:r>
      <w:proofErr w:type="gramStart"/>
      <w:r>
        <w:rPr>
          <w:color w:val="000000"/>
          <w:sz w:val="28"/>
          <w:szCs w:val="28"/>
        </w:rPr>
        <w:t>1</w:t>
      </w:r>
      <w:proofErr w:type="gramEnd"/>
      <w:r>
        <w:rPr>
          <w:color w:val="000000"/>
          <w:sz w:val="28"/>
          <w:szCs w:val="28"/>
        </w:rPr>
        <w:t xml:space="preserve">&gt; 70% от должного. </w:t>
      </w:r>
    </w:p>
    <w:p w:rsidR="00C80C77" w:rsidRDefault="00C80C77" w:rsidP="0028528D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1.Поставьте диагноз, стадию заболевания.</w:t>
      </w:r>
    </w:p>
    <w:p w:rsidR="00C80C77" w:rsidRDefault="00C80C77" w:rsidP="0028528D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 Определите тактику ведения больного.</w:t>
      </w:r>
    </w:p>
    <w:p w:rsidR="00C80C77" w:rsidRDefault="00C80C77" w:rsidP="0028528D">
      <w:pPr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Задача №9</w:t>
      </w:r>
      <w:r w:rsidR="0004484C">
        <w:rPr>
          <w:b/>
          <w:color w:val="000000"/>
          <w:sz w:val="28"/>
          <w:szCs w:val="28"/>
        </w:rPr>
        <w:t>.</w:t>
      </w:r>
    </w:p>
    <w:p w:rsidR="00C80C77" w:rsidRDefault="00C80C77" w:rsidP="0028528D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У больного ХОБ наблюдаются приступы мучительного, непродуктивного кашля.</w:t>
      </w:r>
    </w:p>
    <w:p w:rsidR="00C80C77" w:rsidRDefault="00C80C77" w:rsidP="0028528D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1.Каков алгоритм действия врача?</w:t>
      </w:r>
    </w:p>
    <w:p w:rsidR="00C80C77" w:rsidRDefault="00C80C77" w:rsidP="0028528D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2.Какие препараты улучшают дренажную функцию бронхов?</w:t>
      </w:r>
    </w:p>
    <w:p w:rsidR="00C80C77" w:rsidRDefault="00C80C77" w:rsidP="0028528D">
      <w:pPr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Задача №10</w:t>
      </w:r>
      <w:r w:rsidR="0004484C">
        <w:rPr>
          <w:b/>
          <w:color w:val="000000"/>
          <w:sz w:val="28"/>
          <w:szCs w:val="28"/>
        </w:rPr>
        <w:t>.</w:t>
      </w:r>
    </w:p>
    <w:p w:rsidR="00C80C77" w:rsidRDefault="00C80C77" w:rsidP="0028528D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Больная А., 46 лет, с установленным диагнозом ХОБ. После очередного перенесенного ОРЗ отмечается наличие гнойной мокроты, субфебрильная температура. </w:t>
      </w:r>
    </w:p>
    <w:p w:rsidR="00C80C77" w:rsidRDefault="00C80C77" w:rsidP="0028528D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1.Выберите варианты антибактериальной терапии.</w:t>
      </w:r>
    </w:p>
    <w:p w:rsidR="00C80C77" w:rsidRDefault="00C80C77" w:rsidP="0028528D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 Какова дальнейшая тактика ведения больной?</w:t>
      </w:r>
    </w:p>
    <w:p w:rsidR="00C80C77" w:rsidRDefault="00C80C77" w:rsidP="0028528D">
      <w:pPr>
        <w:jc w:val="both"/>
        <w:rPr>
          <w:color w:val="000000"/>
          <w:sz w:val="28"/>
          <w:szCs w:val="28"/>
        </w:rPr>
      </w:pPr>
    </w:p>
    <w:p w:rsidR="00C80C77" w:rsidRDefault="00C80C77" w:rsidP="0028528D">
      <w:pPr>
        <w:jc w:val="center"/>
        <w:rPr>
          <w:b/>
          <w:color w:val="000000"/>
          <w:sz w:val="28"/>
          <w:szCs w:val="28"/>
        </w:rPr>
      </w:pPr>
      <w:r w:rsidRPr="001B2721">
        <w:rPr>
          <w:b/>
          <w:color w:val="000000"/>
          <w:sz w:val="28"/>
          <w:szCs w:val="28"/>
        </w:rPr>
        <w:t xml:space="preserve">Тесты для </w:t>
      </w:r>
      <w:r>
        <w:rPr>
          <w:b/>
          <w:color w:val="000000"/>
          <w:sz w:val="28"/>
          <w:szCs w:val="28"/>
        </w:rPr>
        <w:t xml:space="preserve">исходного </w:t>
      </w:r>
      <w:r w:rsidR="0004484C">
        <w:rPr>
          <w:b/>
          <w:color w:val="000000"/>
          <w:sz w:val="28"/>
          <w:szCs w:val="28"/>
        </w:rPr>
        <w:t>контроля знаний по теме</w:t>
      </w:r>
    </w:p>
    <w:p w:rsidR="00C80C77" w:rsidRDefault="00C80C77" w:rsidP="005D4770">
      <w:pPr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Выберите один вариант</w:t>
      </w:r>
      <w:r w:rsidR="005D4770"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ответа</w:t>
      </w:r>
    </w:p>
    <w:p w:rsidR="00562800" w:rsidRPr="00074A73" w:rsidRDefault="00562800" w:rsidP="005D4770">
      <w:pPr>
        <w:jc w:val="both"/>
        <w:rPr>
          <w:sz w:val="28"/>
          <w:szCs w:val="28"/>
        </w:rPr>
      </w:pPr>
      <w:r w:rsidRPr="00074A73">
        <w:rPr>
          <w:sz w:val="28"/>
          <w:szCs w:val="28"/>
        </w:rPr>
        <w:t xml:space="preserve">1)БРОНХОСКОПИЯ ПРИ ХОБЛ НЕ ПОЗВОЛЯЕТ </w:t>
      </w:r>
    </w:p>
    <w:p w:rsidR="00562800" w:rsidRPr="00074A73" w:rsidRDefault="00562800" w:rsidP="005D4770">
      <w:pPr>
        <w:jc w:val="both"/>
        <w:rPr>
          <w:sz w:val="28"/>
          <w:szCs w:val="28"/>
        </w:rPr>
      </w:pPr>
      <w:r w:rsidRPr="00074A73">
        <w:rPr>
          <w:sz w:val="28"/>
          <w:szCs w:val="28"/>
        </w:rPr>
        <w:t xml:space="preserve">А) выявить обструкцию периферических бронхов </w:t>
      </w:r>
    </w:p>
    <w:p w:rsidR="00562800" w:rsidRPr="00074A73" w:rsidRDefault="00562800" w:rsidP="005D4770">
      <w:pPr>
        <w:jc w:val="both"/>
        <w:rPr>
          <w:sz w:val="28"/>
          <w:szCs w:val="28"/>
        </w:rPr>
      </w:pPr>
      <w:r w:rsidRPr="00074A73">
        <w:rPr>
          <w:sz w:val="28"/>
          <w:szCs w:val="28"/>
        </w:rPr>
        <w:t xml:space="preserve">Б) получить материал для микробиологического исследования </w:t>
      </w:r>
    </w:p>
    <w:p w:rsidR="00562800" w:rsidRPr="00074A73" w:rsidRDefault="00562800" w:rsidP="005D4770">
      <w:pPr>
        <w:jc w:val="both"/>
        <w:rPr>
          <w:sz w:val="28"/>
          <w:szCs w:val="28"/>
        </w:rPr>
      </w:pPr>
      <w:r w:rsidRPr="00074A73">
        <w:rPr>
          <w:sz w:val="28"/>
          <w:szCs w:val="28"/>
        </w:rPr>
        <w:t xml:space="preserve">В) выявить трахеобронхиальную дискинезию </w:t>
      </w:r>
    </w:p>
    <w:p w:rsidR="00562800" w:rsidRDefault="00562800" w:rsidP="005D4770">
      <w:pPr>
        <w:jc w:val="both"/>
        <w:rPr>
          <w:sz w:val="28"/>
          <w:szCs w:val="28"/>
        </w:rPr>
      </w:pPr>
      <w:r w:rsidRPr="00074A73">
        <w:rPr>
          <w:sz w:val="28"/>
          <w:szCs w:val="28"/>
        </w:rPr>
        <w:t>Г) получить материал для цитологического исследования</w:t>
      </w:r>
    </w:p>
    <w:p w:rsidR="00562800" w:rsidRPr="00074A73" w:rsidRDefault="00562800" w:rsidP="005D4770">
      <w:pPr>
        <w:jc w:val="both"/>
        <w:rPr>
          <w:sz w:val="28"/>
          <w:szCs w:val="28"/>
        </w:rPr>
      </w:pPr>
    </w:p>
    <w:p w:rsidR="00562800" w:rsidRPr="00074A73" w:rsidRDefault="00562800" w:rsidP="005D4770">
      <w:pPr>
        <w:jc w:val="both"/>
        <w:rPr>
          <w:sz w:val="28"/>
          <w:szCs w:val="28"/>
        </w:rPr>
      </w:pPr>
      <w:r w:rsidRPr="00074A73">
        <w:rPr>
          <w:sz w:val="28"/>
          <w:szCs w:val="28"/>
        </w:rPr>
        <w:lastRenderedPageBreak/>
        <w:t xml:space="preserve">2) К ФИЗИКАЛЬНЫМ СИМПТОМАМ ХОБЛ ОТНОСЯТСЯ </w:t>
      </w:r>
    </w:p>
    <w:p w:rsidR="00562800" w:rsidRPr="00074A73" w:rsidRDefault="00562800" w:rsidP="005D4770">
      <w:pPr>
        <w:jc w:val="both"/>
        <w:rPr>
          <w:sz w:val="28"/>
          <w:szCs w:val="28"/>
        </w:rPr>
      </w:pPr>
      <w:r w:rsidRPr="00074A73">
        <w:rPr>
          <w:sz w:val="28"/>
          <w:szCs w:val="28"/>
        </w:rPr>
        <w:t xml:space="preserve">А) сухие хрипы </w:t>
      </w:r>
    </w:p>
    <w:p w:rsidR="00562800" w:rsidRPr="00074A73" w:rsidRDefault="00562800" w:rsidP="005D4770">
      <w:pPr>
        <w:jc w:val="both"/>
        <w:rPr>
          <w:sz w:val="28"/>
          <w:szCs w:val="28"/>
        </w:rPr>
      </w:pPr>
      <w:r w:rsidRPr="00074A73">
        <w:rPr>
          <w:sz w:val="28"/>
          <w:szCs w:val="28"/>
        </w:rPr>
        <w:t xml:space="preserve">Б) крепитация </w:t>
      </w:r>
    </w:p>
    <w:p w:rsidR="00562800" w:rsidRPr="00074A73" w:rsidRDefault="00562800" w:rsidP="005D4770">
      <w:pPr>
        <w:jc w:val="both"/>
        <w:rPr>
          <w:sz w:val="28"/>
          <w:szCs w:val="28"/>
        </w:rPr>
      </w:pPr>
      <w:r w:rsidRPr="00074A73">
        <w:rPr>
          <w:sz w:val="28"/>
          <w:szCs w:val="28"/>
        </w:rPr>
        <w:t xml:space="preserve">В) шум терния плевры </w:t>
      </w:r>
    </w:p>
    <w:p w:rsidR="00562800" w:rsidRDefault="00562800" w:rsidP="005D4770">
      <w:pPr>
        <w:jc w:val="both"/>
        <w:rPr>
          <w:sz w:val="28"/>
          <w:szCs w:val="28"/>
        </w:rPr>
      </w:pPr>
      <w:r w:rsidRPr="00074A73">
        <w:rPr>
          <w:sz w:val="28"/>
          <w:szCs w:val="28"/>
        </w:rPr>
        <w:t xml:space="preserve">Г) притупление перкуторного звука в проекции доли легкого </w:t>
      </w:r>
      <w:r w:rsidRPr="00074A73">
        <w:rPr>
          <w:sz w:val="28"/>
          <w:szCs w:val="28"/>
        </w:rPr>
        <w:cr/>
      </w:r>
    </w:p>
    <w:p w:rsidR="00562800" w:rsidRPr="00074A73" w:rsidRDefault="00562800" w:rsidP="005D4770">
      <w:pPr>
        <w:jc w:val="both"/>
        <w:rPr>
          <w:sz w:val="28"/>
          <w:szCs w:val="28"/>
        </w:rPr>
      </w:pPr>
      <w:r w:rsidRPr="00074A73">
        <w:rPr>
          <w:sz w:val="28"/>
          <w:szCs w:val="28"/>
        </w:rPr>
        <w:t xml:space="preserve">3) ПРИ ХОБЛ ИНГАЛЯЦИОННАЯ ПРОБА С БРОНХОДИЛАТАТОРОМ ВЫЯВЛЯЕТ СТЕПЕНЬ ОБРАТИМОСТИ ОБСТРУКЦИИ </w:t>
      </w:r>
    </w:p>
    <w:p w:rsidR="00562800" w:rsidRPr="00074A73" w:rsidRDefault="00562800" w:rsidP="005D4770">
      <w:pPr>
        <w:jc w:val="both"/>
        <w:rPr>
          <w:sz w:val="28"/>
          <w:szCs w:val="28"/>
        </w:rPr>
      </w:pPr>
      <w:r w:rsidRPr="00074A73">
        <w:rPr>
          <w:sz w:val="28"/>
          <w:szCs w:val="28"/>
        </w:rPr>
        <w:t xml:space="preserve">А) до 15% </w:t>
      </w:r>
    </w:p>
    <w:p w:rsidR="00562800" w:rsidRPr="00074A73" w:rsidRDefault="00562800" w:rsidP="005D4770">
      <w:pPr>
        <w:jc w:val="both"/>
        <w:rPr>
          <w:sz w:val="28"/>
          <w:szCs w:val="28"/>
        </w:rPr>
      </w:pPr>
      <w:r w:rsidRPr="00074A73">
        <w:rPr>
          <w:sz w:val="28"/>
          <w:szCs w:val="28"/>
        </w:rPr>
        <w:t xml:space="preserve">Б) до 30% </w:t>
      </w:r>
    </w:p>
    <w:p w:rsidR="00562800" w:rsidRPr="00074A73" w:rsidRDefault="00562800" w:rsidP="005D4770">
      <w:pPr>
        <w:jc w:val="both"/>
        <w:rPr>
          <w:sz w:val="28"/>
          <w:szCs w:val="28"/>
        </w:rPr>
      </w:pPr>
      <w:r w:rsidRPr="00074A73">
        <w:rPr>
          <w:sz w:val="28"/>
          <w:szCs w:val="28"/>
        </w:rPr>
        <w:t xml:space="preserve">В) до 60% </w:t>
      </w:r>
    </w:p>
    <w:p w:rsidR="00562800" w:rsidRDefault="00562800" w:rsidP="005D4770">
      <w:pPr>
        <w:jc w:val="both"/>
        <w:rPr>
          <w:sz w:val="28"/>
          <w:szCs w:val="28"/>
        </w:rPr>
      </w:pPr>
      <w:r w:rsidRPr="00074A73">
        <w:rPr>
          <w:sz w:val="28"/>
          <w:szCs w:val="28"/>
        </w:rPr>
        <w:t xml:space="preserve">Г) близкую к 100% </w:t>
      </w:r>
      <w:r w:rsidRPr="00074A73">
        <w:rPr>
          <w:sz w:val="28"/>
          <w:szCs w:val="28"/>
        </w:rPr>
        <w:cr/>
      </w:r>
    </w:p>
    <w:p w:rsidR="00562800" w:rsidRPr="00074A73" w:rsidRDefault="00562800" w:rsidP="005D4770">
      <w:pPr>
        <w:jc w:val="both"/>
        <w:rPr>
          <w:sz w:val="28"/>
          <w:szCs w:val="28"/>
        </w:rPr>
      </w:pPr>
      <w:r w:rsidRPr="00074A73">
        <w:rPr>
          <w:sz w:val="28"/>
          <w:szCs w:val="28"/>
        </w:rPr>
        <w:t xml:space="preserve">4) К ОСНОВНЫМ АУСКУЛЬТАТИВНЫМ СИМПТОМАМ ПРИ ХОБЛ ОТНОСЯТ </w:t>
      </w:r>
    </w:p>
    <w:p w:rsidR="00562800" w:rsidRPr="00074A73" w:rsidRDefault="00562800" w:rsidP="005D4770">
      <w:pPr>
        <w:jc w:val="both"/>
        <w:rPr>
          <w:sz w:val="28"/>
          <w:szCs w:val="28"/>
        </w:rPr>
      </w:pPr>
      <w:r w:rsidRPr="00074A73">
        <w:rPr>
          <w:sz w:val="28"/>
          <w:szCs w:val="28"/>
        </w:rPr>
        <w:t xml:space="preserve">А) сухие свистящие хрипы </w:t>
      </w:r>
    </w:p>
    <w:p w:rsidR="00562800" w:rsidRPr="00074A73" w:rsidRDefault="00562800" w:rsidP="005D4770">
      <w:pPr>
        <w:jc w:val="both"/>
        <w:rPr>
          <w:sz w:val="28"/>
          <w:szCs w:val="28"/>
        </w:rPr>
      </w:pPr>
      <w:r w:rsidRPr="00074A73">
        <w:rPr>
          <w:sz w:val="28"/>
          <w:szCs w:val="28"/>
        </w:rPr>
        <w:t xml:space="preserve">Б) крепитация </w:t>
      </w:r>
    </w:p>
    <w:p w:rsidR="00562800" w:rsidRPr="00074A73" w:rsidRDefault="00562800" w:rsidP="005D4770">
      <w:pPr>
        <w:jc w:val="both"/>
        <w:rPr>
          <w:sz w:val="28"/>
          <w:szCs w:val="28"/>
        </w:rPr>
      </w:pPr>
      <w:r w:rsidRPr="00074A73">
        <w:rPr>
          <w:sz w:val="28"/>
          <w:szCs w:val="28"/>
        </w:rPr>
        <w:t xml:space="preserve">В) влажные мелкопузырчатые хрипы </w:t>
      </w:r>
    </w:p>
    <w:p w:rsidR="00562800" w:rsidRPr="00074A73" w:rsidRDefault="00562800" w:rsidP="005D4770">
      <w:pPr>
        <w:jc w:val="both"/>
        <w:rPr>
          <w:sz w:val="28"/>
          <w:szCs w:val="28"/>
        </w:rPr>
      </w:pPr>
      <w:r w:rsidRPr="00074A73">
        <w:rPr>
          <w:sz w:val="28"/>
          <w:szCs w:val="28"/>
        </w:rPr>
        <w:t xml:space="preserve">Г) влажные крупнопузырчатые хрипы </w:t>
      </w:r>
      <w:r w:rsidRPr="00074A73">
        <w:rPr>
          <w:sz w:val="28"/>
          <w:szCs w:val="28"/>
        </w:rPr>
        <w:cr/>
      </w:r>
    </w:p>
    <w:p w:rsidR="00562800" w:rsidRPr="00074A73" w:rsidRDefault="00562800" w:rsidP="005D4770">
      <w:pPr>
        <w:jc w:val="both"/>
        <w:rPr>
          <w:sz w:val="28"/>
          <w:szCs w:val="28"/>
        </w:rPr>
      </w:pPr>
      <w:r w:rsidRPr="00074A73">
        <w:rPr>
          <w:sz w:val="28"/>
          <w:szCs w:val="28"/>
        </w:rPr>
        <w:t xml:space="preserve">5) К ОСНОВНЫМ АУСКУЛЬТАТИВНЫМ СИМПТОМАМ ПРИ ХОБЛ ОТНОСЯТ </w:t>
      </w:r>
    </w:p>
    <w:p w:rsidR="00562800" w:rsidRPr="00074A73" w:rsidRDefault="00562800" w:rsidP="005D4770">
      <w:pPr>
        <w:jc w:val="both"/>
        <w:rPr>
          <w:sz w:val="28"/>
          <w:szCs w:val="28"/>
        </w:rPr>
      </w:pPr>
      <w:r w:rsidRPr="00074A73">
        <w:rPr>
          <w:sz w:val="28"/>
          <w:szCs w:val="28"/>
        </w:rPr>
        <w:t xml:space="preserve">А) сухие свистящие хрипы </w:t>
      </w:r>
    </w:p>
    <w:p w:rsidR="00562800" w:rsidRPr="00074A73" w:rsidRDefault="00562800" w:rsidP="005D4770">
      <w:pPr>
        <w:jc w:val="both"/>
        <w:rPr>
          <w:sz w:val="28"/>
          <w:szCs w:val="28"/>
        </w:rPr>
      </w:pPr>
      <w:r w:rsidRPr="00074A73">
        <w:rPr>
          <w:sz w:val="28"/>
          <w:szCs w:val="28"/>
        </w:rPr>
        <w:t xml:space="preserve">Б) крепитация </w:t>
      </w:r>
    </w:p>
    <w:p w:rsidR="00562800" w:rsidRPr="00074A73" w:rsidRDefault="00562800" w:rsidP="005D4770">
      <w:pPr>
        <w:jc w:val="both"/>
        <w:rPr>
          <w:sz w:val="28"/>
          <w:szCs w:val="28"/>
        </w:rPr>
      </w:pPr>
      <w:r w:rsidRPr="00074A73">
        <w:rPr>
          <w:sz w:val="28"/>
          <w:szCs w:val="28"/>
        </w:rPr>
        <w:t xml:space="preserve">В) влажные мелкопузырчатые хрипы </w:t>
      </w:r>
    </w:p>
    <w:p w:rsidR="00562800" w:rsidRPr="00074A73" w:rsidRDefault="00562800" w:rsidP="005D4770">
      <w:pPr>
        <w:jc w:val="both"/>
        <w:rPr>
          <w:sz w:val="28"/>
          <w:szCs w:val="28"/>
        </w:rPr>
      </w:pPr>
      <w:r w:rsidRPr="00074A73">
        <w:rPr>
          <w:sz w:val="28"/>
          <w:szCs w:val="28"/>
        </w:rPr>
        <w:t xml:space="preserve">Г) влажные крупнопузырчатые хрипы </w:t>
      </w:r>
      <w:r w:rsidRPr="00074A73">
        <w:rPr>
          <w:sz w:val="28"/>
          <w:szCs w:val="28"/>
        </w:rPr>
        <w:cr/>
      </w:r>
    </w:p>
    <w:p w:rsidR="00562800" w:rsidRPr="00074A73" w:rsidRDefault="00562800" w:rsidP="005D4770">
      <w:pPr>
        <w:jc w:val="both"/>
        <w:rPr>
          <w:sz w:val="28"/>
          <w:szCs w:val="28"/>
        </w:rPr>
      </w:pPr>
      <w:r w:rsidRPr="00074A73">
        <w:rPr>
          <w:sz w:val="28"/>
          <w:szCs w:val="28"/>
        </w:rPr>
        <w:t xml:space="preserve">6) НАИБОЛЕЕ ЧАСТЫМ ВОЗБУДИТЕЛЕМ БАКТЕРИАЛЬНЫХОСЛОЖНЕНИЙ ПРИ ХОБЛ ЯВЛЯЕТСЯ </w:t>
      </w:r>
    </w:p>
    <w:p w:rsidR="00562800" w:rsidRPr="00074A73" w:rsidRDefault="00562800" w:rsidP="005D4770">
      <w:pPr>
        <w:jc w:val="both"/>
        <w:rPr>
          <w:sz w:val="28"/>
          <w:szCs w:val="28"/>
        </w:rPr>
      </w:pPr>
      <w:r w:rsidRPr="00074A73">
        <w:rPr>
          <w:sz w:val="28"/>
          <w:szCs w:val="28"/>
        </w:rPr>
        <w:t xml:space="preserve">А) гемофильная палочка </w:t>
      </w:r>
    </w:p>
    <w:p w:rsidR="00562800" w:rsidRPr="00074A73" w:rsidRDefault="00562800" w:rsidP="005D4770">
      <w:pPr>
        <w:jc w:val="both"/>
        <w:rPr>
          <w:sz w:val="28"/>
          <w:szCs w:val="28"/>
        </w:rPr>
      </w:pPr>
      <w:r w:rsidRPr="00074A73">
        <w:rPr>
          <w:sz w:val="28"/>
          <w:szCs w:val="28"/>
        </w:rPr>
        <w:t xml:space="preserve">Б) пневмококк </w:t>
      </w:r>
    </w:p>
    <w:p w:rsidR="00562800" w:rsidRPr="00074A73" w:rsidRDefault="00562800" w:rsidP="005D4770">
      <w:pPr>
        <w:jc w:val="both"/>
        <w:rPr>
          <w:sz w:val="28"/>
          <w:szCs w:val="28"/>
        </w:rPr>
      </w:pPr>
      <w:r w:rsidRPr="00074A73">
        <w:rPr>
          <w:sz w:val="28"/>
          <w:szCs w:val="28"/>
        </w:rPr>
        <w:t xml:space="preserve">В) стафилококк </w:t>
      </w:r>
    </w:p>
    <w:p w:rsidR="00562800" w:rsidRDefault="00562800" w:rsidP="005D4770">
      <w:pPr>
        <w:jc w:val="both"/>
        <w:rPr>
          <w:sz w:val="28"/>
          <w:szCs w:val="28"/>
        </w:rPr>
      </w:pPr>
      <w:r w:rsidRPr="00074A73">
        <w:rPr>
          <w:sz w:val="28"/>
          <w:szCs w:val="28"/>
        </w:rPr>
        <w:t>Г) микоплазма</w:t>
      </w:r>
    </w:p>
    <w:p w:rsidR="00562800" w:rsidRPr="00074A73" w:rsidRDefault="00562800" w:rsidP="005D4770">
      <w:pPr>
        <w:jc w:val="both"/>
        <w:rPr>
          <w:sz w:val="28"/>
          <w:szCs w:val="28"/>
        </w:rPr>
      </w:pPr>
    </w:p>
    <w:p w:rsidR="00562800" w:rsidRPr="00074A73" w:rsidRDefault="00562800" w:rsidP="005D4770">
      <w:pPr>
        <w:jc w:val="both"/>
        <w:rPr>
          <w:sz w:val="28"/>
          <w:szCs w:val="28"/>
        </w:rPr>
      </w:pPr>
      <w:r w:rsidRPr="00074A73">
        <w:rPr>
          <w:sz w:val="28"/>
          <w:szCs w:val="28"/>
        </w:rPr>
        <w:t xml:space="preserve">7) «ЗОЛОТЫМ СТАНДАРТОМ» ДИАГНОСТИКИ И ОЦЕНКИ ХОБЛ ЯВЛЯЕТСЯ </w:t>
      </w:r>
    </w:p>
    <w:p w:rsidR="00562800" w:rsidRPr="00074A73" w:rsidRDefault="00562800" w:rsidP="005D4770">
      <w:pPr>
        <w:jc w:val="both"/>
        <w:rPr>
          <w:sz w:val="28"/>
          <w:szCs w:val="28"/>
        </w:rPr>
      </w:pPr>
      <w:r w:rsidRPr="00074A73">
        <w:rPr>
          <w:sz w:val="28"/>
          <w:szCs w:val="28"/>
        </w:rPr>
        <w:t xml:space="preserve">А) спирометрия </w:t>
      </w:r>
    </w:p>
    <w:p w:rsidR="00562800" w:rsidRPr="00074A73" w:rsidRDefault="00562800" w:rsidP="005D4770">
      <w:pPr>
        <w:jc w:val="both"/>
        <w:rPr>
          <w:sz w:val="28"/>
          <w:szCs w:val="28"/>
        </w:rPr>
      </w:pPr>
      <w:r w:rsidRPr="00074A73">
        <w:rPr>
          <w:sz w:val="28"/>
          <w:szCs w:val="28"/>
        </w:rPr>
        <w:t xml:space="preserve">Б) бронхоскопия </w:t>
      </w:r>
    </w:p>
    <w:p w:rsidR="00562800" w:rsidRPr="00074A73" w:rsidRDefault="00562800" w:rsidP="005D4770">
      <w:pPr>
        <w:jc w:val="both"/>
        <w:rPr>
          <w:sz w:val="28"/>
          <w:szCs w:val="28"/>
        </w:rPr>
      </w:pPr>
      <w:r w:rsidRPr="00074A73">
        <w:rPr>
          <w:sz w:val="28"/>
          <w:szCs w:val="28"/>
        </w:rPr>
        <w:t xml:space="preserve">В) компьютерная томография </w:t>
      </w:r>
    </w:p>
    <w:p w:rsidR="00562800" w:rsidRDefault="00562800" w:rsidP="005D4770">
      <w:pPr>
        <w:jc w:val="both"/>
        <w:rPr>
          <w:sz w:val="28"/>
          <w:szCs w:val="28"/>
        </w:rPr>
      </w:pPr>
      <w:r w:rsidRPr="00074A73">
        <w:rPr>
          <w:sz w:val="28"/>
          <w:szCs w:val="28"/>
        </w:rPr>
        <w:t>Г) пикфлоуметрия</w:t>
      </w:r>
      <w:r w:rsidRPr="00074A73">
        <w:rPr>
          <w:sz w:val="28"/>
          <w:szCs w:val="28"/>
        </w:rPr>
        <w:cr/>
      </w:r>
    </w:p>
    <w:p w:rsidR="00562800" w:rsidRPr="00074A73" w:rsidRDefault="00562800" w:rsidP="005D4770">
      <w:pPr>
        <w:jc w:val="both"/>
        <w:rPr>
          <w:sz w:val="28"/>
          <w:szCs w:val="28"/>
        </w:rPr>
      </w:pPr>
      <w:r w:rsidRPr="00074A73">
        <w:rPr>
          <w:sz w:val="28"/>
          <w:szCs w:val="28"/>
        </w:rPr>
        <w:t xml:space="preserve">8) В ТЕРАПИИ ХОБЛ </w:t>
      </w:r>
      <w:proofErr w:type="gramStart"/>
      <w:r w:rsidRPr="00074A73">
        <w:rPr>
          <w:sz w:val="28"/>
          <w:szCs w:val="28"/>
        </w:rPr>
        <w:t>СРЕДНЕ-ТЯЖЕЛОГО</w:t>
      </w:r>
      <w:proofErr w:type="gramEnd"/>
      <w:r w:rsidRPr="00074A73">
        <w:rPr>
          <w:sz w:val="28"/>
          <w:szCs w:val="28"/>
        </w:rPr>
        <w:t xml:space="preserve"> ТЕЧЕНИЯ ЧАЩЕ ВСЕГО</w:t>
      </w:r>
      <w:r w:rsidR="005D4770">
        <w:rPr>
          <w:sz w:val="28"/>
          <w:szCs w:val="28"/>
        </w:rPr>
        <w:t xml:space="preserve"> </w:t>
      </w:r>
      <w:r w:rsidRPr="00074A73">
        <w:rPr>
          <w:sz w:val="28"/>
          <w:szCs w:val="28"/>
        </w:rPr>
        <w:t xml:space="preserve">ИСПОЛЬЗУЮТ </w:t>
      </w:r>
    </w:p>
    <w:p w:rsidR="00562800" w:rsidRPr="00074A73" w:rsidRDefault="00562800" w:rsidP="005D4770">
      <w:pPr>
        <w:jc w:val="both"/>
        <w:rPr>
          <w:sz w:val="28"/>
          <w:szCs w:val="28"/>
        </w:rPr>
      </w:pPr>
      <w:r w:rsidRPr="00074A73">
        <w:rPr>
          <w:sz w:val="28"/>
          <w:szCs w:val="28"/>
        </w:rPr>
        <w:t>А) бронходилататоры</w:t>
      </w:r>
    </w:p>
    <w:p w:rsidR="00562800" w:rsidRPr="00074A73" w:rsidRDefault="00562800" w:rsidP="005D4770">
      <w:pPr>
        <w:jc w:val="both"/>
        <w:rPr>
          <w:sz w:val="28"/>
          <w:szCs w:val="28"/>
        </w:rPr>
      </w:pPr>
      <w:r w:rsidRPr="00074A73">
        <w:rPr>
          <w:sz w:val="28"/>
          <w:szCs w:val="28"/>
        </w:rPr>
        <w:t>Б) ингаляционные глюкокортикостероиды</w:t>
      </w:r>
    </w:p>
    <w:p w:rsidR="00562800" w:rsidRPr="00074A73" w:rsidRDefault="00562800" w:rsidP="005D4770">
      <w:pPr>
        <w:jc w:val="both"/>
        <w:rPr>
          <w:sz w:val="28"/>
          <w:szCs w:val="28"/>
        </w:rPr>
      </w:pPr>
      <w:r w:rsidRPr="00074A73">
        <w:rPr>
          <w:sz w:val="28"/>
          <w:szCs w:val="28"/>
        </w:rPr>
        <w:lastRenderedPageBreak/>
        <w:t xml:space="preserve">В) антибактериальные препараты </w:t>
      </w:r>
    </w:p>
    <w:p w:rsidR="00562800" w:rsidRDefault="00562800" w:rsidP="005D4770">
      <w:pPr>
        <w:jc w:val="both"/>
        <w:rPr>
          <w:sz w:val="28"/>
          <w:szCs w:val="28"/>
        </w:rPr>
      </w:pPr>
      <w:r w:rsidRPr="00074A73">
        <w:rPr>
          <w:sz w:val="28"/>
          <w:szCs w:val="28"/>
        </w:rPr>
        <w:t>Г) отхаркивающие препараты</w:t>
      </w:r>
    </w:p>
    <w:p w:rsidR="00562800" w:rsidRPr="00074A73" w:rsidRDefault="00562800" w:rsidP="005D4770">
      <w:pPr>
        <w:jc w:val="both"/>
        <w:rPr>
          <w:sz w:val="28"/>
          <w:szCs w:val="28"/>
        </w:rPr>
      </w:pPr>
    </w:p>
    <w:p w:rsidR="00562800" w:rsidRPr="00074A73" w:rsidRDefault="00562800" w:rsidP="005D4770">
      <w:pPr>
        <w:jc w:val="both"/>
        <w:rPr>
          <w:sz w:val="28"/>
          <w:szCs w:val="28"/>
        </w:rPr>
      </w:pPr>
      <w:r w:rsidRPr="00074A73">
        <w:rPr>
          <w:sz w:val="28"/>
          <w:szCs w:val="28"/>
        </w:rPr>
        <w:t xml:space="preserve">9) ПРИ ХОБЛ ОБЯЗАТЕЛЬНОЙ ЯВЛЯЕТСЯ ВАКЦИНАЦИЯ______ВАКЦИНОЙ </w:t>
      </w:r>
    </w:p>
    <w:p w:rsidR="00562800" w:rsidRPr="00074A73" w:rsidRDefault="00562800" w:rsidP="005D4770">
      <w:pPr>
        <w:jc w:val="both"/>
        <w:rPr>
          <w:sz w:val="28"/>
          <w:szCs w:val="28"/>
        </w:rPr>
      </w:pPr>
      <w:r w:rsidRPr="00074A73">
        <w:rPr>
          <w:sz w:val="28"/>
          <w:szCs w:val="28"/>
        </w:rPr>
        <w:t xml:space="preserve">А) противогриппозной </w:t>
      </w:r>
    </w:p>
    <w:p w:rsidR="00562800" w:rsidRPr="00074A73" w:rsidRDefault="00562800" w:rsidP="005D4770">
      <w:pPr>
        <w:jc w:val="both"/>
        <w:rPr>
          <w:sz w:val="28"/>
          <w:szCs w:val="28"/>
        </w:rPr>
      </w:pPr>
      <w:r w:rsidRPr="00074A73">
        <w:rPr>
          <w:sz w:val="28"/>
          <w:szCs w:val="28"/>
        </w:rPr>
        <w:t>Б) противококлюшной</w:t>
      </w:r>
    </w:p>
    <w:p w:rsidR="00562800" w:rsidRPr="00074A73" w:rsidRDefault="00562800" w:rsidP="005D4770">
      <w:pPr>
        <w:jc w:val="both"/>
        <w:rPr>
          <w:sz w:val="28"/>
          <w:szCs w:val="28"/>
        </w:rPr>
      </w:pPr>
      <w:r w:rsidRPr="00074A73">
        <w:rPr>
          <w:sz w:val="28"/>
          <w:szCs w:val="28"/>
        </w:rPr>
        <w:t>В) противоменингококковой</w:t>
      </w:r>
    </w:p>
    <w:p w:rsidR="00562800" w:rsidRDefault="00562800" w:rsidP="005D4770">
      <w:pPr>
        <w:jc w:val="both"/>
        <w:rPr>
          <w:sz w:val="28"/>
          <w:szCs w:val="28"/>
        </w:rPr>
      </w:pPr>
      <w:r w:rsidRPr="00074A73">
        <w:rPr>
          <w:sz w:val="28"/>
          <w:szCs w:val="28"/>
        </w:rPr>
        <w:t>Г) противодифтерийной</w:t>
      </w:r>
    </w:p>
    <w:p w:rsidR="00562800" w:rsidRPr="00074A73" w:rsidRDefault="00562800" w:rsidP="005D4770">
      <w:pPr>
        <w:jc w:val="both"/>
        <w:rPr>
          <w:sz w:val="28"/>
          <w:szCs w:val="28"/>
        </w:rPr>
      </w:pPr>
    </w:p>
    <w:p w:rsidR="00562800" w:rsidRPr="00074A73" w:rsidRDefault="00562800" w:rsidP="005D4770">
      <w:pPr>
        <w:jc w:val="both"/>
        <w:rPr>
          <w:sz w:val="28"/>
          <w:szCs w:val="28"/>
        </w:rPr>
      </w:pPr>
      <w:r w:rsidRPr="00074A73">
        <w:rPr>
          <w:sz w:val="28"/>
          <w:szCs w:val="28"/>
        </w:rPr>
        <w:t xml:space="preserve">10) ОБЩИМ КЛИНИЧЕСКИМ ПРИЗНАКОМ ДЛЯ </w:t>
      </w:r>
      <w:proofErr w:type="gramStart"/>
      <w:r w:rsidRPr="00074A73">
        <w:rPr>
          <w:sz w:val="28"/>
          <w:szCs w:val="28"/>
        </w:rPr>
        <w:t>ЭМФИЗЕМАТОЗНОГО</w:t>
      </w:r>
      <w:proofErr w:type="gramEnd"/>
      <w:r w:rsidR="005D4770">
        <w:rPr>
          <w:sz w:val="28"/>
          <w:szCs w:val="28"/>
        </w:rPr>
        <w:t xml:space="preserve"> </w:t>
      </w:r>
      <w:r w:rsidRPr="00074A73">
        <w:rPr>
          <w:sz w:val="28"/>
          <w:szCs w:val="28"/>
        </w:rPr>
        <w:t xml:space="preserve">И БРОНХИТИЧЕСКОГО ТИПОВ ХОБЛ ЯВЛЯЕТСЯ </w:t>
      </w:r>
    </w:p>
    <w:p w:rsidR="00562800" w:rsidRPr="00074A73" w:rsidRDefault="00562800" w:rsidP="005D4770">
      <w:pPr>
        <w:jc w:val="both"/>
        <w:rPr>
          <w:sz w:val="28"/>
          <w:szCs w:val="28"/>
        </w:rPr>
      </w:pPr>
      <w:r w:rsidRPr="00074A73">
        <w:rPr>
          <w:sz w:val="28"/>
          <w:szCs w:val="28"/>
        </w:rPr>
        <w:t xml:space="preserve">А) одышка </w:t>
      </w:r>
    </w:p>
    <w:p w:rsidR="00562800" w:rsidRPr="00074A73" w:rsidRDefault="00562800" w:rsidP="005D4770">
      <w:pPr>
        <w:jc w:val="both"/>
        <w:rPr>
          <w:sz w:val="28"/>
          <w:szCs w:val="28"/>
        </w:rPr>
      </w:pPr>
      <w:r w:rsidRPr="00074A73">
        <w:rPr>
          <w:sz w:val="28"/>
          <w:szCs w:val="28"/>
        </w:rPr>
        <w:t>Б) положительная реакция на бронходилататоры</w:t>
      </w:r>
    </w:p>
    <w:p w:rsidR="00562800" w:rsidRPr="00074A73" w:rsidRDefault="00562800" w:rsidP="005D4770">
      <w:pPr>
        <w:jc w:val="both"/>
        <w:rPr>
          <w:sz w:val="28"/>
          <w:szCs w:val="28"/>
        </w:rPr>
      </w:pPr>
      <w:r w:rsidRPr="00074A73">
        <w:rPr>
          <w:sz w:val="28"/>
          <w:szCs w:val="28"/>
        </w:rPr>
        <w:t xml:space="preserve">В) полицитемия </w:t>
      </w:r>
    </w:p>
    <w:p w:rsidR="00562800" w:rsidRPr="00074A73" w:rsidRDefault="00562800" w:rsidP="005D4770">
      <w:pPr>
        <w:jc w:val="both"/>
        <w:rPr>
          <w:sz w:val="28"/>
          <w:szCs w:val="28"/>
        </w:rPr>
      </w:pPr>
      <w:r w:rsidRPr="00074A73">
        <w:rPr>
          <w:sz w:val="28"/>
          <w:szCs w:val="28"/>
        </w:rPr>
        <w:t>Г) хронический кашель</w:t>
      </w:r>
    </w:p>
    <w:p w:rsidR="00C80C77" w:rsidRDefault="00C80C77" w:rsidP="0028528D">
      <w:pPr>
        <w:jc w:val="both"/>
        <w:rPr>
          <w:sz w:val="28"/>
          <w:szCs w:val="28"/>
        </w:rPr>
      </w:pPr>
    </w:p>
    <w:p w:rsidR="00C80C77" w:rsidRDefault="00C80C77" w:rsidP="0028528D">
      <w:pPr>
        <w:jc w:val="center"/>
        <w:rPr>
          <w:b/>
          <w:color w:val="000000"/>
          <w:sz w:val="28"/>
          <w:szCs w:val="28"/>
        </w:rPr>
      </w:pPr>
      <w:r w:rsidRPr="001B2721">
        <w:rPr>
          <w:b/>
          <w:color w:val="000000"/>
          <w:sz w:val="28"/>
          <w:szCs w:val="28"/>
        </w:rPr>
        <w:t xml:space="preserve">Тесты для </w:t>
      </w:r>
      <w:r>
        <w:rPr>
          <w:b/>
          <w:color w:val="000000"/>
          <w:sz w:val="28"/>
          <w:szCs w:val="28"/>
        </w:rPr>
        <w:t xml:space="preserve">конечного </w:t>
      </w:r>
      <w:r w:rsidR="0004484C">
        <w:rPr>
          <w:b/>
          <w:color w:val="000000"/>
          <w:sz w:val="28"/>
          <w:szCs w:val="28"/>
        </w:rPr>
        <w:t>контроля знаний по теме</w:t>
      </w:r>
    </w:p>
    <w:p w:rsidR="00C80C77" w:rsidRPr="00BA2FAC" w:rsidRDefault="00C80C77" w:rsidP="0028528D">
      <w:pPr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Выберите один вариант</w:t>
      </w:r>
      <w:r w:rsidR="005D4770"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ответа</w:t>
      </w:r>
    </w:p>
    <w:p w:rsidR="00562800" w:rsidRPr="00074A73" w:rsidRDefault="00562800" w:rsidP="005D4770">
      <w:pPr>
        <w:jc w:val="both"/>
        <w:rPr>
          <w:sz w:val="28"/>
          <w:szCs w:val="28"/>
        </w:rPr>
      </w:pPr>
      <w:r w:rsidRPr="00074A73">
        <w:rPr>
          <w:sz w:val="28"/>
          <w:szCs w:val="28"/>
        </w:rPr>
        <w:t xml:space="preserve">1) ОСЛОЖНЕНИЕМ ХОБЛ НЕ ЯВЛЯЕТСЯ </w:t>
      </w:r>
    </w:p>
    <w:p w:rsidR="00562800" w:rsidRPr="00074A73" w:rsidRDefault="00562800" w:rsidP="005D4770">
      <w:pPr>
        <w:jc w:val="both"/>
        <w:rPr>
          <w:sz w:val="28"/>
          <w:szCs w:val="28"/>
        </w:rPr>
      </w:pPr>
      <w:r w:rsidRPr="00074A73">
        <w:rPr>
          <w:sz w:val="28"/>
          <w:szCs w:val="28"/>
        </w:rPr>
        <w:t xml:space="preserve">А) абсцесс легкого </w:t>
      </w:r>
    </w:p>
    <w:p w:rsidR="00562800" w:rsidRPr="00074A73" w:rsidRDefault="00562800" w:rsidP="005D4770">
      <w:pPr>
        <w:jc w:val="both"/>
        <w:rPr>
          <w:sz w:val="28"/>
          <w:szCs w:val="28"/>
        </w:rPr>
      </w:pPr>
      <w:r w:rsidRPr="00074A73">
        <w:rPr>
          <w:sz w:val="28"/>
          <w:szCs w:val="28"/>
        </w:rPr>
        <w:t xml:space="preserve">Б) легочное сердце </w:t>
      </w:r>
    </w:p>
    <w:p w:rsidR="00562800" w:rsidRPr="00074A73" w:rsidRDefault="00562800" w:rsidP="005D4770">
      <w:pPr>
        <w:jc w:val="both"/>
        <w:rPr>
          <w:sz w:val="28"/>
          <w:szCs w:val="28"/>
        </w:rPr>
      </w:pPr>
      <w:r w:rsidRPr="00074A73">
        <w:rPr>
          <w:sz w:val="28"/>
          <w:szCs w:val="28"/>
        </w:rPr>
        <w:t xml:space="preserve">В) полицитемия </w:t>
      </w:r>
    </w:p>
    <w:p w:rsidR="00562800" w:rsidRDefault="00562800" w:rsidP="005D4770">
      <w:pPr>
        <w:tabs>
          <w:tab w:val="center" w:pos="4677"/>
        </w:tabs>
        <w:jc w:val="both"/>
        <w:rPr>
          <w:sz w:val="28"/>
          <w:szCs w:val="28"/>
        </w:rPr>
      </w:pPr>
      <w:r w:rsidRPr="00074A73">
        <w:rPr>
          <w:sz w:val="28"/>
          <w:szCs w:val="28"/>
        </w:rPr>
        <w:t>Г) дыхательная недостаточность</w:t>
      </w:r>
    </w:p>
    <w:p w:rsidR="00562800" w:rsidRPr="00074A73" w:rsidRDefault="00562800" w:rsidP="005D4770">
      <w:pPr>
        <w:tabs>
          <w:tab w:val="center" w:pos="4677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562800" w:rsidRPr="00074A73" w:rsidRDefault="00562800" w:rsidP="005D4770">
      <w:pPr>
        <w:jc w:val="both"/>
        <w:rPr>
          <w:sz w:val="28"/>
          <w:szCs w:val="28"/>
        </w:rPr>
      </w:pPr>
      <w:r w:rsidRPr="00074A73">
        <w:rPr>
          <w:sz w:val="28"/>
          <w:szCs w:val="28"/>
        </w:rPr>
        <w:t xml:space="preserve">2) ОСНОВНЫМ МЕТОДОМ ДИАГНОСТИКИ ХОБЛ ЯВЛЯЕТСЯ </w:t>
      </w:r>
    </w:p>
    <w:p w:rsidR="00562800" w:rsidRPr="00074A73" w:rsidRDefault="00562800" w:rsidP="005D4770">
      <w:pPr>
        <w:jc w:val="both"/>
        <w:rPr>
          <w:sz w:val="28"/>
          <w:szCs w:val="28"/>
        </w:rPr>
      </w:pPr>
      <w:r w:rsidRPr="00074A73">
        <w:rPr>
          <w:sz w:val="28"/>
          <w:szCs w:val="28"/>
        </w:rPr>
        <w:t xml:space="preserve">А) исследование функции внешнего дыхания </w:t>
      </w:r>
    </w:p>
    <w:p w:rsidR="00562800" w:rsidRPr="00074A73" w:rsidRDefault="00562800" w:rsidP="005D4770">
      <w:pPr>
        <w:jc w:val="both"/>
        <w:rPr>
          <w:sz w:val="28"/>
          <w:szCs w:val="28"/>
        </w:rPr>
      </w:pPr>
      <w:r w:rsidRPr="00074A73">
        <w:rPr>
          <w:sz w:val="28"/>
          <w:szCs w:val="28"/>
        </w:rPr>
        <w:t xml:space="preserve">Б) рентгенография грудной клетки </w:t>
      </w:r>
    </w:p>
    <w:p w:rsidR="00562800" w:rsidRPr="00074A73" w:rsidRDefault="00562800" w:rsidP="005D4770">
      <w:pPr>
        <w:jc w:val="both"/>
        <w:rPr>
          <w:sz w:val="28"/>
          <w:szCs w:val="28"/>
        </w:rPr>
      </w:pPr>
      <w:r w:rsidRPr="00074A73">
        <w:rPr>
          <w:sz w:val="28"/>
          <w:szCs w:val="28"/>
        </w:rPr>
        <w:t xml:space="preserve">В) бронхоскопическое исследование </w:t>
      </w:r>
    </w:p>
    <w:p w:rsidR="00562800" w:rsidRDefault="00562800" w:rsidP="005D4770">
      <w:pPr>
        <w:tabs>
          <w:tab w:val="center" w:pos="4677"/>
        </w:tabs>
        <w:jc w:val="both"/>
        <w:rPr>
          <w:sz w:val="28"/>
          <w:szCs w:val="28"/>
        </w:rPr>
      </w:pPr>
      <w:r w:rsidRPr="00074A73">
        <w:rPr>
          <w:sz w:val="28"/>
          <w:szCs w:val="28"/>
        </w:rPr>
        <w:t xml:space="preserve">Г) анализ мокроты </w:t>
      </w:r>
      <w:r>
        <w:rPr>
          <w:sz w:val="28"/>
          <w:szCs w:val="28"/>
        </w:rPr>
        <w:tab/>
      </w:r>
    </w:p>
    <w:p w:rsidR="00562800" w:rsidRPr="00074A73" w:rsidRDefault="00562800" w:rsidP="005D4770">
      <w:pPr>
        <w:tabs>
          <w:tab w:val="center" w:pos="4677"/>
        </w:tabs>
        <w:jc w:val="both"/>
        <w:rPr>
          <w:sz w:val="28"/>
          <w:szCs w:val="28"/>
        </w:rPr>
      </w:pPr>
    </w:p>
    <w:p w:rsidR="00562800" w:rsidRPr="00074A73" w:rsidRDefault="00562800" w:rsidP="005D4770">
      <w:pPr>
        <w:jc w:val="both"/>
        <w:rPr>
          <w:sz w:val="28"/>
          <w:szCs w:val="28"/>
        </w:rPr>
      </w:pPr>
      <w:r w:rsidRPr="00074A73">
        <w:rPr>
          <w:sz w:val="28"/>
          <w:szCs w:val="28"/>
        </w:rPr>
        <w:t xml:space="preserve">3)НАИБОЛЕЕ РАННИМ ФУНКЦИОНАЛЬНЫМ ПРИЗНАКОМ ХОБЛ ЯВЛЯЕТСЯ </w:t>
      </w:r>
    </w:p>
    <w:p w:rsidR="00562800" w:rsidRPr="00074A73" w:rsidRDefault="00562800" w:rsidP="005D4770">
      <w:pPr>
        <w:jc w:val="both"/>
        <w:rPr>
          <w:sz w:val="28"/>
          <w:szCs w:val="28"/>
        </w:rPr>
      </w:pPr>
      <w:r w:rsidRPr="00074A73">
        <w:rPr>
          <w:sz w:val="28"/>
          <w:szCs w:val="28"/>
        </w:rPr>
        <w:t>А) ОФВ</w:t>
      </w:r>
      <w:proofErr w:type="gramStart"/>
      <w:r w:rsidRPr="00074A73">
        <w:rPr>
          <w:sz w:val="28"/>
          <w:szCs w:val="28"/>
        </w:rPr>
        <w:t>1</w:t>
      </w:r>
      <w:proofErr w:type="gramEnd"/>
      <w:r w:rsidRPr="00074A73">
        <w:rPr>
          <w:sz w:val="28"/>
          <w:szCs w:val="28"/>
        </w:rPr>
        <w:t xml:space="preserve">/ФЖЕЛ менее 70% </w:t>
      </w:r>
    </w:p>
    <w:p w:rsidR="00562800" w:rsidRPr="00074A73" w:rsidRDefault="00562800" w:rsidP="005D4770">
      <w:pPr>
        <w:jc w:val="both"/>
        <w:rPr>
          <w:sz w:val="28"/>
          <w:szCs w:val="28"/>
        </w:rPr>
      </w:pPr>
      <w:r w:rsidRPr="00074A73">
        <w:rPr>
          <w:sz w:val="28"/>
          <w:szCs w:val="28"/>
        </w:rPr>
        <w:t xml:space="preserve">Б) ЖЕЛ менее 50% </w:t>
      </w:r>
    </w:p>
    <w:p w:rsidR="00562800" w:rsidRPr="00074A73" w:rsidRDefault="00562800" w:rsidP="005D4770">
      <w:pPr>
        <w:jc w:val="both"/>
        <w:rPr>
          <w:sz w:val="28"/>
          <w:szCs w:val="28"/>
        </w:rPr>
      </w:pPr>
      <w:r w:rsidRPr="00074A73">
        <w:rPr>
          <w:sz w:val="28"/>
          <w:szCs w:val="28"/>
        </w:rPr>
        <w:t>В) ОФВ</w:t>
      </w:r>
      <w:proofErr w:type="gramStart"/>
      <w:r w:rsidRPr="00074A73">
        <w:rPr>
          <w:sz w:val="28"/>
          <w:szCs w:val="28"/>
        </w:rPr>
        <w:t>1</w:t>
      </w:r>
      <w:proofErr w:type="gramEnd"/>
      <w:r w:rsidRPr="00074A73">
        <w:rPr>
          <w:sz w:val="28"/>
          <w:szCs w:val="28"/>
        </w:rPr>
        <w:t xml:space="preserve">/ФЖЕЛ менее 90% </w:t>
      </w:r>
    </w:p>
    <w:p w:rsidR="00562800" w:rsidRDefault="00562800" w:rsidP="005D4770">
      <w:pPr>
        <w:jc w:val="both"/>
        <w:rPr>
          <w:sz w:val="28"/>
          <w:szCs w:val="28"/>
        </w:rPr>
      </w:pPr>
      <w:r>
        <w:rPr>
          <w:sz w:val="28"/>
          <w:szCs w:val="28"/>
        </w:rPr>
        <w:t>Г) ОФВ</w:t>
      </w:r>
      <w:proofErr w:type="gramStart"/>
      <w:r>
        <w:rPr>
          <w:sz w:val="28"/>
          <w:szCs w:val="28"/>
        </w:rPr>
        <w:t>1</w:t>
      </w:r>
      <w:proofErr w:type="gramEnd"/>
      <w:r>
        <w:rPr>
          <w:sz w:val="28"/>
          <w:szCs w:val="28"/>
        </w:rPr>
        <w:t xml:space="preserve"> менее 60% </w:t>
      </w:r>
      <w:r>
        <w:rPr>
          <w:sz w:val="28"/>
          <w:szCs w:val="28"/>
        </w:rPr>
        <w:cr/>
      </w:r>
    </w:p>
    <w:p w:rsidR="00562800" w:rsidRPr="00074A73" w:rsidRDefault="00562800" w:rsidP="005D4770">
      <w:pPr>
        <w:jc w:val="both"/>
        <w:rPr>
          <w:sz w:val="28"/>
          <w:szCs w:val="28"/>
        </w:rPr>
      </w:pPr>
      <w:r w:rsidRPr="00074A73">
        <w:rPr>
          <w:sz w:val="28"/>
          <w:szCs w:val="28"/>
        </w:rPr>
        <w:t xml:space="preserve">4)ДИФФЕРЕНЦИАЛЬНЫЙ ДИАГНОЗ БРОНХИАЛЬНОЙ АСТМЫ И ХОБЛ СТРОИТСЯ НА ОСНОВАНИИ ИССЛЕДОВАНИЯ </w:t>
      </w:r>
    </w:p>
    <w:p w:rsidR="00562800" w:rsidRPr="00074A73" w:rsidRDefault="00562800" w:rsidP="005D4770">
      <w:pPr>
        <w:jc w:val="both"/>
        <w:rPr>
          <w:sz w:val="28"/>
          <w:szCs w:val="28"/>
        </w:rPr>
      </w:pPr>
      <w:r w:rsidRPr="00074A73">
        <w:rPr>
          <w:sz w:val="28"/>
          <w:szCs w:val="28"/>
        </w:rPr>
        <w:t xml:space="preserve">А) функции внешнего дыхания </w:t>
      </w:r>
    </w:p>
    <w:p w:rsidR="00562800" w:rsidRPr="00074A73" w:rsidRDefault="00562800" w:rsidP="005D4770">
      <w:pPr>
        <w:jc w:val="both"/>
        <w:rPr>
          <w:sz w:val="28"/>
          <w:szCs w:val="28"/>
        </w:rPr>
      </w:pPr>
      <w:r w:rsidRPr="00074A73">
        <w:rPr>
          <w:sz w:val="28"/>
          <w:szCs w:val="28"/>
        </w:rPr>
        <w:t xml:space="preserve">Б) анализа мокроты </w:t>
      </w:r>
    </w:p>
    <w:p w:rsidR="00562800" w:rsidRPr="00074A73" w:rsidRDefault="00562800" w:rsidP="005D4770">
      <w:pPr>
        <w:jc w:val="both"/>
        <w:rPr>
          <w:sz w:val="28"/>
          <w:szCs w:val="28"/>
        </w:rPr>
      </w:pPr>
      <w:r w:rsidRPr="00074A73">
        <w:rPr>
          <w:sz w:val="28"/>
          <w:szCs w:val="28"/>
        </w:rPr>
        <w:t xml:space="preserve">В) рентгенографии грудной клетки </w:t>
      </w:r>
    </w:p>
    <w:p w:rsidR="00562800" w:rsidRDefault="00562800" w:rsidP="005D4770">
      <w:pPr>
        <w:jc w:val="both"/>
        <w:rPr>
          <w:sz w:val="28"/>
          <w:szCs w:val="28"/>
        </w:rPr>
      </w:pPr>
      <w:r w:rsidRPr="00074A73">
        <w:rPr>
          <w:sz w:val="28"/>
          <w:szCs w:val="28"/>
        </w:rPr>
        <w:t>Г) IgE в сыворотке крови</w:t>
      </w:r>
    </w:p>
    <w:p w:rsidR="00562800" w:rsidRPr="00074A73" w:rsidRDefault="00562800" w:rsidP="005D4770">
      <w:pPr>
        <w:jc w:val="both"/>
        <w:rPr>
          <w:sz w:val="28"/>
          <w:szCs w:val="28"/>
        </w:rPr>
      </w:pPr>
    </w:p>
    <w:p w:rsidR="00562800" w:rsidRPr="00074A73" w:rsidRDefault="00562800" w:rsidP="005D4770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5</w:t>
      </w:r>
      <w:r w:rsidRPr="00074A73">
        <w:rPr>
          <w:sz w:val="28"/>
          <w:szCs w:val="28"/>
        </w:rPr>
        <w:t xml:space="preserve">) ПОКАЗАТЕЛЕМ ФУНКЦИИ ВНЕШНЕГО ДЫХАНИЯ ДЛЯОПРЕДЕЛЕНИЯ ТЯЖЕСТИ ХОБЛ ЯВЛЯЕТСЯ </w:t>
      </w:r>
    </w:p>
    <w:p w:rsidR="00562800" w:rsidRPr="00074A73" w:rsidRDefault="00562800" w:rsidP="005D4770">
      <w:pPr>
        <w:jc w:val="both"/>
        <w:rPr>
          <w:sz w:val="28"/>
          <w:szCs w:val="28"/>
        </w:rPr>
      </w:pPr>
      <w:r w:rsidRPr="00074A73">
        <w:rPr>
          <w:sz w:val="28"/>
          <w:szCs w:val="28"/>
        </w:rPr>
        <w:t>А) ОВФ</w:t>
      </w:r>
      <w:proofErr w:type="gramStart"/>
      <w:r w:rsidRPr="00074A73">
        <w:rPr>
          <w:sz w:val="28"/>
          <w:szCs w:val="28"/>
        </w:rPr>
        <w:t>1</w:t>
      </w:r>
      <w:proofErr w:type="gramEnd"/>
    </w:p>
    <w:p w:rsidR="00562800" w:rsidRPr="00074A73" w:rsidRDefault="00562800" w:rsidP="005D4770">
      <w:pPr>
        <w:jc w:val="both"/>
        <w:rPr>
          <w:sz w:val="28"/>
          <w:szCs w:val="28"/>
        </w:rPr>
      </w:pPr>
      <w:r w:rsidRPr="00074A73">
        <w:rPr>
          <w:sz w:val="28"/>
          <w:szCs w:val="28"/>
        </w:rPr>
        <w:t xml:space="preserve">Б) ФЖЕЛ </w:t>
      </w:r>
    </w:p>
    <w:p w:rsidR="00562800" w:rsidRPr="00074A73" w:rsidRDefault="00562800" w:rsidP="005D4770">
      <w:pPr>
        <w:jc w:val="both"/>
        <w:rPr>
          <w:sz w:val="28"/>
          <w:szCs w:val="28"/>
        </w:rPr>
      </w:pPr>
      <w:r w:rsidRPr="00074A73">
        <w:rPr>
          <w:sz w:val="28"/>
          <w:szCs w:val="28"/>
        </w:rPr>
        <w:t xml:space="preserve">В) ПСВ25-75 </w:t>
      </w:r>
    </w:p>
    <w:p w:rsidR="00562800" w:rsidRDefault="00562800" w:rsidP="005D4770">
      <w:pPr>
        <w:jc w:val="both"/>
        <w:rPr>
          <w:sz w:val="28"/>
          <w:szCs w:val="28"/>
        </w:rPr>
      </w:pPr>
      <w:r w:rsidRPr="00074A73">
        <w:rPr>
          <w:sz w:val="28"/>
          <w:szCs w:val="28"/>
        </w:rPr>
        <w:t>Г) МВЛ</w:t>
      </w:r>
    </w:p>
    <w:p w:rsidR="00562800" w:rsidRPr="00074A73" w:rsidRDefault="00562800" w:rsidP="005D4770">
      <w:pPr>
        <w:jc w:val="both"/>
        <w:rPr>
          <w:sz w:val="28"/>
          <w:szCs w:val="28"/>
        </w:rPr>
      </w:pPr>
    </w:p>
    <w:p w:rsidR="00562800" w:rsidRPr="00074A73" w:rsidRDefault="00562800" w:rsidP="005D4770">
      <w:pPr>
        <w:jc w:val="both"/>
        <w:rPr>
          <w:sz w:val="28"/>
          <w:szCs w:val="28"/>
        </w:rPr>
      </w:pPr>
      <w:r w:rsidRPr="00074A73">
        <w:rPr>
          <w:sz w:val="28"/>
          <w:szCs w:val="28"/>
        </w:rPr>
        <w:t xml:space="preserve">6) НАИБОЛЕЕ ЗНАЧИМЫМ ВОЗБУДИТЕЛЕМ ВНЕБОЛЬНИЧНОЙПНЕВМОНИИ У БОЛЬНЫХ С ХОБЛ ЯВЛЯЕТСЯ </w:t>
      </w:r>
    </w:p>
    <w:p w:rsidR="00562800" w:rsidRPr="00074A73" w:rsidRDefault="00562800" w:rsidP="005D4770">
      <w:pPr>
        <w:jc w:val="both"/>
        <w:rPr>
          <w:sz w:val="28"/>
          <w:szCs w:val="28"/>
        </w:rPr>
      </w:pPr>
      <w:r w:rsidRPr="00074A73">
        <w:rPr>
          <w:sz w:val="28"/>
          <w:szCs w:val="28"/>
        </w:rPr>
        <w:t xml:space="preserve">А) гемофильная палочка </w:t>
      </w:r>
    </w:p>
    <w:p w:rsidR="00562800" w:rsidRPr="00074A73" w:rsidRDefault="00562800" w:rsidP="005D4770">
      <w:pPr>
        <w:jc w:val="both"/>
        <w:rPr>
          <w:sz w:val="28"/>
          <w:szCs w:val="28"/>
        </w:rPr>
      </w:pPr>
      <w:r w:rsidRPr="00074A73">
        <w:rPr>
          <w:sz w:val="28"/>
          <w:szCs w:val="28"/>
        </w:rPr>
        <w:t xml:space="preserve">Б) микоплазма </w:t>
      </w:r>
    </w:p>
    <w:p w:rsidR="00562800" w:rsidRPr="00074A73" w:rsidRDefault="00562800" w:rsidP="005D4770">
      <w:pPr>
        <w:jc w:val="both"/>
        <w:rPr>
          <w:sz w:val="28"/>
          <w:szCs w:val="28"/>
        </w:rPr>
      </w:pPr>
      <w:r w:rsidRPr="00074A73">
        <w:rPr>
          <w:sz w:val="28"/>
          <w:szCs w:val="28"/>
        </w:rPr>
        <w:t xml:space="preserve">В) золотистый стафилококк </w:t>
      </w:r>
    </w:p>
    <w:p w:rsidR="00562800" w:rsidRDefault="00562800" w:rsidP="005D477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Г) пневмококк </w:t>
      </w:r>
      <w:r>
        <w:rPr>
          <w:sz w:val="28"/>
          <w:szCs w:val="28"/>
        </w:rPr>
        <w:cr/>
      </w:r>
    </w:p>
    <w:p w:rsidR="00562800" w:rsidRPr="00074A73" w:rsidRDefault="00562800" w:rsidP="005D4770">
      <w:pPr>
        <w:jc w:val="both"/>
        <w:rPr>
          <w:sz w:val="28"/>
          <w:szCs w:val="28"/>
        </w:rPr>
      </w:pPr>
      <w:r w:rsidRPr="00074A73">
        <w:rPr>
          <w:sz w:val="28"/>
          <w:szCs w:val="28"/>
        </w:rPr>
        <w:t xml:space="preserve">7) АТРОВЕНТ ПРИ ХОБЛ НАЗНАЧАЮТ </w:t>
      </w:r>
      <w:proofErr w:type="gramStart"/>
      <w:r w:rsidRPr="00074A73">
        <w:rPr>
          <w:sz w:val="28"/>
          <w:szCs w:val="28"/>
        </w:rPr>
        <w:t>ПО</w:t>
      </w:r>
      <w:proofErr w:type="gramEnd"/>
      <w:r w:rsidRPr="00074A73">
        <w:rPr>
          <w:sz w:val="28"/>
          <w:szCs w:val="28"/>
        </w:rPr>
        <w:t xml:space="preserve">_______РАЗА В ДЕНЬ </w:t>
      </w:r>
    </w:p>
    <w:p w:rsidR="00562800" w:rsidRPr="00074A73" w:rsidRDefault="00562800" w:rsidP="005D4770">
      <w:pPr>
        <w:jc w:val="both"/>
        <w:rPr>
          <w:sz w:val="28"/>
          <w:szCs w:val="28"/>
        </w:rPr>
      </w:pPr>
      <w:r w:rsidRPr="00074A73">
        <w:rPr>
          <w:sz w:val="28"/>
          <w:szCs w:val="28"/>
        </w:rPr>
        <w:t xml:space="preserve">А) 2 ингаляции 4 </w:t>
      </w:r>
    </w:p>
    <w:p w:rsidR="00562800" w:rsidRPr="00074A73" w:rsidRDefault="00562800" w:rsidP="005D4770">
      <w:pPr>
        <w:jc w:val="both"/>
        <w:rPr>
          <w:sz w:val="28"/>
          <w:szCs w:val="28"/>
        </w:rPr>
      </w:pPr>
      <w:r w:rsidRPr="00074A73">
        <w:rPr>
          <w:sz w:val="28"/>
          <w:szCs w:val="28"/>
        </w:rPr>
        <w:t xml:space="preserve">Б) 2 ингаляции 2 </w:t>
      </w:r>
    </w:p>
    <w:p w:rsidR="00562800" w:rsidRPr="00074A73" w:rsidRDefault="00562800" w:rsidP="005D4770">
      <w:pPr>
        <w:jc w:val="both"/>
        <w:rPr>
          <w:sz w:val="28"/>
          <w:szCs w:val="28"/>
        </w:rPr>
      </w:pPr>
      <w:r w:rsidRPr="00074A73">
        <w:rPr>
          <w:sz w:val="28"/>
          <w:szCs w:val="28"/>
        </w:rPr>
        <w:t xml:space="preserve">В) 3 ингаляции 2 </w:t>
      </w:r>
    </w:p>
    <w:p w:rsidR="00562800" w:rsidRDefault="00562800" w:rsidP="005D4770">
      <w:pPr>
        <w:jc w:val="both"/>
        <w:rPr>
          <w:sz w:val="28"/>
          <w:szCs w:val="28"/>
        </w:rPr>
      </w:pPr>
      <w:r w:rsidRPr="00074A73">
        <w:rPr>
          <w:sz w:val="28"/>
          <w:szCs w:val="28"/>
        </w:rPr>
        <w:t>Г) 1 ингаляция 4</w:t>
      </w:r>
    </w:p>
    <w:p w:rsidR="00562800" w:rsidRPr="00074A73" w:rsidRDefault="00562800" w:rsidP="005D4770">
      <w:pPr>
        <w:jc w:val="both"/>
        <w:rPr>
          <w:sz w:val="28"/>
          <w:szCs w:val="28"/>
        </w:rPr>
      </w:pPr>
    </w:p>
    <w:p w:rsidR="00562800" w:rsidRPr="00074A73" w:rsidRDefault="00562800" w:rsidP="005D4770">
      <w:pPr>
        <w:jc w:val="both"/>
        <w:rPr>
          <w:sz w:val="28"/>
          <w:szCs w:val="28"/>
        </w:rPr>
      </w:pPr>
      <w:r w:rsidRPr="00074A73">
        <w:rPr>
          <w:sz w:val="28"/>
          <w:szCs w:val="28"/>
        </w:rPr>
        <w:t xml:space="preserve">8) МУЖЧИНЕ С ХОБЛ И ЖАЛОБАМИ НА ЗАТРУДНЕННОЕМОЧЕИСПУСКАНИЕ НЕЛЬЗЯ НАЗНАЧАТЬ </w:t>
      </w:r>
    </w:p>
    <w:p w:rsidR="00562800" w:rsidRPr="00074A73" w:rsidRDefault="00562800" w:rsidP="005D4770">
      <w:pPr>
        <w:jc w:val="both"/>
        <w:rPr>
          <w:sz w:val="28"/>
          <w:szCs w:val="28"/>
        </w:rPr>
      </w:pPr>
      <w:r w:rsidRPr="00074A73">
        <w:rPr>
          <w:sz w:val="28"/>
          <w:szCs w:val="28"/>
        </w:rPr>
        <w:t>А) атровент</w:t>
      </w:r>
    </w:p>
    <w:p w:rsidR="00562800" w:rsidRPr="00074A73" w:rsidRDefault="00562800" w:rsidP="005D4770">
      <w:pPr>
        <w:jc w:val="both"/>
        <w:rPr>
          <w:sz w:val="28"/>
          <w:szCs w:val="28"/>
        </w:rPr>
      </w:pPr>
      <w:r w:rsidRPr="00074A73">
        <w:rPr>
          <w:sz w:val="28"/>
          <w:szCs w:val="28"/>
        </w:rPr>
        <w:t>Б) сальбутамол</w:t>
      </w:r>
    </w:p>
    <w:p w:rsidR="00562800" w:rsidRPr="00074A73" w:rsidRDefault="00562800" w:rsidP="005D4770">
      <w:pPr>
        <w:jc w:val="both"/>
        <w:rPr>
          <w:sz w:val="28"/>
          <w:szCs w:val="28"/>
        </w:rPr>
      </w:pPr>
      <w:r w:rsidRPr="00074A73">
        <w:rPr>
          <w:sz w:val="28"/>
          <w:szCs w:val="28"/>
        </w:rPr>
        <w:t xml:space="preserve">В) фенотерол </w:t>
      </w:r>
    </w:p>
    <w:p w:rsidR="00562800" w:rsidRDefault="00562800" w:rsidP="005D477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Г) теофиллин </w:t>
      </w:r>
      <w:r>
        <w:rPr>
          <w:sz w:val="28"/>
          <w:szCs w:val="28"/>
        </w:rPr>
        <w:cr/>
      </w:r>
    </w:p>
    <w:p w:rsidR="00562800" w:rsidRPr="00074A73" w:rsidRDefault="00562800" w:rsidP="005D4770">
      <w:pPr>
        <w:jc w:val="both"/>
        <w:rPr>
          <w:sz w:val="28"/>
          <w:szCs w:val="28"/>
        </w:rPr>
      </w:pPr>
      <w:r w:rsidRPr="00074A73">
        <w:rPr>
          <w:sz w:val="28"/>
          <w:szCs w:val="28"/>
        </w:rPr>
        <w:t xml:space="preserve">9) ДЛИТЕЛЬНОСТЬ НАЗНАЧЕНИЯ </w:t>
      </w:r>
      <w:proofErr w:type="gramStart"/>
      <w:r w:rsidRPr="00074A73">
        <w:rPr>
          <w:sz w:val="28"/>
          <w:szCs w:val="28"/>
        </w:rPr>
        <w:t>СИСТЕМНЫХ</w:t>
      </w:r>
      <w:proofErr w:type="gramEnd"/>
      <w:r w:rsidRPr="00074A73">
        <w:rPr>
          <w:sz w:val="28"/>
          <w:szCs w:val="28"/>
        </w:rPr>
        <w:t xml:space="preserve"> (ПЕРОРАЛЬНЫХ) ГЛЮКОКОРТИКОСТЕРОИДОВ ПРИ ХОБЛ СОСТАВЛЯЕТ </w:t>
      </w:r>
    </w:p>
    <w:p w:rsidR="00562800" w:rsidRPr="00074A73" w:rsidRDefault="00562800" w:rsidP="005D4770">
      <w:pPr>
        <w:jc w:val="both"/>
        <w:rPr>
          <w:sz w:val="28"/>
          <w:szCs w:val="28"/>
        </w:rPr>
      </w:pPr>
      <w:r w:rsidRPr="00074A73">
        <w:rPr>
          <w:sz w:val="28"/>
          <w:szCs w:val="28"/>
        </w:rPr>
        <w:t xml:space="preserve">А) 10-14 дней </w:t>
      </w:r>
    </w:p>
    <w:p w:rsidR="00562800" w:rsidRPr="00074A73" w:rsidRDefault="00562800" w:rsidP="005D4770">
      <w:pPr>
        <w:jc w:val="both"/>
        <w:rPr>
          <w:sz w:val="28"/>
          <w:szCs w:val="28"/>
        </w:rPr>
      </w:pPr>
      <w:r w:rsidRPr="00074A73">
        <w:rPr>
          <w:sz w:val="28"/>
          <w:szCs w:val="28"/>
        </w:rPr>
        <w:t xml:space="preserve">Б) 3 дня </w:t>
      </w:r>
    </w:p>
    <w:p w:rsidR="00562800" w:rsidRPr="00074A73" w:rsidRDefault="00562800" w:rsidP="005D4770">
      <w:pPr>
        <w:jc w:val="both"/>
        <w:rPr>
          <w:sz w:val="28"/>
          <w:szCs w:val="28"/>
        </w:rPr>
      </w:pPr>
      <w:r w:rsidRPr="00074A73">
        <w:rPr>
          <w:sz w:val="28"/>
          <w:szCs w:val="28"/>
        </w:rPr>
        <w:t xml:space="preserve">В) 1-3 месяца </w:t>
      </w:r>
    </w:p>
    <w:p w:rsidR="00562800" w:rsidRDefault="00562800" w:rsidP="005D477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Г) 1 год </w:t>
      </w:r>
      <w:r>
        <w:rPr>
          <w:sz w:val="28"/>
          <w:szCs w:val="28"/>
        </w:rPr>
        <w:cr/>
      </w:r>
    </w:p>
    <w:p w:rsidR="00562800" w:rsidRPr="00074A73" w:rsidRDefault="00562800" w:rsidP="005D4770">
      <w:pPr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074A73">
        <w:rPr>
          <w:sz w:val="28"/>
          <w:szCs w:val="28"/>
        </w:rPr>
        <w:t xml:space="preserve">0) ПО СПИРОГРАФИЧЕСКОЙ КЛАССИФИКАЦИИ ЗАБОЛЕВАНИЯ ВЫДЕЛЯЮТ ____ СТАДИИ ХОБЛ </w:t>
      </w:r>
    </w:p>
    <w:p w:rsidR="00562800" w:rsidRPr="00074A73" w:rsidRDefault="00562800" w:rsidP="005D4770">
      <w:pPr>
        <w:jc w:val="both"/>
        <w:rPr>
          <w:sz w:val="28"/>
          <w:szCs w:val="28"/>
        </w:rPr>
      </w:pPr>
      <w:r w:rsidRPr="00074A73">
        <w:rPr>
          <w:sz w:val="28"/>
          <w:szCs w:val="28"/>
        </w:rPr>
        <w:t xml:space="preserve">А) 4 </w:t>
      </w:r>
    </w:p>
    <w:p w:rsidR="00562800" w:rsidRPr="00074A73" w:rsidRDefault="00562800" w:rsidP="005D4770">
      <w:pPr>
        <w:jc w:val="both"/>
        <w:rPr>
          <w:sz w:val="28"/>
          <w:szCs w:val="28"/>
        </w:rPr>
      </w:pPr>
      <w:r w:rsidRPr="00074A73">
        <w:rPr>
          <w:sz w:val="28"/>
          <w:szCs w:val="28"/>
        </w:rPr>
        <w:t xml:space="preserve">Б) 3 </w:t>
      </w:r>
    </w:p>
    <w:p w:rsidR="00562800" w:rsidRPr="00074A73" w:rsidRDefault="00562800" w:rsidP="005D4770">
      <w:pPr>
        <w:jc w:val="both"/>
        <w:rPr>
          <w:sz w:val="28"/>
          <w:szCs w:val="28"/>
        </w:rPr>
      </w:pPr>
      <w:r w:rsidRPr="00074A73">
        <w:rPr>
          <w:sz w:val="28"/>
          <w:szCs w:val="28"/>
        </w:rPr>
        <w:t xml:space="preserve">В) 2 </w:t>
      </w:r>
    </w:p>
    <w:p w:rsidR="00562800" w:rsidRPr="00074A73" w:rsidRDefault="00562800" w:rsidP="005D4770">
      <w:pPr>
        <w:jc w:val="both"/>
        <w:rPr>
          <w:sz w:val="28"/>
          <w:szCs w:val="28"/>
        </w:rPr>
      </w:pPr>
      <w:r w:rsidRPr="00074A73">
        <w:rPr>
          <w:sz w:val="28"/>
          <w:szCs w:val="28"/>
        </w:rPr>
        <w:t>Г) 5</w:t>
      </w:r>
    </w:p>
    <w:p w:rsidR="00C80C77" w:rsidRDefault="00C80C77" w:rsidP="0028528D">
      <w:pPr>
        <w:jc w:val="both"/>
        <w:rPr>
          <w:color w:val="000000"/>
          <w:sz w:val="28"/>
          <w:szCs w:val="28"/>
        </w:rPr>
      </w:pPr>
    </w:p>
    <w:p w:rsidR="00C80C77" w:rsidRDefault="00C80C77" w:rsidP="0028528D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Ответы к ситуационным задачам по теме: Хронический бронхит </w:t>
      </w:r>
    </w:p>
    <w:p w:rsidR="00C80C77" w:rsidRDefault="00C80C77" w:rsidP="0028528D">
      <w:pPr>
        <w:jc w:val="both"/>
        <w:rPr>
          <w:b/>
          <w:sz w:val="28"/>
          <w:szCs w:val="28"/>
        </w:rPr>
      </w:pPr>
    </w:p>
    <w:p w:rsidR="00C80C77" w:rsidRDefault="0004484C" w:rsidP="0028528D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Задача №1.</w:t>
      </w:r>
    </w:p>
    <w:p w:rsidR="00C80C77" w:rsidRDefault="00C80C77" w:rsidP="0028528D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lastRenderedPageBreak/>
        <w:t xml:space="preserve"> 1. ХОБЛ Среднетяжелое течение в фазе обострения Хронический обструктивный бронхит, фаза обострения, прогрессирующее течение. Осл: Эмфизема легких, ДН 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>.</w:t>
      </w:r>
    </w:p>
    <w:p w:rsidR="00C80C77" w:rsidRDefault="00C80C77" w:rsidP="0028528D">
      <w:pPr>
        <w:jc w:val="both"/>
        <w:rPr>
          <w:sz w:val="28"/>
          <w:szCs w:val="28"/>
        </w:rPr>
      </w:pPr>
      <w:r>
        <w:rPr>
          <w:sz w:val="28"/>
          <w:szCs w:val="28"/>
        </w:rPr>
        <w:t>2. ВН на период обострения 10-14 дней.</w:t>
      </w:r>
    </w:p>
    <w:p w:rsidR="00C80C77" w:rsidRDefault="00C80C77" w:rsidP="0028528D">
      <w:pPr>
        <w:jc w:val="both"/>
        <w:rPr>
          <w:sz w:val="28"/>
          <w:szCs w:val="28"/>
        </w:rPr>
      </w:pPr>
      <w:r>
        <w:rPr>
          <w:sz w:val="28"/>
          <w:szCs w:val="28"/>
        </w:rPr>
        <w:t>3.Имеются критерии  стойкой нетрудоспособности: нарушение категорий жизнедеятельности 1-2 ст., нарушение основных функций организма 1-2 ст.</w:t>
      </w:r>
    </w:p>
    <w:p w:rsidR="00C80C77" w:rsidRDefault="00C80C77" w:rsidP="0028528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4.Лечебно-профилактические мероприятия включают: диспансерное наблюдение </w:t>
      </w:r>
      <w:proofErr w:type="gramStart"/>
      <w:r>
        <w:rPr>
          <w:sz w:val="28"/>
          <w:szCs w:val="28"/>
        </w:rPr>
        <w:t>-Д</w:t>
      </w:r>
      <w:proofErr w:type="gramEnd"/>
      <w:r>
        <w:rPr>
          <w:sz w:val="28"/>
          <w:szCs w:val="28"/>
        </w:rPr>
        <w:t xml:space="preserve">Ш группа, отказ от курения, нормализация  режима труда и отдыха, базисная терапия бронхорасширяющими препаратами в ингаляциях (М-холинолитики продленного действия –Спирива (18мкг), Спирива-респимат(2,5 мкг) 1 раз в сутки, при необходимости  М-холинолиткорткого действия –атровент 40 мкг 3-4 раза в день, бета 2-агонисты короткого и продленного действия. Возможно применение комбинированного препарата в ингаляциях – бкродуал. В комплексное лечение включают отхаркивающие средста, ЛФК, физиотерапевтические процедуры, санаторно-курортное лечение, обцчение в </w:t>
      </w:r>
      <w:proofErr w:type="gramStart"/>
      <w:r>
        <w:rPr>
          <w:sz w:val="28"/>
          <w:szCs w:val="28"/>
        </w:rPr>
        <w:t>пульмо-школе</w:t>
      </w:r>
      <w:proofErr w:type="gramEnd"/>
      <w:r>
        <w:rPr>
          <w:sz w:val="28"/>
          <w:szCs w:val="28"/>
        </w:rPr>
        <w:t>.</w:t>
      </w:r>
    </w:p>
    <w:p w:rsidR="00C80C77" w:rsidRPr="003F4845" w:rsidRDefault="00C80C77" w:rsidP="0028528D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Задача №2</w:t>
      </w:r>
      <w:r w:rsidR="0004484C">
        <w:rPr>
          <w:b/>
          <w:sz w:val="28"/>
          <w:szCs w:val="28"/>
        </w:rPr>
        <w:t>.</w:t>
      </w:r>
    </w:p>
    <w:p w:rsidR="00C80C77" w:rsidRDefault="00C80C77" w:rsidP="0028528D">
      <w:pPr>
        <w:jc w:val="both"/>
        <w:rPr>
          <w:sz w:val="28"/>
          <w:szCs w:val="28"/>
        </w:rPr>
      </w:pPr>
      <w:r>
        <w:rPr>
          <w:sz w:val="28"/>
          <w:szCs w:val="28"/>
        </w:rPr>
        <w:t>1.   Очаговый инфильтративный туберкулез верхней доли правого легкого в фазе распада и обсеменения.</w:t>
      </w:r>
    </w:p>
    <w:p w:rsidR="00C80C77" w:rsidRDefault="00C80C77" w:rsidP="0028528D">
      <w:pPr>
        <w:jc w:val="both"/>
        <w:rPr>
          <w:sz w:val="28"/>
          <w:szCs w:val="28"/>
        </w:rPr>
      </w:pPr>
      <w:r>
        <w:rPr>
          <w:sz w:val="28"/>
          <w:szCs w:val="28"/>
        </w:rPr>
        <w:t>2. Общий анализ крови, общий анализ мочи, проба Манту, исследование мокроты на БК бактериоскопическим методом трех</w:t>
      </w:r>
      <w:r>
        <w:rPr>
          <w:sz w:val="28"/>
          <w:szCs w:val="28"/>
        </w:rPr>
        <w:softHyphen/>
        <w:t>кратно, томография правого легкого, бронхоскопия.</w:t>
      </w:r>
    </w:p>
    <w:p w:rsidR="00C80C77" w:rsidRDefault="00C80C77" w:rsidP="0028528D">
      <w:pPr>
        <w:jc w:val="both"/>
        <w:rPr>
          <w:sz w:val="28"/>
          <w:szCs w:val="28"/>
        </w:rPr>
      </w:pPr>
      <w:r>
        <w:rPr>
          <w:sz w:val="28"/>
          <w:szCs w:val="28"/>
        </w:rPr>
        <w:t>3.Провести клинический минимум обследования на туберкулез.</w:t>
      </w:r>
    </w:p>
    <w:p w:rsidR="00C80C77" w:rsidRDefault="00C80C77" w:rsidP="0028528D">
      <w:pPr>
        <w:jc w:val="both"/>
        <w:rPr>
          <w:sz w:val="28"/>
          <w:szCs w:val="28"/>
        </w:rPr>
      </w:pPr>
      <w:r>
        <w:rPr>
          <w:sz w:val="28"/>
          <w:szCs w:val="28"/>
        </w:rPr>
        <w:t>4. Затенение в верхней доле справа, негомогенное по структуре участками просветления, очаги обсеменения в нижних отделах малоинтенсивные, расположены группами, наличие факторов риска: высокий индекс курения, тяжелый физический труд, вредные привычки.</w:t>
      </w:r>
    </w:p>
    <w:p w:rsidR="00C80C77" w:rsidRDefault="00C80C77" w:rsidP="0028528D">
      <w:pPr>
        <w:jc w:val="both"/>
        <w:rPr>
          <w:sz w:val="28"/>
          <w:szCs w:val="28"/>
        </w:rPr>
      </w:pPr>
      <w:r>
        <w:rPr>
          <w:sz w:val="28"/>
          <w:szCs w:val="28"/>
        </w:rPr>
        <w:t>5.Необходимо направить к фтизиатру.</w:t>
      </w:r>
    </w:p>
    <w:p w:rsidR="00C80C77" w:rsidRDefault="00C80C77" w:rsidP="0028528D">
      <w:pPr>
        <w:jc w:val="both"/>
        <w:rPr>
          <w:sz w:val="28"/>
          <w:szCs w:val="28"/>
        </w:rPr>
      </w:pPr>
      <w:r>
        <w:rPr>
          <w:sz w:val="28"/>
          <w:szCs w:val="28"/>
        </w:rPr>
        <w:t>6.Провести дифференциальный диагноз между инфильтративным туберкулезом легких в фазе распада, периферическим  раком легких, абсцедирующей пневмонией, эозинофильным легочным инфиль</w:t>
      </w:r>
      <w:r>
        <w:rPr>
          <w:sz w:val="28"/>
          <w:szCs w:val="28"/>
        </w:rPr>
        <w:softHyphen/>
        <w:t>тратом.</w:t>
      </w:r>
    </w:p>
    <w:p w:rsidR="0004484C" w:rsidRDefault="00C80C77" w:rsidP="0028528D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З</w:t>
      </w:r>
      <w:r w:rsidR="0004484C">
        <w:rPr>
          <w:b/>
          <w:sz w:val="28"/>
          <w:szCs w:val="28"/>
        </w:rPr>
        <w:t>адача №3.</w:t>
      </w:r>
    </w:p>
    <w:p w:rsidR="00C80C77" w:rsidRDefault="00C80C77" w:rsidP="0028528D">
      <w:pPr>
        <w:jc w:val="both"/>
        <w:rPr>
          <w:sz w:val="28"/>
          <w:szCs w:val="28"/>
        </w:rPr>
      </w:pPr>
      <w:r>
        <w:rPr>
          <w:sz w:val="28"/>
          <w:szCs w:val="28"/>
        </w:rPr>
        <w:t>Эмфизема легких. Голосовое дрожание ослабится.</w:t>
      </w:r>
    </w:p>
    <w:p w:rsidR="0004484C" w:rsidRDefault="00C80C77" w:rsidP="0028528D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Задача №4</w:t>
      </w:r>
      <w:r w:rsidR="0004484C">
        <w:rPr>
          <w:b/>
          <w:sz w:val="28"/>
          <w:szCs w:val="28"/>
        </w:rPr>
        <w:t>.</w:t>
      </w:r>
    </w:p>
    <w:p w:rsidR="00C80C77" w:rsidRDefault="00C80C77" w:rsidP="0028528D">
      <w:pPr>
        <w:jc w:val="both"/>
        <w:rPr>
          <w:sz w:val="28"/>
          <w:szCs w:val="28"/>
        </w:rPr>
      </w:pPr>
      <w:r>
        <w:rPr>
          <w:sz w:val="28"/>
          <w:szCs w:val="28"/>
        </w:rPr>
        <w:t>У больного с очаговой пневмонией может выслушиваться крепитация, на которую не влияет покашливание. При бронхите такого симптома не будет.</w:t>
      </w:r>
    </w:p>
    <w:p w:rsidR="0004484C" w:rsidRDefault="00C80C77" w:rsidP="0028528D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Задача № 5.</w:t>
      </w:r>
    </w:p>
    <w:p w:rsidR="00C80C77" w:rsidRDefault="00C80C77" w:rsidP="0028528D">
      <w:pPr>
        <w:jc w:val="both"/>
        <w:rPr>
          <w:sz w:val="28"/>
          <w:szCs w:val="28"/>
        </w:rPr>
      </w:pPr>
      <w:r>
        <w:rPr>
          <w:sz w:val="28"/>
          <w:szCs w:val="28"/>
        </w:rPr>
        <w:t>Можно предположить развитие и декомпенсацию хронического легочного сердца с развитием недостаточности по большому кругу кровообращения.</w:t>
      </w:r>
    </w:p>
    <w:p w:rsidR="00C80C77" w:rsidRPr="00C80C77" w:rsidRDefault="00C80C77" w:rsidP="0028528D">
      <w:pPr>
        <w:jc w:val="both"/>
        <w:rPr>
          <w:rStyle w:val="ab"/>
          <w:i w:val="0"/>
          <w:sz w:val="28"/>
          <w:szCs w:val="28"/>
        </w:rPr>
      </w:pPr>
      <w:r w:rsidRPr="00E9639B">
        <w:rPr>
          <w:rStyle w:val="ab"/>
          <w:i w:val="0"/>
          <w:sz w:val="28"/>
          <w:szCs w:val="28"/>
        </w:rPr>
        <w:t>2.Дополнительные исследования включают ЭКГ, ЭХоК</w:t>
      </w:r>
      <w:r w:rsidR="0004484C">
        <w:rPr>
          <w:rStyle w:val="ab"/>
          <w:i w:val="0"/>
          <w:sz w:val="28"/>
          <w:szCs w:val="28"/>
        </w:rPr>
        <w:t>Г.</w:t>
      </w:r>
    </w:p>
    <w:p w:rsidR="00C80C77" w:rsidRDefault="00C80C77" w:rsidP="0028528D">
      <w:pPr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Задача №6</w:t>
      </w:r>
      <w:r w:rsidR="0004484C">
        <w:rPr>
          <w:b/>
          <w:color w:val="000000"/>
          <w:sz w:val="28"/>
          <w:szCs w:val="28"/>
        </w:rPr>
        <w:t>.</w:t>
      </w:r>
    </w:p>
    <w:p w:rsidR="00C80C77" w:rsidRDefault="00C80C77" w:rsidP="0028528D">
      <w:pPr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>
        <w:rPr>
          <w:sz w:val="28"/>
          <w:szCs w:val="28"/>
        </w:rPr>
        <w:t>При исследовании функции внешнего дыхания наиболее информативным показателем для оценки выраженности обструкции, степени тяжести и прогрессирования ХОБ является изменение объема форсированного выдоха за первую секунду (ОФВ</w:t>
      </w:r>
      <w:proofErr w:type="gramStart"/>
      <w:r>
        <w:rPr>
          <w:sz w:val="28"/>
          <w:szCs w:val="28"/>
        </w:rPr>
        <w:t>1</w:t>
      </w:r>
      <w:proofErr w:type="gramEnd"/>
      <w:r>
        <w:rPr>
          <w:sz w:val="28"/>
          <w:szCs w:val="28"/>
        </w:rPr>
        <w:t xml:space="preserve">), который постоянно снижен. </w:t>
      </w:r>
    </w:p>
    <w:p w:rsidR="00C80C77" w:rsidRDefault="00C80C77" w:rsidP="0028528D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2.В зависимости от ОФВ</w:t>
      </w:r>
      <w:proofErr w:type="gramStart"/>
      <w:r>
        <w:rPr>
          <w:sz w:val="28"/>
          <w:szCs w:val="28"/>
        </w:rPr>
        <w:t>1</w:t>
      </w:r>
      <w:proofErr w:type="gramEnd"/>
      <w:r>
        <w:rPr>
          <w:sz w:val="28"/>
          <w:szCs w:val="28"/>
        </w:rPr>
        <w:t xml:space="preserve"> выделяют легкую (1-ю), среднюю (2-ю) и тяжелую (3-ю) степени тяжести ХОБ. При 1-ой степени тяжести ОФВ</w:t>
      </w:r>
      <w:proofErr w:type="gramStart"/>
      <w:r>
        <w:rPr>
          <w:sz w:val="28"/>
          <w:szCs w:val="28"/>
        </w:rPr>
        <w:t>1</w:t>
      </w:r>
      <w:proofErr w:type="gramEnd"/>
      <w:r>
        <w:rPr>
          <w:sz w:val="28"/>
          <w:szCs w:val="28"/>
        </w:rPr>
        <w:t xml:space="preserve"> не превышает 70% от должной величины, при 2-ой – составляет 50 – 69%, при 3-ей – менее 50%. При ХОБ пробы с бронходилататорами не дают прироста ОФВ1 более, чем на 10 – 15% (необратимый характер обструкции бронхов). </w:t>
      </w:r>
    </w:p>
    <w:p w:rsidR="00C80C77" w:rsidRDefault="00C80C77" w:rsidP="0028528D">
      <w:pPr>
        <w:jc w:val="both"/>
        <w:rPr>
          <w:sz w:val="28"/>
          <w:szCs w:val="28"/>
        </w:rPr>
      </w:pPr>
      <w:r>
        <w:rPr>
          <w:sz w:val="28"/>
          <w:szCs w:val="28"/>
        </w:rPr>
        <w:t>Уменьшена также пиковая объемная скорость выдоха (ПОСвыд). Величина форсированной жизненной емкости легких (ФЖЕЛ) может находиться в пределах нормы в начале заболевания и закономерно снижается в дальнейшем. Еще одним общепринятым критерием обструкции является соотношение ОФВ</w:t>
      </w:r>
      <w:proofErr w:type="gramStart"/>
      <w:r>
        <w:rPr>
          <w:sz w:val="28"/>
          <w:szCs w:val="28"/>
        </w:rPr>
        <w:t>1</w:t>
      </w:r>
      <w:proofErr w:type="gramEnd"/>
      <w:r>
        <w:rPr>
          <w:sz w:val="28"/>
          <w:szCs w:val="28"/>
        </w:rPr>
        <w:t xml:space="preserve">/ФЖЕЛ – при ХОБ менее 80% от должного, с уменьшением по мере прогрессирования заболевания, хотя данный показатель теряет информационную ценность при тяжелом течении ХОБ, когда, наряду с ОФВ1, снижается и ФЖЕЛ. </w:t>
      </w:r>
    </w:p>
    <w:p w:rsidR="00C80C77" w:rsidRDefault="00C80C77" w:rsidP="0028528D">
      <w:pPr>
        <w:ind w:firstLine="15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поздних стадиях ХОБ увеличивается остаточный объем легких (ООЛ) в структуре общей емкости легких (ОЕЛ), и соотношение ООЛ/ОЕЛ превышает 40%. Определенную информационную значимость сохраняет проба Тиффно. </w:t>
      </w:r>
    </w:p>
    <w:p w:rsidR="00C80C77" w:rsidRDefault="00C80C77" w:rsidP="0028528D">
      <w:pPr>
        <w:ind w:firstLine="150"/>
        <w:jc w:val="both"/>
        <w:rPr>
          <w:sz w:val="28"/>
          <w:szCs w:val="28"/>
        </w:rPr>
      </w:pPr>
      <w:r>
        <w:rPr>
          <w:sz w:val="28"/>
          <w:szCs w:val="28"/>
        </w:rPr>
        <w:t>С целью мониторинга прогрессирования ХОБ и оценки эффективности использования лечебных средств у конкретного больного проводится ежегодная спирометрия. Так, если у здоровых ежегодное снижение ОФВ</w:t>
      </w:r>
      <w:proofErr w:type="gramStart"/>
      <w:r>
        <w:rPr>
          <w:sz w:val="28"/>
          <w:szCs w:val="28"/>
        </w:rPr>
        <w:t>1</w:t>
      </w:r>
      <w:proofErr w:type="gramEnd"/>
      <w:r>
        <w:rPr>
          <w:sz w:val="28"/>
          <w:szCs w:val="28"/>
        </w:rPr>
        <w:t xml:space="preserve"> не превышает 20 мл, то у больных ХОБ снижение показателя составляет 30–60 мл. </w:t>
      </w:r>
    </w:p>
    <w:p w:rsidR="00C80C77" w:rsidRDefault="00C80C77" w:rsidP="0028528D">
      <w:pPr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Задача №7</w:t>
      </w:r>
      <w:r w:rsidR="0004484C">
        <w:rPr>
          <w:b/>
          <w:color w:val="000000"/>
          <w:sz w:val="28"/>
          <w:szCs w:val="28"/>
        </w:rPr>
        <w:t>.</w:t>
      </w:r>
    </w:p>
    <w:p w:rsidR="00C80C77" w:rsidRDefault="00C80C77" w:rsidP="0028528D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 В отличие от ХОБ, для бронхиальной астмы характерна спонтанная лабильность клинических симптомов и бронхиальной проходимости, что выражается в значительной суточной вариабельности приступов удушья и показателей ОФВ</w:t>
      </w:r>
      <w:proofErr w:type="gramStart"/>
      <w:r>
        <w:rPr>
          <w:color w:val="000000"/>
          <w:sz w:val="28"/>
          <w:szCs w:val="28"/>
        </w:rPr>
        <w:t>1</w:t>
      </w:r>
      <w:proofErr w:type="gramEnd"/>
      <w:r>
        <w:rPr>
          <w:color w:val="000000"/>
          <w:sz w:val="28"/>
          <w:szCs w:val="28"/>
        </w:rPr>
        <w:t xml:space="preserve"> и ПОСвыд. </w:t>
      </w:r>
    </w:p>
    <w:p w:rsidR="00C80C77" w:rsidRDefault="00C80C77" w:rsidP="0028528D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2.Хорошая обратимость бронхиальной обструкции в ответ на </w:t>
      </w:r>
      <w:r>
        <w:rPr>
          <w:color w:val="000000"/>
          <w:sz w:val="28"/>
          <w:szCs w:val="28"/>
          <w:lang w:val="en-US"/>
        </w:rPr>
        <w:t>b</w:t>
      </w:r>
      <w:r>
        <w:rPr>
          <w:color w:val="000000"/>
          <w:sz w:val="28"/>
          <w:szCs w:val="28"/>
        </w:rPr>
        <w:t xml:space="preserve">-агонисты и, в меньшей степени, на холинолитики, а также выраженный эффект длительной противовоспалительной терапии кромонами и стероидами типичны </w:t>
      </w:r>
      <w:proofErr w:type="gramStart"/>
      <w:r>
        <w:rPr>
          <w:color w:val="000000"/>
          <w:sz w:val="28"/>
          <w:szCs w:val="28"/>
        </w:rPr>
        <w:t>для</w:t>
      </w:r>
      <w:proofErr w:type="gramEnd"/>
      <w:r>
        <w:rPr>
          <w:color w:val="000000"/>
          <w:sz w:val="28"/>
          <w:szCs w:val="28"/>
        </w:rPr>
        <w:t xml:space="preserve"> БА, в то время как ответ на лекарственные средства при ХОБ, в целом, менее выражен, а наиболее эффективными бронхолитиками являются антихолинергические препараты. В отличие от БА, для ХОБ тяжелого течения характерны нарушения диффузионной способности легких, патологические изменения на рентгенограммах, клинические и функциональные признаки легочного сердца. </w:t>
      </w:r>
    </w:p>
    <w:p w:rsidR="00C80C77" w:rsidRDefault="00C80C77" w:rsidP="0028528D">
      <w:pPr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Задача №8</w:t>
      </w:r>
      <w:r w:rsidR="0004484C">
        <w:rPr>
          <w:b/>
          <w:color w:val="000000"/>
          <w:sz w:val="28"/>
          <w:szCs w:val="28"/>
        </w:rPr>
        <w:t>.</w:t>
      </w:r>
    </w:p>
    <w:p w:rsidR="00C80C77" w:rsidRDefault="00C80C77" w:rsidP="0028528D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1.Хронический обструктивный бронхит </w:t>
      </w:r>
      <w:r>
        <w:rPr>
          <w:color w:val="000000"/>
          <w:sz w:val="28"/>
          <w:szCs w:val="28"/>
          <w:lang w:val="en-US"/>
        </w:rPr>
        <w:t>I</w:t>
      </w:r>
      <w:r>
        <w:rPr>
          <w:color w:val="000000"/>
          <w:sz w:val="28"/>
          <w:szCs w:val="28"/>
        </w:rPr>
        <w:t xml:space="preserve"> стадии, фаза неполной ремиссии. </w:t>
      </w:r>
    </w:p>
    <w:p w:rsidR="00C80C77" w:rsidRDefault="00C80C77" w:rsidP="0028528D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2.Диспансерное наблюдение в ДШ группе, противорецидивное лечение, занятия в </w:t>
      </w:r>
      <w:proofErr w:type="gramStart"/>
      <w:r>
        <w:rPr>
          <w:color w:val="000000"/>
          <w:sz w:val="28"/>
          <w:szCs w:val="28"/>
        </w:rPr>
        <w:t>пульмо-школе</w:t>
      </w:r>
      <w:proofErr w:type="gramEnd"/>
      <w:r>
        <w:rPr>
          <w:color w:val="000000"/>
          <w:sz w:val="28"/>
          <w:szCs w:val="28"/>
        </w:rPr>
        <w:t xml:space="preserve">. </w:t>
      </w:r>
    </w:p>
    <w:p w:rsidR="00C80C77" w:rsidRDefault="00C80C77" w:rsidP="0028528D">
      <w:pPr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Задача №9</w:t>
      </w:r>
      <w:r w:rsidR="0004484C">
        <w:rPr>
          <w:b/>
          <w:color w:val="000000"/>
          <w:sz w:val="28"/>
          <w:szCs w:val="28"/>
        </w:rPr>
        <w:t>.</w:t>
      </w:r>
    </w:p>
    <w:p w:rsidR="00C80C77" w:rsidRDefault="00C80C77" w:rsidP="0028528D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1.Показанием к применению препаратов, подавляющих кашель, является мучительный непродуктивный характер последнего при резистентности к терапии средствами, снижающими легочную гипертензию, и мукорегуляторами. </w:t>
      </w:r>
      <w:proofErr w:type="gramStart"/>
      <w:r>
        <w:rPr>
          <w:color w:val="000000"/>
          <w:sz w:val="28"/>
          <w:szCs w:val="28"/>
        </w:rPr>
        <w:t xml:space="preserve">В арсенале противокашлевых средств – ненаркотические </w:t>
      </w:r>
      <w:r>
        <w:rPr>
          <w:color w:val="000000"/>
          <w:sz w:val="28"/>
          <w:szCs w:val="28"/>
        </w:rPr>
        <w:lastRenderedPageBreak/>
        <w:t>препараты с преимущественным влиянием на кашлевые и, в меньшей степени, на рецепторы продолговатого мозга (глауцин, либексин).</w:t>
      </w:r>
      <w:proofErr w:type="gramEnd"/>
      <w:r>
        <w:rPr>
          <w:color w:val="000000"/>
          <w:sz w:val="28"/>
          <w:szCs w:val="28"/>
        </w:rPr>
        <w:t xml:space="preserve"> При назначении подобных препаратов необходимо учитывать, что их прием обязательно должен сопровождаться выделением мокроты. </w:t>
      </w:r>
    </w:p>
    <w:p w:rsidR="00C80C77" w:rsidRPr="003F4845" w:rsidRDefault="00C80C77" w:rsidP="0028528D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2.Кашель, обеспечивающий эффективный дренаж бронхов, не следует подавлять, а усилению его дренажной функции способствуют отхаркивающие (мукалтин, бромгексин, ласольван, АСС, термопсис и др.) и бронхолитические средства. </w:t>
      </w:r>
    </w:p>
    <w:p w:rsidR="00C80C77" w:rsidRDefault="00C80C77" w:rsidP="0028528D">
      <w:pPr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Задача №10</w:t>
      </w:r>
      <w:r w:rsidR="0004484C">
        <w:rPr>
          <w:b/>
          <w:color w:val="000000"/>
          <w:sz w:val="28"/>
          <w:szCs w:val="28"/>
        </w:rPr>
        <w:t>.</w:t>
      </w:r>
    </w:p>
    <w:p w:rsidR="00C80C77" w:rsidRDefault="00C80C77" w:rsidP="0028528D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1.При наличии гнойной мокроты и клинических признаков интоксикации показано назначение антибактериальных средств. В эмпирической антибактериальной терапии обострений ХОБ предпочтение отдается макролидам, включая рокситромицин, азитромицин (сумамед; таблетки по 125 и 500 мг, капсулы по 250 мг, сироп – 200 мг в 5 мл; разовая (она же – суточная) доза составляет 125-500 мг), спирамицин (ровамицин), фторохинолонам: офлоксацин – по </w:t>
      </w:r>
      <w:smartTag w:uri="urn:schemas-microsoft-com:office:smarttags" w:element="metricconverter">
        <w:smartTagPr>
          <w:attr w:name="ProductID" w:val="0,2 г"/>
        </w:smartTagPr>
        <w:r>
          <w:rPr>
            <w:color w:val="000000"/>
            <w:sz w:val="28"/>
            <w:szCs w:val="28"/>
          </w:rPr>
          <w:t>0,2 г</w:t>
        </w:r>
      </w:smartTag>
      <w:r>
        <w:rPr>
          <w:color w:val="000000"/>
          <w:sz w:val="28"/>
          <w:szCs w:val="28"/>
        </w:rPr>
        <w:t xml:space="preserve"> 2 раза в день, ципрофлоксацин</w:t>
      </w:r>
      <w:proofErr w:type="gramStart"/>
      <w:smartTag w:uri="urn:schemas-microsoft-com:office:smarttags" w:element="metricconverter">
        <w:smartTagPr>
          <w:attr w:name="ProductID" w:val="0,25 г"/>
        </w:smartTagPr>
        <w:r>
          <w:rPr>
            <w:color w:val="000000"/>
            <w:sz w:val="28"/>
            <w:szCs w:val="28"/>
          </w:rPr>
          <w:t>0</w:t>
        </w:r>
        <w:proofErr w:type="gramEnd"/>
        <w:r>
          <w:rPr>
            <w:color w:val="000000"/>
            <w:sz w:val="28"/>
            <w:szCs w:val="28"/>
          </w:rPr>
          <w:t>,25 г</w:t>
        </w:r>
      </w:smartTag>
      <w:r>
        <w:rPr>
          <w:color w:val="000000"/>
          <w:sz w:val="28"/>
          <w:szCs w:val="28"/>
        </w:rPr>
        <w:t xml:space="preserve"> 2 раза в день. Используются также полусинтетические пенициллины, устойчивые в </w:t>
      </w:r>
      <w:r>
        <w:rPr>
          <w:color w:val="000000"/>
          <w:sz w:val="28"/>
          <w:szCs w:val="28"/>
          <w:lang w:val="en-US"/>
        </w:rPr>
        <w:t>b</w:t>
      </w:r>
      <w:r>
        <w:rPr>
          <w:color w:val="000000"/>
          <w:sz w:val="28"/>
          <w:szCs w:val="28"/>
        </w:rPr>
        <w:t>-лактамазам (амоксиклав = амоксициллин + клавулановая</w:t>
      </w:r>
      <w:r w:rsidR="005D4770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кислота, таблетки по 625 мг, суспензия 62,5 мг/мл; уназин = ампициллин + сульбактам: 750, 1500 или 3000 мг сухого вещества во флаконе, суточная доза до </w:t>
      </w:r>
      <w:smartTag w:uri="urn:schemas-microsoft-com:office:smarttags" w:element="metricconverter">
        <w:smartTagPr>
          <w:attr w:name="ProductID" w:val="3 г"/>
        </w:smartTagPr>
        <w:r>
          <w:rPr>
            <w:color w:val="000000"/>
            <w:sz w:val="28"/>
            <w:szCs w:val="28"/>
          </w:rPr>
          <w:t>3 г</w:t>
        </w:r>
      </w:smartTag>
      <w:r>
        <w:rPr>
          <w:color w:val="000000"/>
          <w:sz w:val="28"/>
          <w:szCs w:val="28"/>
        </w:rPr>
        <w:t xml:space="preserve">; таблетки по 375 мг, суточная доза до 1,5г). Курс лечения, как правило, длится 7–14 дней. </w:t>
      </w:r>
    </w:p>
    <w:p w:rsidR="00C80C77" w:rsidRDefault="00C80C77" w:rsidP="0028528D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Комбинации сульфометаксазола и триметоприна (бисептол, септрин) традиционно используют при поливалентной непереносимости антибиотиков. Назначение комбинаций сульфаниламидных препаратов и антибиотиков нецелесообразно.</w:t>
      </w:r>
    </w:p>
    <w:p w:rsidR="00C80C77" w:rsidRDefault="00C80C77" w:rsidP="0028528D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2.Больная подлежит динамическому наблюдению с назначением бронхолитических препаратов в ингаляционной форме,  отхаркивающих средств, лечебной физкультуры, массажа грудной клетки и спины, занятия в пульмо-школе.  </w:t>
      </w:r>
    </w:p>
    <w:p w:rsidR="00C80C77" w:rsidRPr="00654747" w:rsidRDefault="00C80C77" w:rsidP="0028528D">
      <w:pPr>
        <w:jc w:val="both"/>
        <w:rPr>
          <w:sz w:val="28"/>
          <w:szCs w:val="28"/>
        </w:rPr>
      </w:pPr>
      <w:r w:rsidRPr="00C47338">
        <w:rPr>
          <w:b/>
          <w:i/>
          <w:sz w:val="28"/>
          <w:szCs w:val="28"/>
        </w:rPr>
        <w:t>Место проведения самоподготовки</w:t>
      </w:r>
      <w:r w:rsidRPr="00654747">
        <w:rPr>
          <w:sz w:val="26"/>
        </w:rPr>
        <w:t xml:space="preserve">: </w:t>
      </w:r>
      <w:r w:rsidRPr="00654747">
        <w:rPr>
          <w:sz w:val="28"/>
          <w:szCs w:val="28"/>
        </w:rPr>
        <w:t>читальный зал, тема</w:t>
      </w:r>
      <w:r w:rsidR="005D4770">
        <w:rPr>
          <w:sz w:val="28"/>
          <w:szCs w:val="28"/>
        </w:rPr>
        <w:t>тическая учебная комната для СРО</w:t>
      </w:r>
      <w:r w:rsidRPr="00654747">
        <w:rPr>
          <w:sz w:val="28"/>
          <w:szCs w:val="28"/>
        </w:rPr>
        <w:t>, палаты больных ДС, кабинет терапевта, кабинеты функциональной ди</w:t>
      </w:r>
      <w:r>
        <w:rPr>
          <w:sz w:val="28"/>
          <w:szCs w:val="28"/>
        </w:rPr>
        <w:t>агностики, ИРТ, фитотерапия, ЛФК</w:t>
      </w:r>
    </w:p>
    <w:p w:rsidR="00C80C77" w:rsidRDefault="00C80C77" w:rsidP="0028528D">
      <w:pPr>
        <w:ind w:firstLine="708"/>
        <w:jc w:val="both"/>
        <w:rPr>
          <w:sz w:val="28"/>
          <w:szCs w:val="28"/>
        </w:rPr>
      </w:pPr>
    </w:p>
    <w:p w:rsidR="00C80C77" w:rsidRPr="00C47338" w:rsidRDefault="00C80C77" w:rsidP="0028528D">
      <w:pPr>
        <w:jc w:val="both"/>
        <w:rPr>
          <w:b/>
          <w:i/>
          <w:snapToGrid w:val="0"/>
          <w:sz w:val="28"/>
        </w:rPr>
      </w:pPr>
      <w:r w:rsidRPr="00C47338">
        <w:rPr>
          <w:b/>
          <w:i/>
          <w:snapToGrid w:val="0"/>
          <w:sz w:val="28"/>
        </w:rPr>
        <w:t xml:space="preserve">Учебно-исследовательская работа </w:t>
      </w:r>
      <w:proofErr w:type="gramStart"/>
      <w:r w:rsidR="00E74B8E">
        <w:rPr>
          <w:b/>
          <w:i/>
          <w:snapToGrid w:val="0"/>
          <w:sz w:val="28"/>
        </w:rPr>
        <w:t>обучающихся</w:t>
      </w:r>
      <w:proofErr w:type="gramEnd"/>
      <w:r w:rsidR="0004484C">
        <w:rPr>
          <w:b/>
          <w:i/>
          <w:snapToGrid w:val="0"/>
          <w:sz w:val="28"/>
        </w:rPr>
        <w:t>:</w:t>
      </w:r>
    </w:p>
    <w:p w:rsidR="00C80C77" w:rsidRDefault="00C80C77" w:rsidP="0028528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1.Скрининговые методы выявления факторов риска хронического бронхита</w:t>
      </w:r>
    </w:p>
    <w:p w:rsidR="00C80C77" w:rsidRDefault="00C80C77" w:rsidP="0028528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2.Дифференциальная диагностика хронического бронхита, бронхиальной астмы и дискинезии бронхов. </w:t>
      </w:r>
    </w:p>
    <w:p w:rsidR="00C80C77" w:rsidRDefault="00C80C77" w:rsidP="0028528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3.Критерии временной и стойкой утраты трудоспособности.</w:t>
      </w:r>
    </w:p>
    <w:p w:rsidR="00C80C77" w:rsidRDefault="00C80C77" w:rsidP="0028528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4.Современные принципы ведения больных хроническим бронхитом.</w:t>
      </w:r>
    </w:p>
    <w:p w:rsidR="00C80C77" w:rsidRDefault="00C80C77" w:rsidP="0028528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5.Немедикаментозные методы реабилитации при хроническом бронхите.</w:t>
      </w:r>
    </w:p>
    <w:p w:rsidR="00C80C77" w:rsidRDefault="00C80C77" w:rsidP="0028528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6. Санаторно-курортное лечение больных ХБ.</w:t>
      </w:r>
    </w:p>
    <w:p w:rsidR="00C80C77" w:rsidRDefault="00C80C77" w:rsidP="0028528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7.Организация работы пульмо-школы в поликлинике.</w:t>
      </w:r>
    </w:p>
    <w:p w:rsidR="00C80C77" w:rsidRDefault="00C80C77" w:rsidP="0028528D">
      <w:pPr>
        <w:jc w:val="both"/>
        <w:rPr>
          <w:sz w:val="28"/>
          <w:szCs w:val="28"/>
        </w:rPr>
      </w:pPr>
    </w:p>
    <w:p w:rsidR="00C80C77" w:rsidRPr="003F4845" w:rsidRDefault="00C80C77" w:rsidP="0028528D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Литература</w:t>
      </w:r>
      <w:r w:rsidR="0004484C">
        <w:rPr>
          <w:b/>
          <w:sz w:val="28"/>
          <w:szCs w:val="28"/>
        </w:rPr>
        <w:t>:</w:t>
      </w:r>
    </w:p>
    <w:p w:rsidR="00FD4DE4" w:rsidRDefault="00FD4DE4" w:rsidP="0028528D">
      <w:pPr>
        <w:tabs>
          <w:tab w:val="left" w:pos="0"/>
          <w:tab w:val="left" w:pos="284"/>
        </w:tabs>
        <w:ind w:hanging="284"/>
        <w:jc w:val="both"/>
        <w:outlineLvl w:val="0"/>
        <w:rPr>
          <w:b/>
          <w:snapToGrid w:val="0"/>
          <w:sz w:val="28"/>
          <w:szCs w:val="28"/>
        </w:rPr>
      </w:pPr>
      <w:r>
        <w:rPr>
          <w:b/>
          <w:snapToGrid w:val="0"/>
          <w:sz w:val="28"/>
          <w:szCs w:val="28"/>
        </w:rPr>
        <w:t>Основная:</w:t>
      </w:r>
    </w:p>
    <w:p w:rsidR="00FD4DE4" w:rsidRPr="000F687A" w:rsidRDefault="00FD4DE4" w:rsidP="0028528D">
      <w:pPr>
        <w:pStyle w:val="ae"/>
        <w:widowControl w:val="0"/>
        <w:numPr>
          <w:ilvl w:val="0"/>
          <w:numId w:val="23"/>
        </w:numPr>
        <w:ind w:left="0" w:firstLine="284"/>
        <w:jc w:val="both"/>
        <w:rPr>
          <w:snapToGrid w:val="0"/>
          <w:sz w:val="28"/>
          <w:szCs w:val="28"/>
        </w:rPr>
      </w:pPr>
      <w:r w:rsidRPr="009B38BE">
        <w:rPr>
          <w:snapToGrid w:val="0"/>
          <w:sz w:val="28"/>
          <w:szCs w:val="28"/>
        </w:rPr>
        <w:t>Поликлиническая терапия: учебник/ Г. И. Сторожаков, И. И. Чукаева, А. А. Александров. - 2-е изд., перераб. и доп.- М.: ГЭОТАР-МЕДИА, 2013-640 с.</w:t>
      </w:r>
    </w:p>
    <w:p w:rsidR="00FD4DE4" w:rsidRPr="005204D2" w:rsidRDefault="00FD4DE4" w:rsidP="0028528D">
      <w:pPr>
        <w:pStyle w:val="ae"/>
        <w:widowControl w:val="0"/>
        <w:numPr>
          <w:ilvl w:val="0"/>
          <w:numId w:val="23"/>
        </w:numPr>
        <w:ind w:left="0" w:firstLine="284"/>
        <w:jc w:val="both"/>
        <w:rPr>
          <w:snapToGrid w:val="0"/>
          <w:sz w:val="28"/>
          <w:szCs w:val="28"/>
        </w:rPr>
      </w:pPr>
      <w:r w:rsidRPr="005204D2">
        <w:rPr>
          <w:bCs/>
          <w:sz w:val="28"/>
          <w:szCs w:val="28"/>
        </w:rPr>
        <w:t>Пульмонология в поликлинической практике</w:t>
      </w:r>
      <w:r>
        <w:rPr>
          <w:bCs/>
          <w:sz w:val="28"/>
          <w:szCs w:val="28"/>
        </w:rPr>
        <w:t xml:space="preserve">: учебное пособие для студентов / </w:t>
      </w:r>
      <w:r w:rsidRPr="007A16D7">
        <w:rPr>
          <w:sz w:val="28"/>
          <w:szCs w:val="28"/>
        </w:rPr>
        <w:t>А. Я. Крюкова [и др.].</w:t>
      </w:r>
      <w:r>
        <w:rPr>
          <w:sz w:val="28"/>
          <w:szCs w:val="28"/>
        </w:rPr>
        <w:t xml:space="preserve"> - </w:t>
      </w:r>
      <w:r w:rsidRPr="009B38BE">
        <w:rPr>
          <w:snapToGrid w:val="0"/>
          <w:sz w:val="28"/>
          <w:szCs w:val="28"/>
        </w:rPr>
        <w:t>Уфа: Изд-во ГБОУ ВП</w:t>
      </w:r>
      <w:r>
        <w:rPr>
          <w:snapToGrid w:val="0"/>
          <w:sz w:val="28"/>
          <w:szCs w:val="28"/>
        </w:rPr>
        <w:t>О</w:t>
      </w:r>
      <w:r w:rsidRPr="009B38BE">
        <w:rPr>
          <w:snapToGrid w:val="0"/>
          <w:sz w:val="28"/>
          <w:szCs w:val="28"/>
        </w:rPr>
        <w:t xml:space="preserve"> БГМУ Минздрава России, 201</w:t>
      </w:r>
      <w:r>
        <w:rPr>
          <w:snapToGrid w:val="0"/>
          <w:sz w:val="28"/>
          <w:szCs w:val="28"/>
        </w:rPr>
        <w:t>2.</w:t>
      </w:r>
      <w:r w:rsidRPr="009B38BE">
        <w:rPr>
          <w:snapToGrid w:val="0"/>
          <w:sz w:val="28"/>
          <w:szCs w:val="28"/>
        </w:rPr>
        <w:t xml:space="preserve"> –</w:t>
      </w:r>
      <w:r>
        <w:rPr>
          <w:snapToGrid w:val="0"/>
          <w:sz w:val="28"/>
          <w:szCs w:val="28"/>
        </w:rPr>
        <w:t>153</w:t>
      </w:r>
      <w:r w:rsidRPr="009B38BE">
        <w:rPr>
          <w:snapToGrid w:val="0"/>
          <w:sz w:val="28"/>
          <w:szCs w:val="28"/>
        </w:rPr>
        <w:t xml:space="preserve"> с.</w:t>
      </w:r>
    </w:p>
    <w:p w:rsidR="00FD4DE4" w:rsidRPr="009B38BE" w:rsidRDefault="00FD4DE4" w:rsidP="0028528D">
      <w:pPr>
        <w:pStyle w:val="ae"/>
        <w:widowControl w:val="0"/>
        <w:numPr>
          <w:ilvl w:val="0"/>
          <w:numId w:val="23"/>
        </w:numPr>
        <w:ind w:left="0" w:firstLine="284"/>
        <w:jc w:val="both"/>
        <w:rPr>
          <w:snapToGrid w:val="0"/>
          <w:sz w:val="28"/>
          <w:szCs w:val="28"/>
        </w:rPr>
      </w:pPr>
      <w:r w:rsidRPr="005204D2">
        <w:rPr>
          <w:bCs/>
          <w:sz w:val="28"/>
          <w:szCs w:val="28"/>
        </w:rPr>
        <w:t>Пульмонология в поликлинической практике</w:t>
      </w:r>
      <w:r w:rsidRPr="009B38BE">
        <w:rPr>
          <w:sz w:val="28"/>
          <w:szCs w:val="28"/>
        </w:rPr>
        <w:t xml:space="preserve"> [Электронный ресурс]</w:t>
      </w:r>
      <w:r w:rsidRPr="009B38BE">
        <w:rPr>
          <w:snapToGrid w:val="0"/>
          <w:sz w:val="28"/>
          <w:szCs w:val="28"/>
        </w:rPr>
        <w:t>: уч. пособие для студентов/Сост. А.Я. Крюкова, О.А. Курамшина, Л.С. Тувалева, Л.В. Габбасова, Р.С. Низамутдинова, Г.М. Сахаутдинова</w:t>
      </w:r>
      <w:r>
        <w:rPr>
          <w:snapToGrid w:val="0"/>
          <w:sz w:val="28"/>
          <w:szCs w:val="28"/>
        </w:rPr>
        <w:t xml:space="preserve"> и др.</w:t>
      </w:r>
      <w:r w:rsidRPr="009B38BE">
        <w:rPr>
          <w:snapToGrid w:val="0"/>
          <w:sz w:val="28"/>
          <w:szCs w:val="28"/>
        </w:rPr>
        <w:t xml:space="preserve">; под ред.проф. А.Я. Крюковой / </w:t>
      </w:r>
      <w:r w:rsidRPr="009B38BE">
        <w:rPr>
          <w:sz w:val="28"/>
          <w:szCs w:val="28"/>
        </w:rPr>
        <w:t>ГБОУ ВПО "БГМУ" МЗ РФ.  Электрон.текстовые дан. - on-line. - Режим доступа:</w:t>
      </w:r>
      <w:hyperlink r:id="rId9" w:history="1">
        <w:r w:rsidRPr="00E057CE">
          <w:rPr>
            <w:rStyle w:val="a9"/>
            <w:bCs/>
            <w:sz w:val="28"/>
            <w:szCs w:val="28"/>
          </w:rPr>
          <w:t>http://library.bashgmu.ru/elibdoc/elib456.pdf.</w:t>
        </w:r>
      </w:hyperlink>
      <w:r w:rsidRPr="009B38BE">
        <w:rPr>
          <w:snapToGrid w:val="0"/>
          <w:sz w:val="28"/>
          <w:szCs w:val="28"/>
        </w:rPr>
        <w:t xml:space="preserve"> - Уфа: Изд-во ГБОУ ВП</w:t>
      </w:r>
      <w:r>
        <w:rPr>
          <w:snapToGrid w:val="0"/>
          <w:sz w:val="28"/>
          <w:szCs w:val="28"/>
        </w:rPr>
        <w:t>О</w:t>
      </w:r>
      <w:r w:rsidRPr="009B38BE">
        <w:rPr>
          <w:snapToGrid w:val="0"/>
          <w:sz w:val="28"/>
          <w:szCs w:val="28"/>
        </w:rPr>
        <w:t xml:space="preserve"> БГМУ Минздрава России, 2012. – 1</w:t>
      </w:r>
      <w:r>
        <w:rPr>
          <w:snapToGrid w:val="0"/>
          <w:sz w:val="28"/>
          <w:szCs w:val="28"/>
        </w:rPr>
        <w:t>53</w:t>
      </w:r>
      <w:r w:rsidRPr="009B38BE">
        <w:rPr>
          <w:snapToGrid w:val="0"/>
          <w:sz w:val="28"/>
          <w:szCs w:val="28"/>
        </w:rPr>
        <w:t xml:space="preserve"> с.</w:t>
      </w:r>
    </w:p>
    <w:p w:rsidR="00FD4DE4" w:rsidRDefault="00FD4DE4" w:rsidP="0028528D">
      <w:pPr>
        <w:pStyle w:val="ae"/>
        <w:widowControl w:val="0"/>
        <w:numPr>
          <w:ilvl w:val="0"/>
          <w:numId w:val="23"/>
        </w:numPr>
        <w:ind w:left="0" w:firstLine="284"/>
        <w:jc w:val="both"/>
        <w:rPr>
          <w:snapToGrid w:val="0"/>
          <w:sz w:val="28"/>
          <w:szCs w:val="28"/>
        </w:rPr>
      </w:pPr>
      <w:r w:rsidRPr="009B38BE">
        <w:rPr>
          <w:bCs/>
          <w:sz w:val="28"/>
          <w:szCs w:val="28"/>
        </w:rPr>
        <w:t xml:space="preserve">Диетотерапия при заболеваниях внутренних органов: </w:t>
      </w:r>
      <w:r w:rsidRPr="009B38BE">
        <w:rPr>
          <w:snapToGrid w:val="0"/>
          <w:sz w:val="28"/>
          <w:szCs w:val="28"/>
        </w:rPr>
        <w:t>уч. пособие для студентов/</w:t>
      </w:r>
      <w:r w:rsidRPr="009B38BE">
        <w:rPr>
          <w:sz w:val="28"/>
          <w:szCs w:val="28"/>
        </w:rPr>
        <w:t>А. Я. Крюкова [и др.]</w:t>
      </w:r>
      <w:r>
        <w:rPr>
          <w:sz w:val="28"/>
          <w:szCs w:val="28"/>
        </w:rPr>
        <w:t>.</w:t>
      </w:r>
      <w:r w:rsidRPr="009B38BE">
        <w:rPr>
          <w:snapToGrid w:val="0"/>
          <w:sz w:val="28"/>
          <w:szCs w:val="28"/>
        </w:rPr>
        <w:t>- Уфа: Изд-во ГБОУ ВП</w:t>
      </w:r>
      <w:r>
        <w:rPr>
          <w:snapToGrid w:val="0"/>
          <w:sz w:val="28"/>
          <w:szCs w:val="28"/>
        </w:rPr>
        <w:t>О</w:t>
      </w:r>
      <w:r w:rsidRPr="009B38BE">
        <w:rPr>
          <w:snapToGrid w:val="0"/>
          <w:sz w:val="28"/>
          <w:szCs w:val="28"/>
        </w:rPr>
        <w:t xml:space="preserve"> БГМУ Минздрава России, 201</w:t>
      </w:r>
      <w:r>
        <w:rPr>
          <w:snapToGrid w:val="0"/>
          <w:sz w:val="28"/>
          <w:szCs w:val="28"/>
        </w:rPr>
        <w:t>5.</w:t>
      </w:r>
      <w:r w:rsidRPr="009B38BE">
        <w:rPr>
          <w:snapToGrid w:val="0"/>
          <w:sz w:val="28"/>
          <w:szCs w:val="28"/>
        </w:rPr>
        <w:t xml:space="preserve"> – </w:t>
      </w:r>
      <w:r>
        <w:rPr>
          <w:snapToGrid w:val="0"/>
          <w:sz w:val="28"/>
          <w:szCs w:val="28"/>
        </w:rPr>
        <w:t>Ч.</w:t>
      </w:r>
      <w:r w:rsidRPr="005204D2">
        <w:rPr>
          <w:snapToGrid w:val="0"/>
          <w:sz w:val="28"/>
          <w:szCs w:val="28"/>
        </w:rPr>
        <w:t>1</w:t>
      </w:r>
      <w:r>
        <w:rPr>
          <w:snapToGrid w:val="0"/>
          <w:sz w:val="28"/>
          <w:szCs w:val="28"/>
        </w:rPr>
        <w:t xml:space="preserve">. - </w:t>
      </w:r>
      <w:r w:rsidRPr="005204D2">
        <w:rPr>
          <w:snapToGrid w:val="0"/>
          <w:sz w:val="28"/>
          <w:szCs w:val="28"/>
        </w:rPr>
        <w:t>82</w:t>
      </w:r>
      <w:r w:rsidRPr="009B38BE">
        <w:rPr>
          <w:snapToGrid w:val="0"/>
          <w:sz w:val="28"/>
          <w:szCs w:val="28"/>
        </w:rPr>
        <w:t xml:space="preserve"> с.</w:t>
      </w:r>
    </w:p>
    <w:p w:rsidR="00FD4DE4" w:rsidRDefault="00FD4DE4" w:rsidP="0028528D">
      <w:pPr>
        <w:pStyle w:val="ae"/>
        <w:widowControl w:val="0"/>
        <w:numPr>
          <w:ilvl w:val="0"/>
          <w:numId w:val="23"/>
        </w:numPr>
        <w:ind w:left="0" w:firstLine="284"/>
        <w:jc w:val="both"/>
        <w:rPr>
          <w:snapToGrid w:val="0"/>
          <w:sz w:val="28"/>
          <w:szCs w:val="28"/>
        </w:rPr>
      </w:pPr>
      <w:r w:rsidRPr="009B38BE">
        <w:rPr>
          <w:bCs/>
          <w:sz w:val="28"/>
          <w:szCs w:val="28"/>
        </w:rPr>
        <w:t>Диетотерапия при заболеваниях внутренних органов</w:t>
      </w:r>
      <w:r w:rsidRPr="009B38BE">
        <w:rPr>
          <w:sz w:val="28"/>
          <w:szCs w:val="28"/>
        </w:rPr>
        <w:t>[Электронный ресурс]</w:t>
      </w:r>
      <w:r w:rsidRPr="009B38BE">
        <w:rPr>
          <w:bCs/>
          <w:sz w:val="28"/>
          <w:szCs w:val="28"/>
        </w:rPr>
        <w:t xml:space="preserve">: </w:t>
      </w:r>
      <w:r w:rsidRPr="009B38BE">
        <w:rPr>
          <w:snapToGrid w:val="0"/>
          <w:sz w:val="28"/>
          <w:szCs w:val="28"/>
        </w:rPr>
        <w:t xml:space="preserve">уч. пособие для студентов/ </w:t>
      </w:r>
      <w:r w:rsidRPr="009B38BE">
        <w:rPr>
          <w:sz w:val="28"/>
          <w:szCs w:val="28"/>
        </w:rPr>
        <w:t>А. Я. Крюкова [и др.]</w:t>
      </w:r>
      <w:r w:rsidRPr="009B38BE">
        <w:rPr>
          <w:snapToGrid w:val="0"/>
          <w:sz w:val="28"/>
          <w:szCs w:val="28"/>
        </w:rPr>
        <w:t xml:space="preserve">/ </w:t>
      </w:r>
      <w:r w:rsidRPr="009B38BE">
        <w:rPr>
          <w:sz w:val="28"/>
          <w:szCs w:val="28"/>
        </w:rPr>
        <w:t>ГБОУ ВПО "БГМУ" МЗ РФ.  Электрон. текстовые дан. - on-line. - Режим доступа:</w:t>
      </w:r>
      <w:hyperlink r:id="rId10" w:history="1">
        <w:r w:rsidRPr="009B38BE">
          <w:rPr>
            <w:color w:val="0000FF"/>
            <w:sz w:val="28"/>
            <w:szCs w:val="28"/>
            <w:u w:val="single"/>
          </w:rPr>
          <w:t>http://library.bashgmu.ru/elibdoc/elib454.pdf.</w:t>
        </w:r>
      </w:hyperlink>
      <w:r w:rsidRPr="009B38BE">
        <w:rPr>
          <w:snapToGrid w:val="0"/>
          <w:sz w:val="28"/>
          <w:szCs w:val="28"/>
        </w:rPr>
        <w:t xml:space="preserve"> - Уфа: Изд-во ГБОУ ВП</w:t>
      </w:r>
      <w:r>
        <w:rPr>
          <w:snapToGrid w:val="0"/>
          <w:sz w:val="28"/>
          <w:szCs w:val="28"/>
        </w:rPr>
        <w:t>О</w:t>
      </w:r>
      <w:r w:rsidRPr="009B38BE">
        <w:rPr>
          <w:snapToGrid w:val="0"/>
          <w:sz w:val="28"/>
          <w:szCs w:val="28"/>
        </w:rPr>
        <w:t xml:space="preserve"> БГМУ Минздрава России, 201</w:t>
      </w:r>
      <w:r>
        <w:rPr>
          <w:snapToGrid w:val="0"/>
          <w:sz w:val="28"/>
          <w:szCs w:val="28"/>
        </w:rPr>
        <w:t>5.</w:t>
      </w:r>
      <w:r w:rsidRPr="009B38BE">
        <w:rPr>
          <w:snapToGrid w:val="0"/>
          <w:sz w:val="28"/>
          <w:szCs w:val="28"/>
        </w:rPr>
        <w:t xml:space="preserve"> – </w:t>
      </w:r>
      <w:r>
        <w:rPr>
          <w:snapToGrid w:val="0"/>
          <w:sz w:val="28"/>
          <w:szCs w:val="28"/>
        </w:rPr>
        <w:t>Ч.</w:t>
      </w:r>
      <w:r w:rsidRPr="005204D2">
        <w:rPr>
          <w:snapToGrid w:val="0"/>
          <w:sz w:val="28"/>
          <w:szCs w:val="28"/>
        </w:rPr>
        <w:t>1</w:t>
      </w:r>
      <w:r>
        <w:rPr>
          <w:snapToGrid w:val="0"/>
          <w:sz w:val="28"/>
          <w:szCs w:val="28"/>
        </w:rPr>
        <w:t xml:space="preserve">. - </w:t>
      </w:r>
      <w:r w:rsidRPr="005204D2">
        <w:rPr>
          <w:snapToGrid w:val="0"/>
          <w:sz w:val="28"/>
          <w:szCs w:val="28"/>
        </w:rPr>
        <w:t>82</w:t>
      </w:r>
      <w:r w:rsidRPr="009B38BE">
        <w:rPr>
          <w:snapToGrid w:val="0"/>
          <w:sz w:val="28"/>
          <w:szCs w:val="28"/>
        </w:rPr>
        <w:t xml:space="preserve"> с.</w:t>
      </w:r>
    </w:p>
    <w:p w:rsidR="00FD4DE4" w:rsidRPr="002F64EC" w:rsidRDefault="00FD4DE4" w:rsidP="0028528D">
      <w:pPr>
        <w:pStyle w:val="ae"/>
        <w:widowControl w:val="0"/>
        <w:numPr>
          <w:ilvl w:val="0"/>
          <w:numId w:val="23"/>
        </w:numPr>
        <w:ind w:left="0" w:firstLine="284"/>
        <w:jc w:val="both"/>
        <w:rPr>
          <w:snapToGrid w:val="0"/>
          <w:sz w:val="28"/>
          <w:szCs w:val="28"/>
        </w:rPr>
      </w:pPr>
      <w:r w:rsidRPr="00E057CE">
        <w:rPr>
          <w:bCs/>
          <w:sz w:val="28"/>
          <w:szCs w:val="28"/>
        </w:rPr>
        <w:t>Роль образовательных программ для пациентов в условиях модернизации профилактического направления здравоохранения</w:t>
      </w:r>
      <w:r>
        <w:rPr>
          <w:bCs/>
          <w:sz w:val="28"/>
          <w:szCs w:val="28"/>
        </w:rPr>
        <w:t xml:space="preserve">: </w:t>
      </w:r>
      <w:r w:rsidRPr="009B38BE">
        <w:rPr>
          <w:snapToGrid w:val="0"/>
          <w:sz w:val="28"/>
          <w:szCs w:val="28"/>
        </w:rPr>
        <w:t>уч. пособие для студентов</w:t>
      </w:r>
      <w:r>
        <w:rPr>
          <w:bCs/>
          <w:sz w:val="28"/>
          <w:szCs w:val="28"/>
        </w:rPr>
        <w:t xml:space="preserve"> / </w:t>
      </w:r>
      <w:r w:rsidRPr="007A16D7">
        <w:rPr>
          <w:sz w:val="28"/>
          <w:szCs w:val="28"/>
        </w:rPr>
        <w:t>А. Я. Крюкова [и др.].</w:t>
      </w:r>
      <w:r>
        <w:rPr>
          <w:sz w:val="28"/>
          <w:szCs w:val="28"/>
        </w:rPr>
        <w:t xml:space="preserve"> - </w:t>
      </w:r>
      <w:r w:rsidRPr="009B38BE">
        <w:rPr>
          <w:snapToGrid w:val="0"/>
          <w:sz w:val="28"/>
          <w:szCs w:val="28"/>
        </w:rPr>
        <w:t>Уфа: Изд-во ГБОУ ВП</w:t>
      </w:r>
      <w:r>
        <w:rPr>
          <w:snapToGrid w:val="0"/>
          <w:sz w:val="28"/>
          <w:szCs w:val="28"/>
        </w:rPr>
        <w:t>О</w:t>
      </w:r>
      <w:r w:rsidRPr="009B38BE">
        <w:rPr>
          <w:snapToGrid w:val="0"/>
          <w:sz w:val="28"/>
          <w:szCs w:val="28"/>
        </w:rPr>
        <w:t xml:space="preserve"> БГМУ Минздрава России, 201</w:t>
      </w:r>
      <w:r>
        <w:rPr>
          <w:snapToGrid w:val="0"/>
          <w:sz w:val="28"/>
          <w:szCs w:val="28"/>
        </w:rPr>
        <w:t xml:space="preserve">2.–202 </w:t>
      </w:r>
      <w:r w:rsidRPr="009B38BE">
        <w:rPr>
          <w:snapToGrid w:val="0"/>
          <w:sz w:val="28"/>
          <w:szCs w:val="28"/>
        </w:rPr>
        <w:t>с.</w:t>
      </w:r>
    </w:p>
    <w:p w:rsidR="00FD4DE4" w:rsidRDefault="00FD4DE4" w:rsidP="0028528D">
      <w:pPr>
        <w:pStyle w:val="ae"/>
        <w:widowControl w:val="0"/>
        <w:numPr>
          <w:ilvl w:val="0"/>
          <w:numId w:val="23"/>
        </w:numPr>
        <w:ind w:left="0" w:firstLine="284"/>
        <w:jc w:val="both"/>
        <w:rPr>
          <w:snapToGrid w:val="0"/>
          <w:sz w:val="28"/>
          <w:szCs w:val="28"/>
        </w:rPr>
      </w:pPr>
      <w:r w:rsidRPr="002F64EC">
        <w:rPr>
          <w:bCs/>
          <w:sz w:val="28"/>
          <w:szCs w:val="28"/>
        </w:rPr>
        <w:t>Роль образовательных программ для пациентов в условиях модернизации профилактического направления здравоохранения</w:t>
      </w:r>
      <w:r>
        <w:rPr>
          <w:bCs/>
          <w:sz w:val="28"/>
          <w:szCs w:val="28"/>
        </w:rPr>
        <w:t xml:space="preserve">: </w:t>
      </w:r>
      <w:r w:rsidRPr="009B38BE">
        <w:rPr>
          <w:snapToGrid w:val="0"/>
          <w:sz w:val="28"/>
          <w:szCs w:val="28"/>
        </w:rPr>
        <w:t>уч. пособие для студентов</w:t>
      </w:r>
      <w:r w:rsidRPr="002F64EC">
        <w:rPr>
          <w:sz w:val="28"/>
          <w:szCs w:val="28"/>
        </w:rPr>
        <w:t>[Электронный ресурс]</w:t>
      </w:r>
      <w:r w:rsidRPr="002F64EC">
        <w:rPr>
          <w:bCs/>
          <w:sz w:val="28"/>
          <w:szCs w:val="28"/>
        </w:rPr>
        <w:t xml:space="preserve">/ </w:t>
      </w:r>
      <w:r>
        <w:rPr>
          <w:sz w:val="28"/>
          <w:szCs w:val="28"/>
        </w:rPr>
        <w:t>А. Я. Крюкова [и др.]</w:t>
      </w:r>
      <w:r w:rsidRPr="009B38BE">
        <w:rPr>
          <w:snapToGrid w:val="0"/>
          <w:sz w:val="28"/>
          <w:szCs w:val="28"/>
        </w:rPr>
        <w:t xml:space="preserve">/ </w:t>
      </w:r>
      <w:r w:rsidRPr="009B38BE">
        <w:rPr>
          <w:sz w:val="28"/>
          <w:szCs w:val="28"/>
        </w:rPr>
        <w:t>ГБОУ ВПО "БГМУ" МЗ РФ.  Электрон. текстовые дан. - on-line. - Режим доступа:</w:t>
      </w:r>
      <w:hyperlink r:id="rId11" w:history="1">
        <w:r w:rsidRPr="00E057CE">
          <w:rPr>
            <w:rStyle w:val="a9"/>
            <w:bCs/>
            <w:sz w:val="28"/>
            <w:szCs w:val="28"/>
          </w:rPr>
          <w:t>http://library.bashgmu.ru//elibdoc/elib449.pdf</w:t>
        </w:r>
      </w:hyperlink>
      <w:r w:rsidRPr="00E057CE">
        <w:rPr>
          <w:bCs/>
          <w:sz w:val="28"/>
          <w:szCs w:val="28"/>
        </w:rPr>
        <w:t>.</w:t>
      </w:r>
      <w:r w:rsidRPr="009B38BE">
        <w:rPr>
          <w:snapToGrid w:val="0"/>
          <w:sz w:val="28"/>
          <w:szCs w:val="28"/>
        </w:rPr>
        <w:t xml:space="preserve"> - Уфа: Изд-во ГБОУ ВП</w:t>
      </w:r>
      <w:r>
        <w:rPr>
          <w:snapToGrid w:val="0"/>
          <w:sz w:val="28"/>
          <w:szCs w:val="28"/>
        </w:rPr>
        <w:t>О</w:t>
      </w:r>
      <w:r w:rsidRPr="009B38BE">
        <w:rPr>
          <w:snapToGrid w:val="0"/>
          <w:sz w:val="28"/>
          <w:szCs w:val="28"/>
        </w:rPr>
        <w:t xml:space="preserve"> БГМУ Минздрава России, 201</w:t>
      </w:r>
      <w:r>
        <w:rPr>
          <w:snapToGrid w:val="0"/>
          <w:sz w:val="28"/>
          <w:szCs w:val="28"/>
        </w:rPr>
        <w:t>2.</w:t>
      </w:r>
      <w:r w:rsidRPr="009B38BE">
        <w:rPr>
          <w:snapToGrid w:val="0"/>
          <w:sz w:val="28"/>
          <w:szCs w:val="28"/>
        </w:rPr>
        <w:t xml:space="preserve"> – </w:t>
      </w:r>
      <w:r>
        <w:rPr>
          <w:snapToGrid w:val="0"/>
          <w:sz w:val="28"/>
          <w:szCs w:val="28"/>
        </w:rPr>
        <w:t>202 с.</w:t>
      </w:r>
    </w:p>
    <w:p w:rsidR="00FD4DE4" w:rsidRPr="002F64EC" w:rsidRDefault="00FD4DE4" w:rsidP="0028528D">
      <w:pPr>
        <w:pStyle w:val="ae"/>
        <w:widowControl w:val="0"/>
        <w:numPr>
          <w:ilvl w:val="0"/>
          <w:numId w:val="23"/>
        </w:numPr>
        <w:ind w:left="0" w:firstLine="284"/>
        <w:jc w:val="both"/>
        <w:rPr>
          <w:snapToGrid w:val="0"/>
          <w:sz w:val="28"/>
          <w:szCs w:val="28"/>
        </w:rPr>
      </w:pPr>
      <w:r w:rsidRPr="00E057CE">
        <w:rPr>
          <w:bCs/>
          <w:sz w:val="28"/>
          <w:szCs w:val="28"/>
        </w:rPr>
        <w:t>Фитотерапия в амбула</w:t>
      </w:r>
      <w:r>
        <w:rPr>
          <w:bCs/>
          <w:sz w:val="28"/>
          <w:szCs w:val="28"/>
        </w:rPr>
        <w:t xml:space="preserve">торно-поликлинической практике: </w:t>
      </w:r>
      <w:r w:rsidRPr="009B38BE">
        <w:rPr>
          <w:snapToGrid w:val="0"/>
          <w:sz w:val="28"/>
          <w:szCs w:val="28"/>
        </w:rPr>
        <w:t>уч. пособие для студентов</w:t>
      </w:r>
      <w:r>
        <w:rPr>
          <w:snapToGrid w:val="0"/>
          <w:sz w:val="28"/>
          <w:szCs w:val="28"/>
        </w:rPr>
        <w:t xml:space="preserve"> / </w:t>
      </w:r>
      <w:r w:rsidRPr="007A16D7">
        <w:rPr>
          <w:sz w:val="28"/>
          <w:szCs w:val="28"/>
        </w:rPr>
        <w:t>А. Я. Крюкова [и др.].</w:t>
      </w:r>
      <w:r>
        <w:rPr>
          <w:sz w:val="28"/>
          <w:szCs w:val="28"/>
        </w:rPr>
        <w:t xml:space="preserve"> - </w:t>
      </w:r>
      <w:r w:rsidRPr="009B38BE">
        <w:rPr>
          <w:snapToGrid w:val="0"/>
          <w:sz w:val="28"/>
          <w:szCs w:val="28"/>
        </w:rPr>
        <w:t>Уфа: Изд-во ГБОУ ВП</w:t>
      </w:r>
      <w:r>
        <w:rPr>
          <w:snapToGrid w:val="0"/>
          <w:sz w:val="28"/>
          <w:szCs w:val="28"/>
        </w:rPr>
        <w:t>О</w:t>
      </w:r>
      <w:r w:rsidRPr="009B38BE">
        <w:rPr>
          <w:snapToGrid w:val="0"/>
          <w:sz w:val="28"/>
          <w:szCs w:val="28"/>
        </w:rPr>
        <w:t xml:space="preserve"> БГМУ Минздрава России, 201</w:t>
      </w:r>
      <w:r>
        <w:rPr>
          <w:snapToGrid w:val="0"/>
          <w:sz w:val="28"/>
          <w:szCs w:val="28"/>
        </w:rPr>
        <w:t>2. – 114</w:t>
      </w:r>
      <w:r w:rsidRPr="009B38BE">
        <w:rPr>
          <w:snapToGrid w:val="0"/>
          <w:sz w:val="28"/>
          <w:szCs w:val="28"/>
        </w:rPr>
        <w:t>с.</w:t>
      </w:r>
    </w:p>
    <w:p w:rsidR="00FD4DE4" w:rsidRPr="00026A8E" w:rsidRDefault="00FD4DE4" w:rsidP="0028528D">
      <w:pPr>
        <w:pStyle w:val="ae"/>
        <w:widowControl w:val="0"/>
        <w:numPr>
          <w:ilvl w:val="0"/>
          <w:numId w:val="23"/>
        </w:numPr>
        <w:ind w:left="0" w:firstLine="284"/>
        <w:jc w:val="both"/>
        <w:rPr>
          <w:snapToGrid w:val="0"/>
          <w:sz w:val="28"/>
          <w:szCs w:val="28"/>
        </w:rPr>
      </w:pPr>
      <w:r w:rsidRPr="002F64EC">
        <w:rPr>
          <w:bCs/>
          <w:sz w:val="28"/>
          <w:szCs w:val="28"/>
        </w:rPr>
        <w:t>Фитотерапия в амбулаторно-поликлинической практике</w:t>
      </w:r>
      <w:r w:rsidRPr="002F64EC">
        <w:rPr>
          <w:sz w:val="28"/>
          <w:szCs w:val="28"/>
        </w:rPr>
        <w:t>[Электронный ресурс]</w:t>
      </w:r>
      <w:r w:rsidRPr="002F64EC">
        <w:rPr>
          <w:bCs/>
          <w:sz w:val="28"/>
          <w:szCs w:val="28"/>
        </w:rPr>
        <w:t xml:space="preserve">: </w:t>
      </w:r>
      <w:r w:rsidRPr="002F64EC">
        <w:rPr>
          <w:snapToGrid w:val="0"/>
          <w:sz w:val="28"/>
          <w:szCs w:val="28"/>
        </w:rPr>
        <w:t xml:space="preserve">уч. пособие для студентов / </w:t>
      </w:r>
      <w:r>
        <w:rPr>
          <w:sz w:val="28"/>
          <w:szCs w:val="28"/>
        </w:rPr>
        <w:t>А. Я. Крюкова [и др.]</w:t>
      </w:r>
      <w:r w:rsidRPr="009B38BE">
        <w:rPr>
          <w:snapToGrid w:val="0"/>
          <w:sz w:val="28"/>
          <w:szCs w:val="28"/>
        </w:rPr>
        <w:t xml:space="preserve">/ </w:t>
      </w:r>
      <w:r w:rsidRPr="009B38BE">
        <w:rPr>
          <w:sz w:val="28"/>
          <w:szCs w:val="28"/>
        </w:rPr>
        <w:t>ГБОУ ВПО "БГМУ" МЗ РФ.  Электрон. текстовые дан. - on-line. - Режим доступа:</w:t>
      </w:r>
      <w:hyperlink r:id="rId12" w:history="1">
        <w:r w:rsidRPr="00E057CE">
          <w:rPr>
            <w:rStyle w:val="a9"/>
            <w:bCs/>
            <w:sz w:val="28"/>
            <w:szCs w:val="28"/>
          </w:rPr>
          <w:t>http://library.bashgmu.ru/elibdoc/elib457.pdf.</w:t>
        </w:r>
      </w:hyperlink>
      <w:r w:rsidRPr="009B38BE">
        <w:rPr>
          <w:snapToGrid w:val="0"/>
          <w:sz w:val="28"/>
          <w:szCs w:val="28"/>
        </w:rPr>
        <w:t>- Уфа: Изд-во ГБОУ ВП</w:t>
      </w:r>
      <w:r>
        <w:rPr>
          <w:snapToGrid w:val="0"/>
          <w:sz w:val="28"/>
          <w:szCs w:val="28"/>
        </w:rPr>
        <w:t>О</w:t>
      </w:r>
      <w:r w:rsidRPr="009B38BE">
        <w:rPr>
          <w:snapToGrid w:val="0"/>
          <w:sz w:val="28"/>
          <w:szCs w:val="28"/>
        </w:rPr>
        <w:t xml:space="preserve"> БГМУ Минздрава России, 201</w:t>
      </w:r>
      <w:r>
        <w:rPr>
          <w:snapToGrid w:val="0"/>
          <w:sz w:val="28"/>
          <w:szCs w:val="28"/>
        </w:rPr>
        <w:t>2.</w:t>
      </w:r>
      <w:r w:rsidRPr="009B38BE">
        <w:rPr>
          <w:snapToGrid w:val="0"/>
          <w:sz w:val="28"/>
          <w:szCs w:val="28"/>
        </w:rPr>
        <w:t xml:space="preserve"> – </w:t>
      </w:r>
      <w:r>
        <w:rPr>
          <w:snapToGrid w:val="0"/>
          <w:sz w:val="28"/>
          <w:szCs w:val="28"/>
        </w:rPr>
        <w:t>114 с.</w:t>
      </w:r>
    </w:p>
    <w:p w:rsidR="00FD4DE4" w:rsidRPr="00A17048" w:rsidRDefault="00FD4DE4" w:rsidP="0028528D">
      <w:pPr>
        <w:ind w:left="604"/>
        <w:jc w:val="both"/>
        <w:rPr>
          <w:sz w:val="28"/>
          <w:szCs w:val="28"/>
        </w:rPr>
      </w:pPr>
    </w:p>
    <w:p w:rsidR="00FD4DE4" w:rsidRPr="0090041D" w:rsidRDefault="00FD4DE4" w:rsidP="0028528D">
      <w:pPr>
        <w:jc w:val="both"/>
        <w:rPr>
          <w:b/>
          <w:snapToGrid w:val="0"/>
          <w:sz w:val="28"/>
          <w:szCs w:val="28"/>
        </w:rPr>
      </w:pPr>
      <w:r>
        <w:rPr>
          <w:b/>
          <w:snapToGrid w:val="0"/>
          <w:sz w:val="28"/>
          <w:szCs w:val="28"/>
        </w:rPr>
        <w:t>Дополнительная:</w:t>
      </w:r>
    </w:p>
    <w:p w:rsidR="00FD4DE4" w:rsidRPr="00055286" w:rsidRDefault="00FD4DE4" w:rsidP="0028528D">
      <w:pPr>
        <w:pStyle w:val="western"/>
        <w:widowControl w:val="0"/>
        <w:numPr>
          <w:ilvl w:val="0"/>
          <w:numId w:val="24"/>
        </w:numPr>
        <w:spacing w:before="0" w:beforeAutospacing="0" w:after="0" w:afterAutospacing="0"/>
        <w:ind w:left="0" w:firstLine="284"/>
        <w:jc w:val="both"/>
        <w:rPr>
          <w:sz w:val="28"/>
          <w:szCs w:val="28"/>
        </w:rPr>
      </w:pPr>
      <w:r w:rsidRPr="007A16D7">
        <w:rPr>
          <w:bCs/>
          <w:sz w:val="28"/>
          <w:szCs w:val="28"/>
        </w:rPr>
        <w:t>Поликлиническая терапия</w:t>
      </w:r>
      <w:r w:rsidRPr="00566A49">
        <w:rPr>
          <w:sz w:val="28"/>
          <w:szCs w:val="28"/>
        </w:rPr>
        <w:t>: уч. пособие для студентов/</w:t>
      </w:r>
      <w:r w:rsidRPr="007A16D7">
        <w:rPr>
          <w:sz w:val="28"/>
          <w:szCs w:val="28"/>
        </w:rPr>
        <w:t>А.Я.Крюкова [и др.]</w:t>
      </w:r>
      <w:r>
        <w:rPr>
          <w:sz w:val="28"/>
          <w:szCs w:val="28"/>
        </w:rPr>
        <w:t xml:space="preserve">. – Уфа: </w:t>
      </w:r>
      <w:r w:rsidRPr="00566A49">
        <w:rPr>
          <w:sz w:val="28"/>
          <w:szCs w:val="28"/>
        </w:rPr>
        <w:t>Изд-во</w:t>
      </w:r>
      <w:r>
        <w:rPr>
          <w:sz w:val="28"/>
          <w:szCs w:val="28"/>
        </w:rPr>
        <w:t>Гилем. - 446 с.</w:t>
      </w:r>
    </w:p>
    <w:p w:rsidR="00FD4DE4" w:rsidRPr="00055286" w:rsidRDefault="00FD4DE4" w:rsidP="0028528D">
      <w:pPr>
        <w:widowControl w:val="0"/>
        <w:numPr>
          <w:ilvl w:val="0"/>
          <w:numId w:val="24"/>
        </w:numPr>
        <w:ind w:left="0" w:firstLine="0"/>
        <w:jc w:val="both"/>
        <w:rPr>
          <w:sz w:val="28"/>
          <w:szCs w:val="28"/>
        </w:rPr>
      </w:pPr>
      <w:r w:rsidRPr="00EA7D4A">
        <w:rPr>
          <w:sz w:val="28"/>
          <w:szCs w:val="28"/>
        </w:rPr>
        <w:t xml:space="preserve">Поликлиническая терапия: учебник для студентов медицинских вузов, </w:t>
      </w:r>
      <w:r w:rsidRPr="00EA7D4A">
        <w:rPr>
          <w:sz w:val="28"/>
          <w:szCs w:val="28"/>
        </w:rPr>
        <w:lastRenderedPageBreak/>
        <w:t>рек. УМО мед. и фармац. вузов РФ / А. Я. Крюкова [и др.] ; под ред. А. Я. Крюковой ; МЗ и соц. развития РФ, Баш</w:t>
      </w:r>
      <w:r>
        <w:rPr>
          <w:sz w:val="28"/>
          <w:szCs w:val="28"/>
        </w:rPr>
        <w:t xml:space="preserve">к. гос. мед. ун-т. - Уфа: Гилем. - </w:t>
      </w:r>
      <w:r w:rsidRPr="00EA7D4A">
        <w:rPr>
          <w:sz w:val="28"/>
          <w:szCs w:val="28"/>
        </w:rPr>
        <w:t xml:space="preserve"> 2009. - 325 с.  </w:t>
      </w:r>
    </w:p>
    <w:p w:rsidR="00FD4DE4" w:rsidRDefault="00FD4DE4" w:rsidP="0028528D">
      <w:pPr>
        <w:pStyle w:val="western"/>
        <w:widowControl w:val="0"/>
        <w:numPr>
          <w:ilvl w:val="0"/>
          <w:numId w:val="24"/>
        </w:numPr>
        <w:spacing w:before="0" w:beforeAutospacing="0" w:after="0" w:afterAutospacing="0"/>
        <w:ind w:left="0" w:firstLine="284"/>
        <w:jc w:val="both"/>
        <w:rPr>
          <w:sz w:val="28"/>
          <w:szCs w:val="28"/>
        </w:rPr>
      </w:pPr>
      <w:r w:rsidRPr="002A4DF5">
        <w:rPr>
          <w:sz w:val="28"/>
          <w:szCs w:val="28"/>
        </w:rPr>
        <w:t>Основы внутренней медицины</w:t>
      </w:r>
      <w:r>
        <w:rPr>
          <w:sz w:val="28"/>
          <w:szCs w:val="28"/>
        </w:rPr>
        <w:t xml:space="preserve">: </w:t>
      </w:r>
      <w:r w:rsidRPr="00566A49">
        <w:rPr>
          <w:sz w:val="28"/>
          <w:szCs w:val="28"/>
        </w:rPr>
        <w:t>уч. пособие для студентов</w:t>
      </w:r>
      <w:r w:rsidRPr="002A4DF5">
        <w:rPr>
          <w:sz w:val="28"/>
          <w:szCs w:val="28"/>
        </w:rPr>
        <w:t xml:space="preserve"> [Электронный ресурс] </w:t>
      </w:r>
      <w:r>
        <w:rPr>
          <w:sz w:val="28"/>
          <w:szCs w:val="28"/>
        </w:rPr>
        <w:t xml:space="preserve">/ </w:t>
      </w:r>
      <w:r w:rsidRPr="002A4DF5">
        <w:rPr>
          <w:bCs/>
          <w:sz w:val="28"/>
          <w:szCs w:val="28"/>
        </w:rPr>
        <w:t>Ж. Д. Кобалава, С. В. Моисеев, В. С. Моисеев</w:t>
      </w:r>
      <w:r>
        <w:rPr>
          <w:bCs/>
          <w:sz w:val="28"/>
          <w:szCs w:val="28"/>
        </w:rPr>
        <w:t xml:space="preserve"> / </w:t>
      </w:r>
      <w:r w:rsidRPr="009B38BE">
        <w:rPr>
          <w:sz w:val="28"/>
          <w:szCs w:val="28"/>
        </w:rPr>
        <w:t>Электрон. текстовые дан. - on-line. - Режим доступа:</w:t>
      </w:r>
      <w:hyperlink r:id="rId13" w:history="1">
        <w:r w:rsidRPr="002A4DF5">
          <w:rPr>
            <w:rStyle w:val="a9"/>
            <w:sz w:val="28"/>
            <w:szCs w:val="28"/>
          </w:rPr>
          <w:t>http://www.studmedlib.ru/book/ISBN9785970427729.html</w:t>
        </w:r>
      </w:hyperlink>
      <w:r>
        <w:rPr>
          <w:rStyle w:val="a9"/>
          <w:sz w:val="28"/>
          <w:szCs w:val="28"/>
        </w:rPr>
        <w:t>.</w:t>
      </w:r>
      <w:r w:rsidRPr="00026A8E">
        <w:t xml:space="preserve">– </w:t>
      </w:r>
      <w:r w:rsidRPr="00026A8E">
        <w:rPr>
          <w:sz w:val="28"/>
          <w:szCs w:val="28"/>
        </w:rPr>
        <w:t>Москва:</w:t>
      </w:r>
      <w:r w:rsidRPr="009B38BE">
        <w:rPr>
          <w:snapToGrid w:val="0"/>
          <w:sz w:val="28"/>
          <w:szCs w:val="28"/>
        </w:rPr>
        <w:t>Изд-во</w:t>
      </w:r>
      <w:r>
        <w:rPr>
          <w:sz w:val="28"/>
          <w:szCs w:val="28"/>
        </w:rPr>
        <w:t xml:space="preserve">ГЭОТАР-Медиа. - </w:t>
      </w:r>
      <w:r w:rsidRPr="002A4DF5">
        <w:rPr>
          <w:sz w:val="28"/>
          <w:szCs w:val="28"/>
        </w:rPr>
        <w:t>2014.</w:t>
      </w:r>
    </w:p>
    <w:p w:rsidR="00FD4DE4" w:rsidRPr="00C67092" w:rsidRDefault="00FD4DE4" w:rsidP="0028528D">
      <w:pPr>
        <w:pStyle w:val="western"/>
        <w:widowControl w:val="0"/>
        <w:numPr>
          <w:ilvl w:val="0"/>
          <w:numId w:val="24"/>
        </w:numPr>
        <w:spacing w:before="0" w:beforeAutospacing="0" w:after="0" w:afterAutospacing="0"/>
        <w:ind w:left="0" w:firstLine="284"/>
        <w:jc w:val="both"/>
        <w:rPr>
          <w:sz w:val="28"/>
          <w:szCs w:val="28"/>
        </w:rPr>
      </w:pPr>
      <w:r w:rsidRPr="00C67092">
        <w:rPr>
          <w:bCs/>
          <w:sz w:val="28"/>
          <w:szCs w:val="28"/>
        </w:rPr>
        <w:t>Клинико-фармакологические основы современной</w:t>
      </w:r>
      <w:r w:rsidRPr="00C67092">
        <w:rPr>
          <w:sz w:val="28"/>
          <w:szCs w:val="28"/>
        </w:rPr>
        <w:t xml:space="preserve"> пульмонологии: научное издание / - 2-е изд. [Электронный ресурс] / Е. Е. Баженов, В. А. Ахмедов, В. А. Остапенко/ Электрон.текстовые дан. Режим доступа: </w:t>
      </w:r>
      <w:hyperlink r:id="rId14" w:history="1">
        <w:r w:rsidRPr="00C67092">
          <w:rPr>
            <w:color w:val="0000FF"/>
            <w:sz w:val="28"/>
            <w:szCs w:val="28"/>
            <w:u w:val="single"/>
          </w:rPr>
          <w:t>http://www.studmedlib.ru/book/ISBN9785996322411.html</w:t>
        </w:r>
      </w:hyperlink>
      <w:r>
        <w:t xml:space="preserve">. - </w:t>
      </w:r>
      <w:r w:rsidRPr="00C67092">
        <w:rPr>
          <w:sz w:val="28"/>
          <w:szCs w:val="28"/>
        </w:rPr>
        <w:t>М.: БИНОМ. - 2013</w:t>
      </w:r>
      <w:r>
        <w:rPr>
          <w:sz w:val="28"/>
          <w:szCs w:val="28"/>
        </w:rPr>
        <w:t>.</w:t>
      </w:r>
    </w:p>
    <w:p w:rsidR="005D1548" w:rsidRDefault="005D1548" w:rsidP="0028528D">
      <w:pPr>
        <w:ind w:firstLine="567"/>
        <w:jc w:val="both"/>
        <w:rPr>
          <w:sz w:val="28"/>
          <w:szCs w:val="28"/>
        </w:rPr>
      </w:pPr>
    </w:p>
    <w:p w:rsidR="00DF04D4" w:rsidRDefault="00DF04D4" w:rsidP="0028528D">
      <w:pPr>
        <w:ind w:firstLine="567"/>
        <w:jc w:val="both"/>
        <w:rPr>
          <w:sz w:val="28"/>
          <w:szCs w:val="28"/>
        </w:rPr>
      </w:pPr>
    </w:p>
    <w:p w:rsidR="00DF04D4" w:rsidRDefault="00DF04D4" w:rsidP="00DF04D4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СТРУКТУРА ЗАНЯТИЯ (ТЕХНОЛОГИЧЕСКАЯ КАРТА)</w:t>
      </w:r>
    </w:p>
    <w:p w:rsidR="00DF04D4" w:rsidRDefault="00DF04D4" w:rsidP="00DF04D4">
      <w:pPr>
        <w:ind w:left="720"/>
        <w:jc w:val="both"/>
        <w:rPr>
          <w:sz w:val="28"/>
          <w:szCs w:val="28"/>
        </w:rPr>
      </w:pPr>
    </w:p>
    <w:tbl>
      <w:tblPr>
        <w:tblW w:w="0" w:type="auto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2127"/>
        <w:gridCol w:w="709"/>
        <w:gridCol w:w="1417"/>
        <w:gridCol w:w="1276"/>
        <w:gridCol w:w="1559"/>
        <w:gridCol w:w="2659"/>
      </w:tblGrid>
      <w:tr w:rsidR="00DF04D4" w:rsidTr="00DF04D4">
        <w:trPr>
          <w:trHeight w:val="3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4D4" w:rsidRDefault="00DF04D4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№№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4D4" w:rsidRDefault="00DF04D4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Этапы занятия и их содержание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4D4" w:rsidRDefault="00DF04D4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Время</w:t>
            </w:r>
          </w:p>
          <w:p w:rsidR="00DF04D4" w:rsidRDefault="00DF04D4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(мин)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4D4" w:rsidRDefault="00DF04D4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Используемые пособия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4D4" w:rsidRDefault="00DF04D4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Место проведения</w:t>
            </w:r>
          </w:p>
        </w:tc>
        <w:tc>
          <w:tcPr>
            <w:tcW w:w="42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4D4" w:rsidRDefault="00DF04D4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Цель и характер деятельности</w:t>
            </w:r>
          </w:p>
        </w:tc>
      </w:tr>
      <w:tr w:rsidR="00DF04D4" w:rsidTr="00DF04D4">
        <w:trPr>
          <w:trHeight w:val="3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4D4" w:rsidRDefault="00DF04D4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4D4" w:rsidRDefault="00DF04D4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4D4" w:rsidRDefault="00DF04D4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4D4" w:rsidRDefault="00DF04D4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4D4" w:rsidRDefault="00DF04D4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4D4" w:rsidRDefault="00DF04D4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Студент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4D4" w:rsidRDefault="00DF04D4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преподаватель</w:t>
            </w:r>
          </w:p>
        </w:tc>
      </w:tr>
      <w:tr w:rsidR="00DF04D4" w:rsidTr="00DF04D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4D4" w:rsidRDefault="00DF04D4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4D4" w:rsidRDefault="00DF04D4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Организационный этап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4D4" w:rsidRDefault="00DF04D4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4D4" w:rsidRDefault="00DF04D4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4D4" w:rsidRDefault="00DF04D4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Учебная комната</w:t>
            </w:r>
          </w:p>
        </w:tc>
        <w:tc>
          <w:tcPr>
            <w:tcW w:w="42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4D4" w:rsidRDefault="00DF04D4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Проверка готовности к занятию (внешний вид, отметка присутствующих)</w:t>
            </w:r>
          </w:p>
        </w:tc>
      </w:tr>
      <w:tr w:rsidR="00DF04D4" w:rsidTr="00DF04D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4D4" w:rsidRDefault="00DF04D4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4D4" w:rsidRDefault="00DF04D4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 исходного уровня знаний с применением тестового контроля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4D4" w:rsidRDefault="00DF04D4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4D4" w:rsidRDefault="00DF04D4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тестовый контроль исходного уровня знаний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4D4" w:rsidRDefault="00DF04D4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Учебная комната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4D4" w:rsidRDefault="00DF04D4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Показать уровень освоение теоретического материала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4D4" w:rsidRDefault="00DF04D4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 исходного уровня знаний, объяснение современных концепций этиопатогенеза, клиники  заболевания</w:t>
            </w:r>
          </w:p>
        </w:tc>
      </w:tr>
      <w:tr w:rsidR="00DF04D4" w:rsidTr="00DF04D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4D4" w:rsidRDefault="00DF04D4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4D4" w:rsidRDefault="00DF04D4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Ознакомление с содержанием занятия, клинический разбор больного решение ситуационных задач с аналитическим разбором хода и результатов их решения.</w:t>
            </w:r>
          </w:p>
          <w:p w:rsidR="00DF04D4" w:rsidRDefault="00DF04D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Разбор с преподавателем основных вопросов темы занятия:</w:t>
            </w:r>
          </w:p>
          <w:p w:rsidR="00DF04D4" w:rsidRDefault="00DF04D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-основные механизмы этиопатогенеза;</w:t>
            </w:r>
          </w:p>
          <w:p w:rsidR="00DF04D4" w:rsidRDefault="00DF04D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-классификация;</w:t>
            </w:r>
          </w:p>
          <w:p w:rsidR="00DF04D4" w:rsidRDefault="00DF04D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-клинические проявления </w:t>
            </w:r>
            <w:proofErr w:type="gramStart"/>
            <w:r>
              <w:rPr>
                <w:sz w:val="28"/>
                <w:szCs w:val="28"/>
              </w:rPr>
              <w:t>с</w:t>
            </w:r>
            <w:proofErr w:type="gramEnd"/>
            <w:r>
              <w:rPr>
                <w:sz w:val="28"/>
                <w:szCs w:val="28"/>
              </w:rPr>
              <w:t>;</w:t>
            </w:r>
          </w:p>
          <w:p w:rsidR="00DF04D4" w:rsidRDefault="00DF04D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-лабораторно-инструментальные методы исследования;</w:t>
            </w:r>
          </w:p>
          <w:p w:rsidR="00DF04D4" w:rsidRDefault="00DF04D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фармакотерапия;</w:t>
            </w:r>
          </w:p>
          <w:p w:rsidR="00DF04D4" w:rsidRDefault="00DF04D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-врачебно-трудовая экспертиза;</w:t>
            </w:r>
          </w:p>
          <w:p w:rsidR="00DF04D4" w:rsidRDefault="00DF04D4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неотложная терапия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4D4" w:rsidRDefault="00DF04D4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4D4" w:rsidRDefault="00DF04D4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Учебные таблицы, слайды, алгоритмыиндивидуальные карты амбулаторного больного, ситуационные задачи, </w:t>
            </w:r>
            <w:r>
              <w:rPr>
                <w:sz w:val="28"/>
                <w:szCs w:val="28"/>
              </w:rPr>
              <w:lastRenderedPageBreak/>
              <w:t>данные обследований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4D4" w:rsidRDefault="00DF04D4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Учебная комната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4D4" w:rsidRDefault="00DF04D4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Отрабатывает навыки по </w:t>
            </w:r>
            <w:proofErr w:type="gramStart"/>
            <w:r>
              <w:rPr>
                <w:sz w:val="28"/>
                <w:szCs w:val="28"/>
              </w:rPr>
              <w:t>клини-ческому</w:t>
            </w:r>
            <w:proofErr w:type="gramEnd"/>
            <w:r>
              <w:rPr>
                <w:sz w:val="28"/>
                <w:szCs w:val="28"/>
              </w:rPr>
              <w:t xml:space="preserve"> обследо-ванию больного, интерпретации данных лаборатор-но-функци-</w:t>
            </w:r>
            <w:r>
              <w:rPr>
                <w:sz w:val="28"/>
                <w:szCs w:val="28"/>
              </w:rPr>
              <w:lastRenderedPageBreak/>
              <w:t>ональных методов исследо-вания, формиро-ванию клинико-функцио-нального диагноза по классификации ВОЗ.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4D4" w:rsidRDefault="00DF04D4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Осуществляет контроль и реализует целевую деятельность по формированию клинического мышления на основе освоения и приобретения практических навыков и умений по амбулаторному ведению больных с </w:t>
            </w:r>
            <w:r>
              <w:rPr>
                <w:sz w:val="28"/>
                <w:szCs w:val="28"/>
              </w:rPr>
              <w:lastRenderedPageBreak/>
              <w:t>заболеванием</w:t>
            </w:r>
          </w:p>
          <w:p w:rsidR="00DF04D4" w:rsidRDefault="00DF04D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Демонстрация преподавателем методики практических приемов по данной теме: оформление медицинской карты амбулаторного больного при обследовании пациента на приеме, направление на лечение в дневной стационар, оформление листка временной </w:t>
            </w:r>
            <w:proofErr w:type="gramStart"/>
            <w:r>
              <w:rPr>
                <w:sz w:val="28"/>
                <w:szCs w:val="28"/>
              </w:rPr>
              <w:t>нетрудо-способности</w:t>
            </w:r>
            <w:proofErr w:type="gramEnd"/>
            <w:r>
              <w:rPr>
                <w:sz w:val="28"/>
                <w:szCs w:val="28"/>
              </w:rPr>
              <w:t>, необходимой учетно-отчетной документации.</w:t>
            </w:r>
          </w:p>
        </w:tc>
      </w:tr>
      <w:tr w:rsidR="00DF04D4" w:rsidTr="00DF04D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4D4" w:rsidRDefault="00DF04D4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4D4" w:rsidRDefault="00DF04D4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Самостоятельная работа под контролем преподавателя</w:t>
            </w:r>
          </w:p>
          <w:p w:rsidR="00DF04D4" w:rsidRDefault="00DF04D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а) работа в кабинетах участковых врачей;</w:t>
            </w:r>
          </w:p>
          <w:p w:rsidR="00DF04D4" w:rsidRDefault="00DF04D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б) </w:t>
            </w:r>
            <w:proofErr w:type="gramStart"/>
            <w:r>
              <w:rPr>
                <w:sz w:val="28"/>
                <w:szCs w:val="28"/>
              </w:rPr>
              <w:t>функциональ-ной</w:t>
            </w:r>
            <w:proofErr w:type="gramEnd"/>
            <w:r>
              <w:rPr>
                <w:sz w:val="28"/>
                <w:szCs w:val="28"/>
              </w:rPr>
              <w:t xml:space="preserve"> диагностики;</w:t>
            </w:r>
          </w:p>
          <w:p w:rsidR="00DF04D4" w:rsidRDefault="00DF04D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в) </w:t>
            </w:r>
            <w:proofErr w:type="gramStart"/>
            <w:r>
              <w:rPr>
                <w:sz w:val="28"/>
                <w:szCs w:val="28"/>
              </w:rPr>
              <w:t>лабораториях</w:t>
            </w:r>
            <w:proofErr w:type="gramEnd"/>
            <w:r>
              <w:rPr>
                <w:sz w:val="28"/>
                <w:szCs w:val="28"/>
              </w:rPr>
              <w:t>;</w:t>
            </w:r>
          </w:p>
          <w:p w:rsidR="00DF04D4" w:rsidRDefault="00DF04D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г) </w:t>
            </w:r>
            <w:proofErr w:type="gramStart"/>
            <w:r>
              <w:rPr>
                <w:sz w:val="28"/>
                <w:szCs w:val="28"/>
              </w:rPr>
              <w:t>самостоятель-ный</w:t>
            </w:r>
            <w:proofErr w:type="gramEnd"/>
            <w:r>
              <w:rPr>
                <w:sz w:val="28"/>
                <w:szCs w:val="28"/>
              </w:rPr>
              <w:t xml:space="preserve"> прием больных;</w:t>
            </w:r>
          </w:p>
          <w:p w:rsidR="00DF04D4" w:rsidRDefault="00DF04D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  <w:proofErr w:type="gramStart"/>
            <w:r>
              <w:rPr>
                <w:sz w:val="28"/>
                <w:szCs w:val="28"/>
              </w:rPr>
              <w:t>)о</w:t>
            </w:r>
            <w:proofErr w:type="gramEnd"/>
            <w:r>
              <w:rPr>
                <w:sz w:val="28"/>
                <w:szCs w:val="28"/>
              </w:rPr>
              <w:t>формление медицинской документации;</w:t>
            </w:r>
          </w:p>
          <w:p w:rsidR="00DF04D4" w:rsidRDefault="00DF04D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е</w:t>
            </w:r>
            <w:proofErr w:type="gramStart"/>
            <w:r>
              <w:rPr>
                <w:sz w:val="28"/>
                <w:szCs w:val="28"/>
              </w:rPr>
              <w:t>)э</w:t>
            </w:r>
            <w:proofErr w:type="gramEnd"/>
            <w:r>
              <w:rPr>
                <w:sz w:val="28"/>
                <w:szCs w:val="28"/>
              </w:rPr>
              <w:t>кспертная оценка амбула-торных карт с определением уровня качества лечения (УКЛ).</w:t>
            </w:r>
          </w:p>
          <w:p w:rsidR="00DF04D4" w:rsidRDefault="00DF04D4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4D4" w:rsidRDefault="00DF04D4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75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4D4" w:rsidRDefault="00DF04D4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Больные, фонендо-скоп, методические пособия</w:t>
            </w:r>
            <w:proofErr w:type="gramStart"/>
            <w:r>
              <w:rPr>
                <w:sz w:val="28"/>
                <w:szCs w:val="28"/>
              </w:rPr>
              <w:t>,м</w:t>
            </w:r>
            <w:proofErr w:type="gramEnd"/>
            <w:r>
              <w:rPr>
                <w:sz w:val="28"/>
                <w:szCs w:val="28"/>
              </w:rPr>
              <w:t>едицин-ские карты больных, наборы обследований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4D4" w:rsidRDefault="00DF04D4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Кабинет врача, палаты </w:t>
            </w:r>
            <w:proofErr w:type="gramStart"/>
            <w:r>
              <w:rPr>
                <w:sz w:val="28"/>
                <w:szCs w:val="28"/>
              </w:rPr>
              <w:t>боль-ных</w:t>
            </w:r>
            <w:proofErr w:type="gramEnd"/>
            <w:r>
              <w:rPr>
                <w:sz w:val="28"/>
                <w:szCs w:val="28"/>
              </w:rPr>
              <w:t xml:space="preserve"> в днев-ном стации-онаре, отделе-ние функ-циональной диагностики, лабо-ратории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4D4" w:rsidRDefault="00DF04D4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Уметь выяснить жалобы, собрать анамнез, провести объективное обследование, оценить данные лабораторно-инструментальных методов </w:t>
            </w:r>
            <w:proofErr w:type="gramStart"/>
            <w:r>
              <w:rPr>
                <w:sz w:val="28"/>
                <w:szCs w:val="28"/>
              </w:rPr>
              <w:t>обследо-вания</w:t>
            </w:r>
            <w:proofErr w:type="gramEnd"/>
            <w:r>
              <w:rPr>
                <w:sz w:val="28"/>
                <w:szCs w:val="28"/>
              </w:rPr>
              <w:t xml:space="preserve">, сформулировать </w:t>
            </w:r>
            <w:r>
              <w:rPr>
                <w:sz w:val="28"/>
                <w:szCs w:val="28"/>
              </w:rPr>
              <w:lastRenderedPageBreak/>
              <w:t>диагноз, назначить адекватное лечение, оформить первичную документацию, решить экспертный вопрос.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4D4" w:rsidRDefault="00DF04D4">
            <w:pPr>
              <w:jc w:val="both"/>
              <w:rPr>
                <w:color w:val="000000"/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lastRenderedPageBreak/>
              <w:t>Контроль за</w:t>
            </w:r>
            <w:proofErr w:type="gramEnd"/>
            <w:r>
              <w:rPr>
                <w:sz w:val="28"/>
                <w:szCs w:val="28"/>
              </w:rPr>
              <w:t xml:space="preserve"> проводимыми исследованиями, анализ качества работы, коррекция результатов обследования, диагноза, лечения.</w:t>
            </w:r>
          </w:p>
          <w:p w:rsidR="00DF04D4" w:rsidRDefault="00DF04D4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Принимает и оценивает результаты самостоятельной работы с разбором выявленных ошибок в тактике ведения больных в амбулаторных условиях.</w:t>
            </w:r>
          </w:p>
        </w:tc>
      </w:tr>
      <w:tr w:rsidR="00DF04D4" w:rsidTr="00DF04D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4D4" w:rsidRDefault="00DF04D4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5.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4D4" w:rsidRDefault="00DF04D4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Обобщающий разбор проведенной работы, повторение ключевых моментов в тактике ведения больных </w:t>
            </w:r>
            <w:proofErr w:type="gramStart"/>
            <w:r>
              <w:rPr>
                <w:sz w:val="28"/>
                <w:szCs w:val="28"/>
              </w:rPr>
              <w:t>с</w:t>
            </w:r>
            <w:proofErr w:type="gramEnd"/>
            <w:r>
              <w:rPr>
                <w:sz w:val="28"/>
                <w:szCs w:val="28"/>
              </w:rPr>
              <w:t xml:space="preserve"> БА. Экспертная оценка амбулаторных карт с определением уровня качества лечения (УКЛ).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4D4" w:rsidRDefault="00DF04D4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4D4" w:rsidRDefault="00DF04D4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Больные, фонендо-скоп, методические пособия</w:t>
            </w:r>
            <w:proofErr w:type="gramStart"/>
            <w:r>
              <w:rPr>
                <w:sz w:val="28"/>
                <w:szCs w:val="28"/>
              </w:rPr>
              <w:t>,м</w:t>
            </w:r>
            <w:proofErr w:type="gramEnd"/>
            <w:r>
              <w:rPr>
                <w:sz w:val="28"/>
                <w:szCs w:val="28"/>
              </w:rPr>
              <w:t>едицинские карты больных, наборы обследований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4D4" w:rsidRDefault="00DF04D4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Учебная комната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4D4" w:rsidRDefault="00DF04D4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Анализ клинического случая, формирование клинического мышления. Критически осмысливает результаты </w:t>
            </w:r>
            <w:proofErr w:type="gramStart"/>
            <w:r>
              <w:rPr>
                <w:sz w:val="28"/>
                <w:szCs w:val="28"/>
              </w:rPr>
              <w:t>своей</w:t>
            </w:r>
            <w:proofErr w:type="gramEnd"/>
            <w:r>
              <w:rPr>
                <w:sz w:val="28"/>
                <w:szCs w:val="28"/>
              </w:rPr>
              <w:t xml:space="preserve"> деятель-ности.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4D4" w:rsidRDefault="00DF04D4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Выявляет наиболее типичные общие ошибки в тактике ведения больных с нозологией, закрепляет усвоенные теоретические знания и практические навыки. Обращает внимание на особенности работы с каждым больным с целью назначения индивидуальной терапии. </w:t>
            </w:r>
          </w:p>
        </w:tc>
      </w:tr>
      <w:tr w:rsidR="00DF04D4" w:rsidTr="00DF04D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4D4" w:rsidRDefault="00DF04D4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4D4" w:rsidRDefault="00DF04D4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 конечного уровня знаний и умений по теме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4D4" w:rsidRDefault="00DF04D4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4D4" w:rsidRDefault="00DF04D4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Тесты, ситуационные задачи, амбулаторные карты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4D4" w:rsidRDefault="00DF04D4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Учебная комната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4D4" w:rsidRDefault="00DF04D4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Показывает уровень усвоения теоретических материала и практических навыков по теме занятия.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4D4" w:rsidRDefault="00DF04D4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Оценивает уровень усвоения практических навыков и умений амбулаторного ведения больных с нозологией</w:t>
            </w:r>
          </w:p>
        </w:tc>
      </w:tr>
      <w:tr w:rsidR="00DF04D4" w:rsidTr="00DF04D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4D4" w:rsidRDefault="00DF04D4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7.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4D4" w:rsidRDefault="00DF04D4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Задание на дом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4D4" w:rsidRDefault="00DF04D4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4D4" w:rsidRDefault="00DF04D4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Учебник, дополнительная литерату</w:t>
            </w:r>
            <w:r>
              <w:rPr>
                <w:bCs/>
                <w:sz w:val="28"/>
                <w:szCs w:val="28"/>
              </w:rPr>
              <w:lastRenderedPageBreak/>
              <w:t>ра Схемы,  таблицы</w:t>
            </w:r>
          </w:p>
          <w:p w:rsidR="00DF04D4" w:rsidRDefault="00DF04D4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Сборник  ситуационных  задач</w:t>
            </w:r>
          </w:p>
          <w:p w:rsidR="00DF04D4" w:rsidRDefault="00DF04D4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Список рецептов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4D4" w:rsidRDefault="00DF04D4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>Библиотека</w:t>
            </w:r>
          </w:p>
          <w:p w:rsidR="00DF04D4" w:rsidRDefault="00DF04D4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Читальный зал</w:t>
            </w:r>
          </w:p>
          <w:p w:rsidR="00DF04D4" w:rsidRDefault="00DF04D4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>Учебная  комната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4D4" w:rsidRDefault="00DF04D4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 xml:space="preserve">Навыки </w:t>
            </w:r>
            <w:proofErr w:type="gramStart"/>
            <w:r>
              <w:rPr>
                <w:bCs/>
                <w:sz w:val="28"/>
                <w:szCs w:val="28"/>
              </w:rPr>
              <w:t>самостоя-тельного</w:t>
            </w:r>
            <w:proofErr w:type="gramEnd"/>
            <w:r>
              <w:rPr>
                <w:bCs/>
                <w:sz w:val="28"/>
                <w:szCs w:val="28"/>
              </w:rPr>
              <w:t xml:space="preserve"> изучения </w:t>
            </w:r>
            <w:r>
              <w:rPr>
                <w:bCs/>
                <w:sz w:val="28"/>
                <w:szCs w:val="28"/>
              </w:rPr>
              <w:lastRenderedPageBreak/>
              <w:t>темы домашнего задания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4D4" w:rsidRDefault="00DF04D4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>Мотивация к самостоятельному освоению заданной темы</w:t>
            </w:r>
          </w:p>
        </w:tc>
      </w:tr>
    </w:tbl>
    <w:p w:rsidR="00DF04D4" w:rsidRDefault="00DF04D4" w:rsidP="00DF04D4">
      <w:pPr>
        <w:jc w:val="both"/>
        <w:outlineLvl w:val="0"/>
        <w:rPr>
          <w:sz w:val="28"/>
          <w:szCs w:val="28"/>
        </w:rPr>
      </w:pPr>
    </w:p>
    <w:p w:rsidR="00DF04D4" w:rsidRDefault="00DF04D4" w:rsidP="00DF04D4">
      <w:pPr>
        <w:ind w:left="426"/>
        <w:outlineLvl w:val="0"/>
        <w:rPr>
          <w:sz w:val="28"/>
          <w:szCs w:val="28"/>
        </w:rPr>
      </w:pPr>
    </w:p>
    <w:p w:rsidR="00DF04D4" w:rsidRPr="005D1548" w:rsidRDefault="00DF04D4" w:rsidP="0028528D">
      <w:pPr>
        <w:ind w:firstLine="567"/>
        <w:jc w:val="both"/>
        <w:rPr>
          <w:sz w:val="28"/>
          <w:szCs w:val="28"/>
        </w:rPr>
      </w:pPr>
    </w:p>
    <w:sectPr w:rsidR="00DF04D4" w:rsidRPr="005D1548" w:rsidSect="00CB62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E04FC" w:rsidRDefault="009E04FC" w:rsidP="00F62B1B">
      <w:r>
        <w:separator/>
      </w:r>
    </w:p>
  </w:endnote>
  <w:endnote w:type="continuationSeparator" w:id="1">
    <w:p w:rsidR="009E04FC" w:rsidRDefault="009E04FC" w:rsidP="00F62B1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E04FC" w:rsidRDefault="009E04FC" w:rsidP="00F62B1B">
      <w:r>
        <w:separator/>
      </w:r>
    </w:p>
  </w:footnote>
  <w:footnote w:type="continuationSeparator" w:id="1">
    <w:p w:rsidR="009E04FC" w:rsidRDefault="009E04FC" w:rsidP="00F62B1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84527"/>
    <w:multiLevelType w:val="hybridMultilevel"/>
    <w:tmpl w:val="77DC9824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>
    <w:nsid w:val="116347BA"/>
    <w:multiLevelType w:val="hybridMultilevel"/>
    <w:tmpl w:val="EC006F64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20AE6A1D"/>
    <w:multiLevelType w:val="hybridMultilevel"/>
    <w:tmpl w:val="68DC47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C43E01"/>
    <w:multiLevelType w:val="hybridMultilevel"/>
    <w:tmpl w:val="CCD21BDC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>
    <w:nsid w:val="282012EA"/>
    <w:multiLevelType w:val="hybridMultilevel"/>
    <w:tmpl w:val="B14E7FFC"/>
    <w:lvl w:ilvl="0" w:tplc="0419000F">
      <w:start w:val="1"/>
      <w:numFmt w:val="decimal"/>
      <w:lvlText w:val="%1."/>
      <w:lvlJc w:val="left"/>
      <w:pPr>
        <w:ind w:left="2084" w:hanging="360"/>
      </w:pPr>
    </w:lvl>
    <w:lvl w:ilvl="1" w:tplc="04190019" w:tentative="1">
      <w:start w:val="1"/>
      <w:numFmt w:val="lowerLetter"/>
      <w:lvlText w:val="%2."/>
      <w:lvlJc w:val="left"/>
      <w:pPr>
        <w:ind w:left="2804" w:hanging="360"/>
      </w:pPr>
    </w:lvl>
    <w:lvl w:ilvl="2" w:tplc="0419001B" w:tentative="1">
      <w:start w:val="1"/>
      <w:numFmt w:val="lowerRoman"/>
      <w:lvlText w:val="%3."/>
      <w:lvlJc w:val="right"/>
      <w:pPr>
        <w:ind w:left="3524" w:hanging="180"/>
      </w:pPr>
    </w:lvl>
    <w:lvl w:ilvl="3" w:tplc="0419000F" w:tentative="1">
      <w:start w:val="1"/>
      <w:numFmt w:val="decimal"/>
      <w:lvlText w:val="%4."/>
      <w:lvlJc w:val="left"/>
      <w:pPr>
        <w:ind w:left="4244" w:hanging="360"/>
      </w:pPr>
    </w:lvl>
    <w:lvl w:ilvl="4" w:tplc="04190019" w:tentative="1">
      <w:start w:val="1"/>
      <w:numFmt w:val="lowerLetter"/>
      <w:lvlText w:val="%5."/>
      <w:lvlJc w:val="left"/>
      <w:pPr>
        <w:ind w:left="4964" w:hanging="360"/>
      </w:pPr>
    </w:lvl>
    <w:lvl w:ilvl="5" w:tplc="0419001B" w:tentative="1">
      <w:start w:val="1"/>
      <w:numFmt w:val="lowerRoman"/>
      <w:lvlText w:val="%6."/>
      <w:lvlJc w:val="right"/>
      <w:pPr>
        <w:ind w:left="5684" w:hanging="180"/>
      </w:pPr>
    </w:lvl>
    <w:lvl w:ilvl="6" w:tplc="0419000F" w:tentative="1">
      <w:start w:val="1"/>
      <w:numFmt w:val="decimal"/>
      <w:lvlText w:val="%7."/>
      <w:lvlJc w:val="left"/>
      <w:pPr>
        <w:ind w:left="6404" w:hanging="360"/>
      </w:pPr>
    </w:lvl>
    <w:lvl w:ilvl="7" w:tplc="04190019" w:tentative="1">
      <w:start w:val="1"/>
      <w:numFmt w:val="lowerLetter"/>
      <w:lvlText w:val="%8."/>
      <w:lvlJc w:val="left"/>
      <w:pPr>
        <w:ind w:left="7124" w:hanging="360"/>
      </w:pPr>
    </w:lvl>
    <w:lvl w:ilvl="8" w:tplc="0419001B" w:tentative="1">
      <w:start w:val="1"/>
      <w:numFmt w:val="lowerRoman"/>
      <w:lvlText w:val="%9."/>
      <w:lvlJc w:val="right"/>
      <w:pPr>
        <w:ind w:left="7844" w:hanging="180"/>
      </w:pPr>
    </w:lvl>
  </w:abstractNum>
  <w:abstractNum w:abstractNumId="5">
    <w:nsid w:val="288F3138"/>
    <w:multiLevelType w:val="hybridMultilevel"/>
    <w:tmpl w:val="78F82C9E"/>
    <w:lvl w:ilvl="0" w:tplc="1350385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E4C369D"/>
    <w:multiLevelType w:val="hybridMultilevel"/>
    <w:tmpl w:val="C93A3462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3EBE52F1"/>
    <w:multiLevelType w:val="hybridMultilevel"/>
    <w:tmpl w:val="412CC8FA"/>
    <w:lvl w:ilvl="0" w:tplc="0419000F">
      <w:start w:val="1"/>
      <w:numFmt w:val="decimal"/>
      <w:lvlText w:val="%1."/>
      <w:lvlJc w:val="left"/>
      <w:pPr>
        <w:ind w:left="2084" w:hanging="360"/>
      </w:pPr>
    </w:lvl>
    <w:lvl w:ilvl="1" w:tplc="04190019" w:tentative="1">
      <w:start w:val="1"/>
      <w:numFmt w:val="lowerLetter"/>
      <w:lvlText w:val="%2."/>
      <w:lvlJc w:val="left"/>
      <w:pPr>
        <w:ind w:left="2804" w:hanging="360"/>
      </w:pPr>
    </w:lvl>
    <w:lvl w:ilvl="2" w:tplc="0419001B" w:tentative="1">
      <w:start w:val="1"/>
      <w:numFmt w:val="lowerRoman"/>
      <w:lvlText w:val="%3."/>
      <w:lvlJc w:val="right"/>
      <w:pPr>
        <w:ind w:left="3524" w:hanging="180"/>
      </w:pPr>
    </w:lvl>
    <w:lvl w:ilvl="3" w:tplc="0419000F" w:tentative="1">
      <w:start w:val="1"/>
      <w:numFmt w:val="decimal"/>
      <w:lvlText w:val="%4."/>
      <w:lvlJc w:val="left"/>
      <w:pPr>
        <w:ind w:left="4244" w:hanging="360"/>
      </w:pPr>
    </w:lvl>
    <w:lvl w:ilvl="4" w:tplc="04190019" w:tentative="1">
      <w:start w:val="1"/>
      <w:numFmt w:val="lowerLetter"/>
      <w:lvlText w:val="%5."/>
      <w:lvlJc w:val="left"/>
      <w:pPr>
        <w:ind w:left="4964" w:hanging="360"/>
      </w:pPr>
    </w:lvl>
    <w:lvl w:ilvl="5" w:tplc="0419001B" w:tentative="1">
      <w:start w:val="1"/>
      <w:numFmt w:val="lowerRoman"/>
      <w:lvlText w:val="%6."/>
      <w:lvlJc w:val="right"/>
      <w:pPr>
        <w:ind w:left="5684" w:hanging="180"/>
      </w:pPr>
    </w:lvl>
    <w:lvl w:ilvl="6" w:tplc="0419000F" w:tentative="1">
      <w:start w:val="1"/>
      <w:numFmt w:val="decimal"/>
      <w:lvlText w:val="%7."/>
      <w:lvlJc w:val="left"/>
      <w:pPr>
        <w:ind w:left="6404" w:hanging="360"/>
      </w:pPr>
    </w:lvl>
    <w:lvl w:ilvl="7" w:tplc="04190019" w:tentative="1">
      <w:start w:val="1"/>
      <w:numFmt w:val="lowerLetter"/>
      <w:lvlText w:val="%8."/>
      <w:lvlJc w:val="left"/>
      <w:pPr>
        <w:ind w:left="7124" w:hanging="360"/>
      </w:pPr>
    </w:lvl>
    <w:lvl w:ilvl="8" w:tplc="0419001B" w:tentative="1">
      <w:start w:val="1"/>
      <w:numFmt w:val="lowerRoman"/>
      <w:lvlText w:val="%9."/>
      <w:lvlJc w:val="right"/>
      <w:pPr>
        <w:ind w:left="7844" w:hanging="180"/>
      </w:pPr>
    </w:lvl>
  </w:abstractNum>
  <w:abstractNum w:abstractNumId="8">
    <w:nsid w:val="3F55649E"/>
    <w:multiLevelType w:val="hybridMultilevel"/>
    <w:tmpl w:val="846240B6"/>
    <w:lvl w:ilvl="0" w:tplc="0419000F">
      <w:start w:val="1"/>
      <w:numFmt w:val="decimal"/>
      <w:lvlText w:val="%1."/>
      <w:lvlJc w:val="left"/>
      <w:pPr>
        <w:ind w:left="2084" w:hanging="360"/>
      </w:pPr>
    </w:lvl>
    <w:lvl w:ilvl="1" w:tplc="04190019" w:tentative="1">
      <w:start w:val="1"/>
      <w:numFmt w:val="lowerLetter"/>
      <w:lvlText w:val="%2."/>
      <w:lvlJc w:val="left"/>
      <w:pPr>
        <w:ind w:left="2804" w:hanging="360"/>
      </w:pPr>
    </w:lvl>
    <w:lvl w:ilvl="2" w:tplc="0419001B" w:tentative="1">
      <w:start w:val="1"/>
      <w:numFmt w:val="lowerRoman"/>
      <w:lvlText w:val="%3."/>
      <w:lvlJc w:val="right"/>
      <w:pPr>
        <w:ind w:left="3524" w:hanging="180"/>
      </w:pPr>
    </w:lvl>
    <w:lvl w:ilvl="3" w:tplc="0419000F" w:tentative="1">
      <w:start w:val="1"/>
      <w:numFmt w:val="decimal"/>
      <w:lvlText w:val="%4."/>
      <w:lvlJc w:val="left"/>
      <w:pPr>
        <w:ind w:left="4244" w:hanging="360"/>
      </w:pPr>
    </w:lvl>
    <w:lvl w:ilvl="4" w:tplc="04190019" w:tentative="1">
      <w:start w:val="1"/>
      <w:numFmt w:val="lowerLetter"/>
      <w:lvlText w:val="%5."/>
      <w:lvlJc w:val="left"/>
      <w:pPr>
        <w:ind w:left="4964" w:hanging="360"/>
      </w:pPr>
    </w:lvl>
    <w:lvl w:ilvl="5" w:tplc="0419001B" w:tentative="1">
      <w:start w:val="1"/>
      <w:numFmt w:val="lowerRoman"/>
      <w:lvlText w:val="%6."/>
      <w:lvlJc w:val="right"/>
      <w:pPr>
        <w:ind w:left="5684" w:hanging="180"/>
      </w:pPr>
    </w:lvl>
    <w:lvl w:ilvl="6" w:tplc="0419000F" w:tentative="1">
      <w:start w:val="1"/>
      <w:numFmt w:val="decimal"/>
      <w:lvlText w:val="%7."/>
      <w:lvlJc w:val="left"/>
      <w:pPr>
        <w:ind w:left="6404" w:hanging="360"/>
      </w:pPr>
    </w:lvl>
    <w:lvl w:ilvl="7" w:tplc="04190019" w:tentative="1">
      <w:start w:val="1"/>
      <w:numFmt w:val="lowerLetter"/>
      <w:lvlText w:val="%8."/>
      <w:lvlJc w:val="left"/>
      <w:pPr>
        <w:ind w:left="7124" w:hanging="360"/>
      </w:pPr>
    </w:lvl>
    <w:lvl w:ilvl="8" w:tplc="0419001B" w:tentative="1">
      <w:start w:val="1"/>
      <w:numFmt w:val="lowerRoman"/>
      <w:lvlText w:val="%9."/>
      <w:lvlJc w:val="right"/>
      <w:pPr>
        <w:ind w:left="7844" w:hanging="180"/>
      </w:pPr>
    </w:lvl>
  </w:abstractNum>
  <w:abstractNum w:abstractNumId="9">
    <w:nsid w:val="4B4A1FB3"/>
    <w:multiLevelType w:val="hybridMultilevel"/>
    <w:tmpl w:val="920EB2E4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0F">
      <w:start w:val="1"/>
      <w:numFmt w:val="decimal"/>
      <w:lvlText w:val="%2."/>
      <w:lvlJc w:val="left"/>
      <w:pPr>
        <w:ind w:left="1353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>
    <w:nsid w:val="4E6B2949"/>
    <w:multiLevelType w:val="hybridMultilevel"/>
    <w:tmpl w:val="225C9900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>
    <w:nsid w:val="50EC4758"/>
    <w:multiLevelType w:val="hybridMultilevel"/>
    <w:tmpl w:val="9DF06EB8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>
    <w:nsid w:val="563441B2"/>
    <w:multiLevelType w:val="hybridMultilevel"/>
    <w:tmpl w:val="FE4A0296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0F">
      <w:start w:val="1"/>
      <w:numFmt w:val="decimal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>
    <w:nsid w:val="5644408E"/>
    <w:multiLevelType w:val="hybridMultilevel"/>
    <w:tmpl w:val="A60A6934"/>
    <w:lvl w:ilvl="0" w:tplc="0419000F">
      <w:start w:val="1"/>
      <w:numFmt w:val="decimal"/>
      <w:lvlText w:val="%1."/>
      <w:lvlJc w:val="left"/>
      <w:pPr>
        <w:ind w:left="796" w:hanging="360"/>
      </w:pPr>
    </w:lvl>
    <w:lvl w:ilvl="1" w:tplc="04190019" w:tentative="1">
      <w:start w:val="1"/>
      <w:numFmt w:val="lowerLetter"/>
      <w:lvlText w:val="%2."/>
      <w:lvlJc w:val="left"/>
      <w:pPr>
        <w:ind w:left="1516" w:hanging="360"/>
      </w:pPr>
    </w:lvl>
    <w:lvl w:ilvl="2" w:tplc="0419001B" w:tentative="1">
      <w:start w:val="1"/>
      <w:numFmt w:val="lowerRoman"/>
      <w:lvlText w:val="%3."/>
      <w:lvlJc w:val="right"/>
      <w:pPr>
        <w:ind w:left="2236" w:hanging="180"/>
      </w:pPr>
    </w:lvl>
    <w:lvl w:ilvl="3" w:tplc="0419000F" w:tentative="1">
      <w:start w:val="1"/>
      <w:numFmt w:val="decimal"/>
      <w:lvlText w:val="%4."/>
      <w:lvlJc w:val="left"/>
      <w:pPr>
        <w:ind w:left="2956" w:hanging="360"/>
      </w:pPr>
    </w:lvl>
    <w:lvl w:ilvl="4" w:tplc="04190019" w:tentative="1">
      <w:start w:val="1"/>
      <w:numFmt w:val="lowerLetter"/>
      <w:lvlText w:val="%5."/>
      <w:lvlJc w:val="left"/>
      <w:pPr>
        <w:ind w:left="3676" w:hanging="360"/>
      </w:pPr>
    </w:lvl>
    <w:lvl w:ilvl="5" w:tplc="0419001B" w:tentative="1">
      <w:start w:val="1"/>
      <w:numFmt w:val="lowerRoman"/>
      <w:lvlText w:val="%6."/>
      <w:lvlJc w:val="right"/>
      <w:pPr>
        <w:ind w:left="4396" w:hanging="180"/>
      </w:pPr>
    </w:lvl>
    <w:lvl w:ilvl="6" w:tplc="0419000F" w:tentative="1">
      <w:start w:val="1"/>
      <w:numFmt w:val="decimal"/>
      <w:lvlText w:val="%7."/>
      <w:lvlJc w:val="left"/>
      <w:pPr>
        <w:ind w:left="5116" w:hanging="360"/>
      </w:pPr>
    </w:lvl>
    <w:lvl w:ilvl="7" w:tplc="04190019" w:tentative="1">
      <w:start w:val="1"/>
      <w:numFmt w:val="lowerLetter"/>
      <w:lvlText w:val="%8."/>
      <w:lvlJc w:val="left"/>
      <w:pPr>
        <w:ind w:left="5836" w:hanging="360"/>
      </w:pPr>
    </w:lvl>
    <w:lvl w:ilvl="8" w:tplc="0419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14">
    <w:nsid w:val="584E7B2C"/>
    <w:multiLevelType w:val="hybridMultilevel"/>
    <w:tmpl w:val="4F5E3BDE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>
    <w:nsid w:val="5C29573D"/>
    <w:multiLevelType w:val="hybridMultilevel"/>
    <w:tmpl w:val="EE1A0C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CA3235D"/>
    <w:multiLevelType w:val="hybridMultilevel"/>
    <w:tmpl w:val="A6D01C56"/>
    <w:lvl w:ilvl="0" w:tplc="0419000F">
      <w:start w:val="1"/>
      <w:numFmt w:val="decimal"/>
      <w:lvlText w:val="%1."/>
      <w:lvlJc w:val="left"/>
      <w:pPr>
        <w:ind w:left="1724" w:hanging="360"/>
      </w:pPr>
    </w:lvl>
    <w:lvl w:ilvl="1" w:tplc="04190019" w:tentative="1">
      <w:start w:val="1"/>
      <w:numFmt w:val="lowerLetter"/>
      <w:lvlText w:val="%2."/>
      <w:lvlJc w:val="left"/>
      <w:pPr>
        <w:ind w:left="2444" w:hanging="360"/>
      </w:pPr>
    </w:lvl>
    <w:lvl w:ilvl="2" w:tplc="0419001B" w:tentative="1">
      <w:start w:val="1"/>
      <w:numFmt w:val="lowerRoman"/>
      <w:lvlText w:val="%3."/>
      <w:lvlJc w:val="right"/>
      <w:pPr>
        <w:ind w:left="3164" w:hanging="180"/>
      </w:pPr>
    </w:lvl>
    <w:lvl w:ilvl="3" w:tplc="0419000F" w:tentative="1">
      <w:start w:val="1"/>
      <w:numFmt w:val="decimal"/>
      <w:lvlText w:val="%4."/>
      <w:lvlJc w:val="left"/>
      <w:pPr>
        <w:ind w:left="3884" w:hanging="360"/>
      </w:pPr>
    </w:lvl>
    <w:lvl w:ilvl="4" w:tplc="04190019" w:tentative="1">
      <w:start w:val="1"/>
      <w:numFmt w:val="lowerLetter"/>
      <w:lvlText w:val="%5."/>
      <w:lvlJc w:val="left"/>
      <w:pPr>
        <w:ind w:left="4604" w:hanging="360"/>
      </w:pPr>
    </w:lvl>
    <w:lvl w:ilvl="5" w:tplc="0419001B" w:tentative="1">
      <w:start w:val="1"/>
      <w:numFmt w:val="lowerRoman"/>
      <w:lvlText w:val="%6."/>
      <w:lvlJc w:val="right"/>
      <w:pPr>
        <w:ind w:left="5324" w:hanging="180"/>
      </w:pPr>
    </w:lvl>
    <w:lvl w:ilvl="6" w:tplc="0419000F" w:tentative="1">
      <w:start w:val="1"/>
      <w:numFmt w:val="decimal"/>
      <w:lvlText w:val="%7."/>
      <w:lvlJc w:val="left"/>
      <w:pPr>
        <w:ind w:left="6044" w:hanging="360"/>
      </w:pPr>
    </w:lvl>
    <w:lvl w:ilvl="7" w:tplc="04190019" w:tentative="1">
      <w:start w:val="1"/>
      <w:numFmt w:val="lowerLetter"/>
      <w:lvlText w:val="%8."/>
      <w:lvlJc w:val="left"/>
      <w:pPr>
        <w:ind w:left="6764" w:hanging="360"/>
      </w:pPr>
    </w:lvl>
    <w:lvl w:ilvl="8" w:tplc="0419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17">
    <w:nsid w:val="5E41335B"/>
    <w:multiLevelType w:val="hybridMultilevel"/>
    <w:tmpl w:val="B0F65CE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62231450"/>
    <w:multiLevelType w:val="hybridMultilevel"/>
    <w:tmpl w:val="0E04EC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2F64C02"/>
    <w:multiLevelType w:val="hybridMultilevel"/>
    <w:tmpl w:val="6B74BBA4"/>
    <w:lvl w:ilvl="0" w:tplc="E33AC5DA">
      <w:start w:val="1"/>
      <w:numFmt w:val="decimal"/>
      <w:lvlText w:val="%1."/>
      <w:lvlJc w:val="left"/>
      <w:pPr>
        <w:ind w:left="1608" w:hanging="54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0">
    <w:nsid w:val="63C5523B"/>
    <w:multiLevelType w:val="hybridMultilevel"/>
    <w:tmpl w:val="74486D1A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1CF2D2D0">
      <w:start w:val="1"/>
      <w:numFmt w:val="decimal"/>
      <w:lvlText w:val="%2)"/>
      <w:lvlJc w:val="left"/>
      <w:pPr>
        <w:ind w:left="172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>
    <w:nsid w:val="66AC2D16"/>
    <w:multiLevelType w:val="hybridMultilevel"/>
    <w:tmpl w:val="195E82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93729B7"/>
    <w:multiLevelType w:val="hybridMultilevel"/>
    <w:tmpl w:val="34142D4C"/>
    <w:lvl w:ilvl="0" w:tplc="0419000F">
      <w:start w:val="1"/>
      <w:numFmt w:val="decimal"/>
      <w:lvlText w:val="%1."/>
      <w:lvlJc w:val="left"/>
      <w:pPr>
        <w:ind w:left="2084" w:hanging="360"/>
      </w:pPr>
    </w:lvl>
    <w:lvl w:ilvl="1" w:tplc="04190019" w:tentative="1">
      <w:start w:val="1"/>
      <w:numFmt w:val="lowerLetter"/>
      <w:lvlText w:val="%2."/>
      <w:lvlJc w:val="left"/>
      <w:pPr>
        <w:ind w:left="2804" w:hanging="360"/>
      </w:pPr>
    </w:lvl>
    <w:lvl w:ilvl="2" w:tplc="0419001B" w:tentative="1">
      <w:start w:val="1"/>
      <w:numFmt w:val="lowerRoman"/>
      <w:lvlText w:val="%3."/>
      <w:lvlJc w:val="right"/>
      <w:pPr>
        <w:ind w:left="3524" w:hanging="180"/>
      </w:pPr>
    </w:lvl>
    <w:lvl w:ilvl="3" w:tplc="0419000F" w:tentative="1">
      <w:start w:val="1"/>
      <w:numFmt w:val="decimal"/>
      <w:lvlText w:val="%4."/>
      <w:lvlJc w:val="left"/>
      <w:pPr>
        <w:ind w:left="4244" w:hanging="360"/>
      </w:pPr>
    </w:lvl>
    <w:lvl w:ilvl="4" w:tplc="04190019" w:tentative="1">
      <w:start w:val="1"/>
      <w:numFmt w:val="lowerLetter"/>
      <w:lvlText w:val="%5."/>
      <w:lvlJc w:val="left"/>
      <w:pPr>
        <w:ind w:left="4964" w:hanging="360"/>
      </w:pPr>
    </w:lvl>
    <w:lvl w:ilvl="5" w:tplc="0419001B" w:tentative="1">
      <w:start w:val="1"/>
      <w:numFmt w:val="lowerRoman"/>
      <w:lvlText w:val="%6."/>
      <w:lvlJc w:val="right"/>
      <w:pPr>
        <w:ind w:left="5684" w:hanging="180"/>
      </w:pPr>
    </w:lvl>
    <w:lvl w:ilvl="6" w:tplc="0419000F" w:tentative="1">
      <w:start w:val="1"/>
      <w:numFmt w:val="decimal"/>
      <w:lvlText w:val="%7."/>
      <w:lvlJc w:val="left"/>
      <w:pPr>
        <w:ind w:left="6404" w:hanging="360"/>
      </w:pPr>
    </w:lvl>
    <w:lvl w:ilvl="7" w:tplc="04190019" w:tentative="1">
      <w:start w:val="1"/>
      <w:numFmt w:val="lowerLetter"/>
      <w:lvlText w:val="%8."/>
      <w:lvlJc w:val="left"/>
      <w:pPr>
        <w:ind w:left="7124" w:hanging="360"/>
      </w:pPr>
    </w:lvl>
    <w:lvl w:ilvl="8" w:tplc="0419001B" w:tentative="1">
      <w:start w:val="1"/>
      <w:numFmt w:val="lowerRoman"/>
      <w:lvlText w:val="%9."/>
      <w:lvlJc w:val="right"/>
      <w:pPr>
        <w:ind w:left="7844" w:hanging="180"/>
      </w:pPr>
    </w:lvl>
  </w:abstractNum>
  <w:abstractNum w:abstractNumId="23">
    <w:nsid w:val="6A8C4281"/>
    <w:multiLevelType w:val="hybridMultilevel"/>
    <w:tmpl w:val="328439B0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0F">
      <w:start w:val="1"/>
      <w:numFmt w:val="decimal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4">
    <w:nsid w:val="70D1624D"/>
    <w:multiLevelType w:val="hybridMultilevel"/>
    <w:tmpl w:val="195E82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27F43E2"/>
    <w:multiLevelType w:val="hybridMultilevel"/>
    <w:tmpl w:val="FE28D9D0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>
    <w:nsid w:val="7F3E4BAB"/>
    <w:multiLevelType w:val="hybridMultilevel"/>
    <w:tmpl w:val="3B602080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0"/>
  </w:num>
  <w:num w:numId="2">
    <w:abstractNumId w:val="26"/>
  </w:num>
  <w:num w:numId="3">
    <w:abstractNumId w:val="0"/>
  </w:num>
  <w:num w:numId="4">
    <w:abstractNumId w:val="1"/>
  </w:num>
  <w:num w:numId="5">
    <w:abstractNumId w:val="20"/>
  </w:num>
  <w:num w:numId="6">
    <w:abstractNumId w:val="14"/>
  </w:num>
  <w:num w:numId="7">
    <w:abstractNumId w:val="3"/>
  </w:num>
  <w:num w:numId="8">
    <w:abstractNumId w:val="9"/>
  </w:num>
  <w:num w:numId="9">
    <w:abstractNumId w:val="23"/>
  </w:num>
  <w:num w:numId="10">
    <w:abstractNumId w:val="12"/>
  </w:num>
  <w:num w:numId="11">
    <w:abstractNumId w:val="16"/>
  </w:num>
  <w:num w:numId="12">
    <w:abstractNumId w:val="22"/>
  </w:num>
  <w:num w:numId="13">
    <w:abstractNumId w:val="13"/>
  </w:num>
  <w:num w:numId="14">
    <w:abstractNumId w:val="25"/>
  </w:num>
  <w:num w:numId="15">
    <w:abstractNumId w:val="5"/>
  </w:num>
  <w:num w:numId="16">
    <w:abstractNumId w:val="6"/>
  </w:num>
  <w:num w:numId="17">
    <w:abstractNumId w:val="4"/>
  </w:num>
  <w:num w:numId="18">
    <w:abstractNumId w:val="8"/>
  </w:num>
  <w:num w:numId="19">
    <w:abstractNumId w:val="7"/>
  </w:num>
  <w:num w:numId="20">
    <w:abstractNumId w:val="11"/>
  </w:num>
  <w:num w:numId="21">
    <w:abstractNumId w:val="19"/>
  </w:num>
  <w:num w:numId="22">
    <w:abstractNumId w:val="15"/>
  </w:num>
  <w:num w:numId="23">
    <w:abstractNumId w:val="2"/>
  </w:num>
  <w:num w:numId="24">
    <w:abstractNumId w:val="17"/>
  </w:num>
  <w:num w:numId="25">
    <w:abstractNumId w:val="21"/>
  </w:num>
  <w:num w:numId="26">
    <w:abstractNumId w:val="18"/>
  </w:num>
  <w:num w:numId="27">
    <w:abstractNumId w:val="24"/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embedSystemFonts/>
  <w:proofState w:grammar="clean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A3118"/>
    <w:rsid w:val="0000692F"/>
    <w:rsid w:val="00020A4E"/>
    <w:rsid w:val="0004484C"/>
    <w:rsid w:val="00056603"/>
    <w:rsid w:val="00081E06"/>
    <w:rsid w:val="00114E2B"/>
    <w:rsid w:val="001247CB"/>
    <w:rsid w:val="00155194"/>
    <w:rsid w:val="00165644"/>
    <w:rsid w:val="0018023E"/>
    <w:rsid w:val="001E002A"/>
    <w:rsid w:val="001E06BC"/>
    <w:rsid w:val="0021276E"/>
    <w:rsid w:val="00231DC2"/>
    <w:rsid w:val="0028528D"/>
    <w:rsid w:val="00286C1E"/>
    <w:rsid w:val="00303FA8"/>
    <w:rsid w:val="00307568"/>
    <w:rsid w:val="003658AC"/>
    <w:rsid w:val="003A29D0"/>
    <w:rsid w:val="003A3118"/>
    <w:rsid w:val="003C3ECC"/>
    <w:rsid w:val="003D29AC"/>
    <w:rsid w:val="004B5231"/>
    <w:rsid w:val="004F1073"/>
    <w:rsid w:val="00547325"/>
    <w:rsid w:val="00560540"/>
    <w:rsid w:val="00562800"/>
    <w:rsid w:val="005739B8"/>
    <w:rsid w:val="00586744"/>
    <w:rsid w:val="005D1548"/>
    <w:rsid w:val="005D4770"/>
    <w:rsid w:val="005E5D5C"/>
    <w:rsid w:val="00615296"/>
    <w:rsid w:val="00686D62"/>
    <w:rsid w:val="007024E9"/>
    <w:rsid w:val="00755F54"/>
    <w:rsid w:val="007813FA"/>
    <w:rsid w:val="007D7289"/>
    <w:rsid w:val="007E66C0"/>
    <w:rsid w:val="008075D5"/>
    <w:rsid w:val="00826DF8"/>
    <w:rsid w:val="008274DE"/>
    <w:rsid w:val="00875427"/>
    <w:rsid w:val="008B33BC"/>
    <w:rsid w:val="008F4BE8"/>
    <w:rsid w:val="009145C9"/>
    <w:rsid w:val="00967636"/>
    <w:rsid w:val="009B0D1C"/>
    <w:rsid w:val="009B0EAE"/>
    <w:rsid w:val="009D2F7B"/>
    <w:rsid w:val="009D4243"/>
    <w:rsid w:val="009E04FC"/>
    <w:rsid w:val="00A42573"/>
    <w:rsid w:val="00A457FF"/>
    <w:rsid w:val="00AB2AE3"/>
    <w:rsid w:val="00AC0D86"/>
    <w:rsid w:val="00AD4E3E"/>
    <w:rsid w:val="00AE57CE"/>
    <w:rsid w:val="00B34E3D"/>
    <w:rsid w:val="00B5122C"/>
    <w:rsid w:val="00B94C41"/>
    <w:rsid w:val="00BB4B98"/>
    <w:rsid w:val="00BC0038"/>
    <w:rsid w:val="00BE3392"/>
    <w:rsid w:val="00C0128C"/>
    <w:rsid w:val="00C21BA0"/>
    <w:rsid w:val="00C34080"/>
    <w:rsid w:val="00C35878"/>
    <w:rsid w:val="00C80C77"/>
    <w:rsid w:val="00CB62E1"/>
    <w:rsid w:val="00CB6624"/>
    <w:rsid w:val="00CB6ABA"/>
    <w:rsid w:val="00CB73F4"/>
    <w:rsid w:val="00D217B4"/>
    <w:rsid w:val="00D74317"/>
    <w:rsid w:val="00D933AC"/>
    <w:rsid w:val="00DF04D4"/>
    <w:rsid w:val="00E06363"/>
    <w:rsid w:val="00E74B8E"/>
    <w:rsid w:val="00E76D17"/>
    <w:rsid w:val="00E95FDD"/>
    <w:rsid w:val="00EF5A9C"/>
    <w:rsid w:val="00F209EC"/>
    <w:rsid w:val="00F62B1B"/>
    <w:rsid w:val="00F94EE8"/>
    <w:rsid w:val="00F97929"/>
    <w:rsid w:val="00FA0322"/>
    <w:rsid w:val="00FC231D"/>
    <w:rsid w:val="00FD4DE4"/>
    <w:rsid w:val="00FF35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3118"/>
  </w:style>
  <w:style w:type="paragraph" w:styleId="1">
    <w:name w:val="heading 1"/>
    <w:basedOn w:val="a"/>
    <w:next w:val="a"/>
    <w:qFormat/>
    <w:rsid w:val="003A311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3A3118"/>
    <w:pPr>
      <w:keepNext/>
      <w:jc w:val="both"/>
      <w:outlineLvl w:val="1"/>
    </w:pPr>
    <w:rPr>
      <w:sz w:val="36"/>
    </w:rPr>
  </w:style>
  <w:style w:type="paragraph" w:styleId="3">
    <w:name w:val="heading 3"/>
    <w:basedOn w:val="a"/>
    <w:next w:val="a"/>
    <w:qFormat/>
    <w:rsid w:val="003A3118"/>
    <w:pPr>
      <w:keepNext/>
      <w:jc w:val="both"/>
      <w:outlineLvl w:val="2"/>
    </w:pPr>
    <w:rPr>
      <w:sz w:val="32"/>
    </w:rPr>
  </w:style>
  <w:style w:type="paragraph" w:styleId="6">
    <w:name w:val="heading 6"/>
    <w:basedOn w:val="a"/>
    <w:next w:val="a"/>
    <w:qFormat/>
    <w:rsid w:val="003A3118"/>
    <w:pPr>
      <w:keepNext/>
      <w:jc w:val="both"/>
      <w:outlineLvl w:val="5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3A3118"/>
    <w:pPr>
      <w:jc w:val="both"/>
    </w:pPr>
    <w:rPr>
      <w:sz w:val="28"/>
    </w:rPr>
  </w:style>
  <w:style w:type="paragraph" w:customStyle="1" w:styleId="Web">
    <w:name w:val="Обычный (Web)"/>
    <w:basedOn w:val="a"/>
    <w:rsid w:val="003A3118"/>
    <w:pPr>
      <w:spacing w:before="100" w:after="100"/>
    </w:pPr>
    <w:rPr>
      <w:color w:val="000000"/>
      <w:sz w:val="24"/>
    </w:rPr>
  </w:style>
  <w:style w:type="paragraph" w:styleId="a4">
    <w:name w:val="header"/>
    <w:basedOn w:val="a"/>
    <w:link w:val="a5"/>
    <w:rsid w:val="00F62B1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F62B1B"/>
  </w:style>
  <w:style w:type="paragraph" w:styleId="a6">
    <w:name w:val="footer"/>
    <w:basedOn w:val="a"/>
    <w:link w:val="a7"/>
    <w:rsid w:val="00F62B1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F62B1B"/>
  </w:style>
  <w:style w:type="table" w:styleId="a8">
    <w:name w:val="Table Grid"/>
    <w:basedOn w:val="a1"/>
    <w:rsid w:val="008B33BC"/>
    <w:pPr>
      <w:ind w:firstLine="709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rsid w:val="00967636"/>
    <w:rPr>
      <w:color w:val="0000FF"/>
      <w:u w:val="single"/>
    </w:rPr>
  </w:style>
  <w:style w:type="paragraph" w:styleId="aa">
    <w:name w:val="No Spacing"/>
    <w:uiPriority w:val="1"/>
    <w:qFormat/>
    <w:rsid w:val="00C35878"/>
  </w:style>
  <w:style w:type="character" w:styleId="ab">
    <w:name w:val="Emphasis"/>
    <w:qFormat/>
    <w:rsid w:val="005739B8"/>
    <w:rPr>
      <w:i/>
      <w:iCs/>
    </w:rPr>
  </w:style>
  <w:style w:type="character" w:customStyle="1" w:styleId="apple-converted-space">
    <w:name w:val="apple-converted-space"/>
    <w:basedOn w:val="a0"/>
    <w:rsid w:val="005D1548"/>
  </w:style>
  <w:style w:type="paragraph" w:styleId="ac">
    <w:name w:val="Balloon Text"/>
    <w:basedOn w:val="a"/>
    <w:link w:val="ad"/>
    <w:rsid w:val="00562800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562800"/>
    <w:rPr>
      <w:rFonts w:ascii="Tahoma" w:hAnsi="Tahoma" w:cs="Tahoma"/>
      <w:sz w:val="16"/>
      <w:szCs w:val="16"/>
    </w:rPr>
  </w:style>
  <w:style w:type="paragraph" w:styleId="ae">
    <w:name w:val="List Paragraph"/>
    <w:basedOn w:val="a"/>
    <w:uiPriority w:val="34"/>
    <w:qFormat/>
    <w:rsid w:val="00FD4DE4"/>
    <w:pPr>
      <w:ind w:left="720"/>
      <w:contextualSpacing/>
    </w:pPr>
  </w:style>
  <w:style w:type="paragraph" w:customStyle="1" w:styleId="western">
    <w:name w:val="western"/>
    <w:basedOn w:val="a"/>
    <w:rsid w:val="00FD4DE4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468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6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49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83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4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studmedlib.ru/book/ISBN9785970427729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library.bashgmu.ru/elibdoc/elib457.pdf.%20" TargetMode="Externa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library.bashgmu.ru/elibdoc/elib449.pdf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library.bashgmu.ru/elibdoc/elib454.pdf.%2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library.bashgmu.ru/elibdoc/elib456.pdf.%20" TargetMode="External"/><Relationship Id="rId14" Type="http://schemas.openxmlformats.org/officeDocument/2006/relationships/hyperlink" Target="http://www.studmedlib.ru/book/ISBN9785996322411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36615F-870B-4614-8673-A63F247A33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18</Pages>
  <Words>4619</Words>
  <Characters>26330</Characters>
  <Application>Microsoft Office Word</Application>
  <DocSecurity>0</DocSecurity>
  <Lines>219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</cp:lastModifiedBy>
  <cp:revision>3</cp:revision>
  <dcterms:created xsi:type="dcterms:W3CDTF">2019-11-17T02:19:00Z</dcterms:created>
  <dcterms:modified xsi:type="dcterms:W3CDTF">2019-11-17T19:23:00Z</dcterms:modified>
</cp:coreProperties>
</file>