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ED" w:rsidRPr="000435B5" w:rsidRDefault="00D62045" w:rsidP="00594AE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594AED" w:rsidRPr="000435B5">
        <w:rPr>
          <w:b/>
          <w:caps/>
          <w:sz w:val="28"/>
          <w:szCs w:val="28"/>
        </w:rPr>
        <w:t>Государственное БЮДЖЕТНОЕ образов</w:t>
      </w:r>
      <w:r w:rsidR="00594AED" w:rsidRPr="000435B5">
        <w:rPr>
          <w:b/>
          <w:caps/>
          <w:sz w:val="28"/>
          <w:szCs w:val="28"/>
        </w:rPr>
        <w:t>а</w:t>
      </w:r>
      <w:r w:rsidR="00594AED" w:rsidRPr="000435B5">
        <w:rPr>
          <w:b/>
          <w:caps/>
          <w:sz w:val="28"/>
          <w:szCs w:val="28"/>
        </w:rPr>
        <w:t>тельное учреж</w:t>
      </w:r>
      <w:r>
        <w:rPr>
          <w:b/>
          <w:caps/>
          <w:sz w:val="28"/>
          <w:szCs w:val="28"/>
        </w:rPr>
        <w:t xml:space="preserve">дение высшего </w:t>
      </w:r>
      <w:r w:rsidR="00594AED" w:rsidRPr="000435B5">
        <w:rPr>
          <w:b/>
          <w:caps/>
          <w:sz w:val="28"/>
          <w:szCs w:val="28"/>
        </w:rPr>
        <w:t>образования «Башки</w:t>
      </w:r>
      <w:r w:rsidR="00594AED" w:rsidRPr="000435B5">
        <w:rPr>
          <w:b/>
          <w:caps/>
          <w:sz w:val="28"/>
          <w:szCs w:val="28"/>
        </w:rPr>
        <w:t>р</w:t>
      </w:r>
      <w:r w:rsidR="00594AED" w:rsidRPr="000435B5">
        <w:rPr>
          <w:b/>
          <w:caps/>
          <w:sz w:val="28"/>
          <w:szCs w:val="28"/>
        </w:rPr>
        <w:t>ский государственный медицинский университет» МинистерствА здравоо</w:t>
      </w:r>
      <w:r w:rsidR="00594AED">
        <w:rPr>
          <w:b/>
          <w:caps/>
          <w:sz w:val="28"/>
          <w:szCs w:val="28"/>
        </w:rPr>
        <w:t xml:space="preserve">хранениЯ </w:t>
      </w:r>
      <w:r w:rsidR="00594AED" w:rsidRPr="000435B5">
        <w:rPr>
          <w:b/>
          <w:caps/>
          <w:sz w:val="28"/>
          <w:szCs w:val="28"/>
        </w:rPr>
        <w:t>РОССИЙСКОЙ ФЕДЕР</w:t>
      </w:r>
      <w:r w:rsidR="008B6E41">
        <w:rPr>
          <w:b/>
          <w:caps/>
          <w:sz w:val="28"/>
          <w:szCs w:val="28"/>
        </w:rPr>
        <w:t>а</w:t>
      </w:r>
      <w:r w:rsidR="00594AED" w:rsidRPr="000435B5">
        <w:rPr>
          <w:b/>
          <w:caps/>
          <w:sz w:val="28"/>
          <w:szCs w:val="28"/>
        </w:rPr>
        <w:t>ЦИИ</w:t>
      </w:r>
    </w:p>
    <w:p w:rsidR="00594AED" w:rsidRPr="000435B5" w:rsidRDefault="00594AED" w:rsidP="00594AED">
      <w:pPr>
        <w:jc w:val="center"/>
        <w:rPr>
          <w:b/>
          <w:caps/>
          <w:sz w:val="28"/>
          <w:szCs w:val="28"/>
        </w:rPr>
      </w:pPr>
    </w:p>
    <w:p w:rsidR="00594AED" w:rsidRDefault="00594AED" w:rsidP="00594AED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755B7A">
        <w:rPr>
          <w:b/>
          <w:caps/>
          <w:sz w:val="28"/>
          <w:szCs w:val="28"/>
        </w:rPr>
        <w:t xml:space="preserve"> с курсом идпо</w:t>
      </w:r>
    </w:p>
    <w:p w:rsidR="00594AED" w:rsidRPr="000435B5" w:rsidRDefault="00594AED" w:rsidP="00594AED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774E4D" w:rsidTr="00AE670C">
        <w:trPr>
          <w:trHeight w:val="1811"/>
        </w:trPr>
        <w:tc>
          <w:tcPr>
            <w:tcW w:w="1822" w:type="dxa"/>
          </w:tcPr>
          <w:p w:rsidR="00774E4D" w:rsidRPr="00FA6DAA" w:rsidRDefault="00774E4D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774E4D" w:rsidRPr="003D4EC6" w:rsidRDefault="00774E4D" w:rsidP="00AE67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774E4D" w:rsidRPr="003D4EC6" w:rsidRDefault="00774E4D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594AED" w:rsidRDefault="00594AED" w:rsidP="00594AED">
      <w:pPr>
        <w:pStyle w:val="ad"/>
        <w:rPr>
          <w:sz w:val="28"/>
          <w:szCs w:val="28"/>
        </w:rPr>
      </w:pPr>
    </w:p>
    <w:p w:rsidR="00594AED" w:rsidRPr="00594AED" w:rsidRDefault="00594AED" w:rsidP="00594AED">
      <w:pPr>
        <w:pStyle w:val="ad"/>
        <w:rPr>
          <w:sz w:val="28"/>
          <w:szCs w:val="28"/>
        </w:rPr>
      </w:pPr>
      <w:r w:rsidRPr="00594AED">
        <w:rPr>
          <w:sz w:val="28"/>
          <w:szCs w:val="28"/>
        </w:rPr>
        <w:t>Дисциплина: поликлиническая терапия</w:t>
      </w:r>
    </w:p>
    <w:p w:rsidR="00594AED" w:rsidRPr="00594AED" w:rsidRDefault="00DC45E6" w:rsidP="00594AED">
      <w:pPr>
        <w:pStyle w:val="ad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594AED" w:rsidRPr="00594AED">
        <w:rPr>
          <w:sz w:val="28"/>
          <w:szCs w:val="28"/>
        </w:rPr>
        <w:t>ечебное дело</w:t>
      </w:r>
    </w:p>
    <w:p w:rsidR="00594AED" w:rsidRDefault="00CB629A" w:rsidP="00594AED">
      <w:pPr>
        <w:pStyle w:val="ad"/>
        <w:rPr>
          <w:sz w:val="28"/>
          <w:szCs w:val="28"/>
        </w:rPr>
      </w:pPr>
      <w:r w:rsidRPr="00594AED">
        <w:rPr>
          <w:sz w:val="28"/>
          <w:szCs w:val="28"/>
        </w:rPr>
        <w:t xml:space="preserve">Семестр: </w:t>
      </w:r>
      <w:r w:rsidR="00DF44EC">
        <w:rPr>
          <w:sz w:val="28"/>
          <w:szCs w:val="28"/>
        </w:rPr>
        <w:t>11</w:t>
      </w:r>
      <w:r w:rsidR="00DC45E6">
        <w:rPr>
          <w:sz w:val="28"/>
          <w:szCs w:val="28"/>
        </w:rPr>
        <w:t xml:space="preserve"> </w:t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="00DF44EC">
        <w:rPr>
          <w:sz w:val="28"/>
          <w:szCs w:val="28"/>
        </w:rPr>
        <w:t>Курс: 6</w:t>
      </w:r>
    </w:p>
    <w:p w:rsidR="00755B7A" w:rsidRDefault="00755B7A" w:rsidP="00594AED">
      <w:pPr>
        <w:pStyle w:val="ad"/>
        <w:rPr>
          <w:sz w:val="28"/>
          <w:szCs w:val="28"/>
        </w:rPr>
      </w:pPr>
    </w:p>
    <w:p w:rsidR="00755B7A" w:rsidRPr="00594AED" w:rsidRDefault="00755B7A" w:rsidP="00594AED">
      <w:pPr>
        <w:pStyle w:val="ad"/>
        <w:rPr>
          <w:sz w:val="28"/>
          <w:szCs w:val="28"/>
        </w:rPr>
      </w:pPr>
    </w:p>
    <w:p w:rsidR="00C57BFA" w:rsidRPr="009B3D47" w:rsidRDefault="00C57BFA" w:rsidP="00D917F6">
      <w:pPr>
        <w:rPr>
          <w:sz w:val="28"/>
          <w:szCs w:val="28"/>
        </w:rPr>
      </w:pPr>
    </w:p>
    <w:p w:rsidR="005740FB" w:rsidRDefault="009322DD" w:rsidP="004C0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B3D47">
        <w:rPr>
          <w:b/>
          <w:sz w:val="28"/>
          <w:szCs w:val="28"/>
        </w:rPr>
        <w:t>РАКТИЧЕСКОЕ ЗАНЯТИЕНА ТЕМУ:</w:t>
      </w:r>
    </w:p>
    <w:p w:rsidR="00594AED" w:rsidRPr="009B3D47" w:rsidRDefault="00594AED" w:rsidP="004C0138">
      <w:pPr>
        <w:jc w:val="center"/>
        <w:rPr>
          <w:b/>
          <w:sz w:val="28"/>
          <w:szCs w:val="28"/>
        </w:rPr>
      </w:pPr>
    </w:p>
    <w:p w:rsidR="00C57BFA" w:rsidRPr="007D7861" w:rsidRDefault="00C57BFA" w:rsidP="00594AED">
      <w:pPr>
        <w:pStyle w:val="ad"/>
        <w:jc w:val="center"/>
        <w:rPr>
          <w:b/>
          <w:caps/>
          <w:sz w:val="28"/>
          <w:szCs w:val="28"/>
        </w:rPr>
      </w:pPr>
      <w:r w:rsidRPr="007D7861">
        <w:rPr>
          <w:b/>
          <w:caps/>
          <w:sz w:val="28"/>
          <w:szCs w:val="28"/>
        </w:rPr>
        <w:t>«</w:t>
      </w:r>
      <w:r w:rsidR="007D7861" w:rsidRPr="007D7861">
        <w:rPr>
          <w:b/>
          <w:caps/>
          <w:sz w:val="28"/>
          <w:szCs w:val="28"/>
        </w:rPr>
        <w:t>Суставной синдром. Подагра в практике терапевта поликлиники</w:t>
      </w:r>
      <w:r w:rsidR="001E2B3E" w:rsidRPr="007D7861">
        <w:rPr>
          <w:b/>
          <w:caps/>
          <w:sz w:val="28"/>
          <w:szCs w:val="28"/>
        </w:rPr>
        <w:t>»</w:t>
      </w:r>
    </w:p>
    <w:p w:rsid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594AED" w:rsidRP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95717A" w:rsidRDefault="0095717A" w:rsidP="00957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385E11">
        <w:rPr>
          <w:sz w:val="28"/>
          <w:szCs w:val="28"/>
        </w:rPr>
        <w:t>рекомендации</w:t>
      </w:r>
    </w:p>
    <w:p w:rsidR="0095717A" w:rsidRDefault="0095717A" w:rsidP="00957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385E11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5740FB" w:rsidRPr="0075155A" w:rsidRDefault="005740FB" w:rsidP="00842E09">
      <w:pPr>
        <w:jc w:val="center"/>
        <w:rPr>
          <w:b/>
          <w:sz w:val="28"/>
          <w:szCs w:val="28"/>
        </w:rPr>
      </w:pPr>
    </w:p>
    <w:p w:rsidR="005740FB" w:rsidRPr="00153863" w:rsidRDefault="005740FB" w:rsidP="00D917F6">
      <w:pPr>
        <w:jc w:val="center"/>
        <w:rPr>
          <w:b/>
          <w:sz w:val="28"/>
          <w:szCs w:val="28"/>
        </w:rPr>
      </w:pPr>
    </w:p>
    <w:p w:rsidR="00555697" w:rsidRPr="00961D77" w:rsidRDefault="00555697" w:rsidP="00D917F6">
      <w:pPr>
        <w:jc w:val="center"/>
        <w:rPr>
          <w:b/>
          <w:sz w:val="28"/>
          <w:szCs w:val="28"/>
        </w:rPr>
      </w:pPr>
    </w:p>
    <w:p w:rsidR="00C57BFA" w:rsidRDefault="00C57BFA" w:rsidP="00D917F6">
      <w:pPr>
        <w:spacing w:line="480" w:lineRule="auto"/>
        <w:jc w:val="center"/>
        <w:rPr>
          <w:b/>
          <w:sz w:val="32"/>
          <w:szCs w:val="32"/>
        </w:rPr>
      </w:pPr>
    </w:p>
    <w:p w:rsidR="009B3D47" w:rsidRDefault="009B3D47" w:rsidP="004C0138">
      <w:pPr>
        <w:spacing w:line="480" w:lineRule="auto"/>
        <w:rPr>
          <w:b/>
          <w:sz w:val="32"/>
          <w:szCs w:val="32"/>
        </w:rPr>
      </w:pPr>
    </w:p>
    <w:p w:rsidR="00F2391D" w:rsidRDefault="00F2391D" w:rsidP="004C0138">
      <w:pPr>
        <w:spacing w:line="480" w:lineRule="auto"/>
        <w:rPr>
          <w:b/>
          <w:sz w:val="32"/>
          <w:szCs w:val="32"/>
        </w:rPr>
      </w:pPr>
    </w:p>
    <w:p w:rsidR="00D62045" w:rsidRDefault="00D62045" w:rsidP="004C0138">
      <w:pPr>
        <w:spacing w:line="480" w:lineRule="auto"/>
        <w:rPr>
          <w:b/>
          <w:sz w:val="32"/>
          <w:szCs w:val="32"/>
        </w:rPr>
      </w:pPr>
    </w:p>
    <w:p w:rsidR="00F2391D" w:rsidRDefault="00F2391D" w:rsidP="004C0138">
      <w:pPr>
        <w:spacing w:line="480" w:lineRule="auto"/>
        <w:rPr>
          <w:b/>
          <w:sz w:val="32"/>
          <w:szCs w:val="32"/>
        </w:rPr>
      </w:pPr>
    </w:p>
    <w:p w:rsidR="00842E09" w:rsidRDefault="006737C0" w:rsidP="009B3D47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DF44EC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AD4B50" w:rsidRPr="00D62045" w:rsidRDefault="00842E09" w:rsidP="00DF44E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4B50" w:rsidRPr="00591B8C">
        <w:rPr>
          <w:sz w:val="28"/>
          <w:szCs w:val="28"/>
        </w:rPr>
        <w:lastRenderedPageBreak/>
        <w:t>Тема практического занятия:</w:t>
      </w:r>
      <w:r w:rsidR="00AD4B50" w:rsidRPr="00DF44EC">
        <w:rPr>
          <w:sz w:val="28"/>
          <w:szCs w:val="28"/>
        </w:rPr>
        <w:t>«Суставной синдром. Подагра в практике тер</w:t>
      </w:r>
      <w:r w:rsidR="00AD4B50" w:rsidRPr="00DF44EC">
        <w:rPr>
          <w:sz w:val="28"/>
          <w:szCs w:val="28"/>
        </w:rPr>
        <w:t>а</w:t>
      </w:r>
      <w:r w:rsidR="00AD4B50" w:rsidRPr="00DF44EC">
        <w:rPr>
          <w:sz w:val="28"/>
          <w:szCs w:val="28"/>
        </w:rPr>
        <w:t>певта поликлиники»в</w:t>
      </w:r>
      <w:r w:rsidR="00AD4B50">
        <w:rPr>
          <w:sz w:val="28"/>
          <w:szCs w:val="28"/>
        </w:rPr>
        <w:t xml:space="preserve">соответствии с ФГОС </w:t>
      </w:r>
      <w:r w:rsidR="00800CA0">
        <w:rPr>
          <w:sz w:val="28"/>
          <w:szCs w:val="28"/>
        </w:rPr>
        <w:t>ВО(2016</w:t>
      </w:r>
      <w:r w:rsidR="00AD4B50">
        <w:rPr>
          <w:sz w:val="28"/>
          <w:szCs w:val="28"/>
        </w:rPr>
        <w:t xml:space="preserve">), </w:t>
      </w:r>
      <w:r w:rsidR="00AD4B50" w:rsidRPr="00503C91">
        <w:rPr>
          <w:sz w:val="28"/>
          <w:szCs w:val="28"/>
        </w:rPr>
        <w:t xml:space="preserve">рабочей  программы  дисциплины </w:t>
      </w:r>
      <w:r w:rsidR="00AD4B50">
        <w:rPr>
          <w:sz w:val="28"/>
          <w:szCs w:val="28"/>
        </w:rPr>
        <w:t>п</w:t>
      </w:r>
      <w:r w:rsidR="00AD4B50" w:rsidRPr="00503C91">
        <w:rPr>
          <w:sz w:val="28"/>
          <w:szCs w:val="28"/>
        </w:rPr>
        <w:t>оликлиническая терапия</w:t>
      </w:r>
      <w:r w:rsidR="00AD4B50" w:rsidRPr="00591B8C">
        <w:rPr>
          <w:sz w:val="28"/>
          <w:szCs w:val="28"/>
        </w:rPr>
        <w:t xml:space="preserve">, утвержденной </w:t>
      </w:r>
      <w:r w:rsidR="00DF44EC">
        <w:rPr>
          <w:sz w:val="28"/>
          <w:szCs w:val="28"/>
        </w:rPr>
        <w:t xml:space="preserve">в 2018 </w:t>
      </w:r>
      <w:r w:rsidR="00AD4B50">
        <w:rPr>
          <w:sz w:val="28"/>
          <w:szCs w:val="28"/>
        </w:rPr>
        <w:t xml:space="preserve">г. ректором Павловым В.Н.  </w:t>
      </w: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9322DD" w:rsidRDefault="009322DD" w:rsidP="00AD4B50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</w:p>
    <w:p w:rsidR="009322DD" w:rsidRDefault="009322DD" w:rsidP="009322DD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9322DD" w:rsidRPr="00DA3138" w:rsidRDefault="009322DD" w:rsidP="009322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факультетской терапии Башкирского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</w:t>
      </w:r>
      <w:r w:rsidRPr="00A157BC">
        <w:rPr>
          <w:sz w:val="28"/>
          <w:szCs w:val="28"/>
        </w:rPr>
        <w:t>р</w:t>
      </w:r>
      <w:r w:rsidRPr="00A157BC">
        <w:rPr>
          <w:sz w:val="28"/>
          <w:szCs w:val="28"/>
        </w:rPr>
        <w:t>саева Г.Х</w:t>
      </w: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DF44EC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AD4B50" w:rsidRPr="00DA3138">
        <w:rPr>
          <w:sz w:val="28"/>
          <w:szCs w:val="28"/>
        </w:rPr>
        <w:t>проф. Крюкова А.Я., проф. Низамутдинова Р.С.,</w:t>
      </w:r>
    </w:p>
    <w:p w:rsidR="00AD4B50" w:rsidRDefault="00AD4B50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Сахаутдинова Г.М., доц. </w:t>
      </w:r>
      <w:r w:rsidRPr="00DA3138">
        <w:rPr>
          <w:sz w:val="28"/>
          <w:szCs w:val="28"/>
        </w:rPr>
        <w:t xml:space="preserve">Тувалева Л.С., </w:t>
      </w:r>
    </w:p>
    <w:p w:rsidR="00AD4B50" w:rsidRPr="00DA3138" w:rsidRDefault="00D62045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доц. КурамшинаО.А.,доц</w:t>
      </w:r>
      <w:r w:rsidR="00AD4B50" w:rsidRPr="00DA3138">
        <w:rPr>
          <w:sz w:val="28"/>
          <w:szCs w:val="28"/>
        </w:rPr>
        <w:t xml:space="preserve">. Габбасова Л.В. </w:t>
      </w:r>
    </w:p>
    <w:p w:rsidR="00AD4B50" w:rsidRPr="00DA3138" w:rsidRDefault="00AD4B50" w:rsidP="00AD4B50">
      <w:pPr>
        <w:spacing w:after="120"/>
        <w:ind w:right="-1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755B7A" w:rsidRDefault="00755B7A" w:rsidP="00AD4B50">
      <w:pPr>
        <w:spacing w:line="360" w:lineRule="auto"/>
        <w:jc w:val="both"/>
        <w:rPr>
          <w:sz w:val="28"/>
          <w:szCs w:val="28"/>
        </w:rPr>
      </w:pPr>
    </w:p>
    <w:p w:rsidR="00755B7A" w:rsidRDefault="00755B7A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7D7861" w:rsidRDefault="00AD4B50" w:rsidP="00AD4B50">
      <w:pPr>
        <w:shd w:val="clear" w:color="auto" w:fill="FFFFFF"/>
        <w:tabs>
          <w:tab w:val="left" w:pos="470"/>
        </w:tabs>
        <w:ind w:right="311"/>
        <w:jc w:val="both"/>
        <w:rPr>
          <w:b/>
          <w:caps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  <w:r w:rsidRPr="007D7861">
        <w:rPr>
          <w:b/>
          <w:caps/>
          <w:sz w:val="28"/>
          <w:szCs w:val="28"/>
        </w:rPr>
        <w:lastRenderedPageBreak/>
        <w:t xml:space="preserve"> «Суставной синдром. Подагра в практике терапевта поликлиники»</w:t>
      </w:r>
    </w:p>
    <w:p w:rsidR="00AD4B50" w:rsidRDefault="00AD4B50" w:rsidP="009322DD">
      <w:pPr>
        <w:shd w:val="clear" w:color="auto" w:fill="FFFFFF"/>
        <w:tabs>
          <w:tab w:val="left" w:pos="470"/>
        </w:tabs>
        <w:ind w:right="311"/>
        <w:jc w:val="both"/>
        <w:rPr>
          <w:sz w:val="28"/>
          <w:szCs w:val="28"/>
        </w:rPr>
      </w:pPr>
      <w:r w:rsidRPr="007D6C82">
        <w:rPr>
          <w:b/>
          <w:sz w:val="28"/>
          <w:szCs w:val="28"/>
        </w:rPr>
        <w:t>1</w:t>
      </w:r>
      <w:r>
        <w:t xml:space="preserve">. </w:t>
      </w:r>
      <w:r w:rsidR="009322DD" w:rsidRPr="009322DD">
        <w:rPr>
          <w:b/>
          <w:sz w:val="28"/>
          <w:szCs w:val="28"/>
        </w:rPr>
        <w:t>Тема и ее актуальность</w:t>
      </w:r>
      <w:r w:rsidRPr="009322DD">
        <w:rPr>
          <w:sz w:val="28"/>
          <w:szCs w:val="28"/>
        </w:rPr>
        <w:t>:</w:t>
      </w:r>
      <w:r w:rsidR="00DC45E6"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В</w:t>
      </w:r>
      <w:r w:rsidR="00DC45E6">
        <w:rPr>
          <w:sz w:val="28"/>
          <w:szCs w:val="28"/>
        </w:rPr>
        <w:t xml:space="preserve"> последние годы наблюдает</w:t>
      </w:r>
      <w:r w:rsidRPr="00F0208E">
        <w:rPr>
          <w:sz w:val="28"/>
          <w:szCs w:val="28"/>
        </w:rPr>
        <w:t>ся рост микр</w:t>
      </w:r>
      <w:r w:rsidRPr="00F0208E">
        <w:rPr>
          <w:sz w:val="28"/>
          <w:szCs w:val="28"/>
        </w:rPr>
        <w:t>о</w:t>
      </w:r>
      <w:r w:rsidRPr="00F0208E">
        <w:rPr>
          <w:sz w:val="28"/>
          <w:szCs w:val="28"/>
        </w:rPr>
        <w:t>кристаллических</w:t>
      </w:r>
      <w:r w:rsidR="00DC45E6">
        <w:rPr>
          <w:sz w:val="28"/>
          <w:szCs w:val="28"/>
        </w:rPr>
        <w:t xml:space="preserve"> </w:t>
      </w:r>
      <w:r w:rsidRPr="00F0208E">
        <w:rPr>
          <w:sz w:val="28"/>
          <w:szCs w:val="28"/>
        </w:rPr>
        <w:t>артропатий. Заболеваемость подагрой выросла в 2 и б</w:t>
      </w:r>
      <w:r w:rsidRPr="00F0208E">
        <w:rPr>
          <w:sz w:val="28"/>
          <w:szCs w:val="28"/>
        </w:rPr>
        <w:t>о</w:t>
      </w:r>
      <w:r w:rsidRPr="00F0208E">
        <w:rPr>
          <w:sz w:val="28"/>
          <w:szCs w:val="28"/>
        </w:rPr>
        <w:t xml:space="preserve">лее раз.Заболеваемость подагрой в </w:t>
      </w:r>
      <w:r w:rsidRPr="00F0208E">
        <w:rPr>
          <w:bCs/>
          <w:sz w:val="28"/>
          <w:szCs w:val="28"/>
        </w:rPr>
        <w:t>разных</w:t>
      </w:r>
      <w:r w:rsidRPr="00F0208E">
        <w:rPr>
          <w:b/>
          <w:bCs/>
          <w:sz w:val="28"/>
          <w:szCs w:val="28"/>
        </w:rPr>
        <w:t xml:space="preserve">, </w:t>
      </w:r>
      <w:r w:rsidRPr="00F0208E">
        <w:rPr>
          <w:sz w:val="28"/>
          <w:szCs w:val="28"/>
        </w:rPr>
        <w:t xml:space="preserve">регионах мира колеблется от 0,1 до </w:t>
      </w:r>
      <w:r w:rsidRPr="00F0208E">
        <w:rPr>
          <w:i/>
          <w:iCs/>
          <w:sz w:val="28"/>
          <w:szCs w:val="28"/>
        </w:rPr>
        <w:t xml:space="preserve">2%, </w:t>
      </w:r>
      <w:r w:rsidRPr="00F0208E">
        <w:rPr>
          <w:sz w:val="28"/>
          <w:szCs w:val="28"/>
        </w:rPr>
        <w:t>а у мужчин в возрасте 55-64 года сос</w:t>
      </w:r>
      <w:r w:rsidRPr="00F0208E">
        <w:rPr>
          <w:sz w:val="28"/>
          <w:szCs w:val="28"/>
        </w:rPr>
        <w:softHyphen/>
        <w:t xml:space="preserve">тавляет 4-6%. При этом почти повсеместно наблюдается рост данного заболевания, например в Финляндии с 1969 до 1977 гг в 10 раз, а в ФРГ, начиная с </w:t>
      </w:r>
      <w:smartTag w:uri="urn:schemas-microsoft-com:office:smarttags" w:element="metricconverter">
        <w:smartTagPr>
          <w:attr w:name="ProductID" w:val="1948 г"/>
        </w:smartTagPr>
        <w:r w:rsidRPr="00F0208E">
          <w:rPr>
            <w:sz w:val="28"/>
            <w:szCs w:val="28"/>
          </w:rPr>
          <w:t xml:space="preserve">1948 </w:t>
        </w:r>
        <w:r w:rsidRPr="00F0208E">
          <w:rPr>
            <w:spacing w:val="17"/>
            <w:sz w:val="28"/>
            <w:szCs w:val="28"/>
          </w:rPr>
          <w:t>г</w:t>
        </w:r>
      </w:smartTag>
      <w:r w:rsidRPr="00F0208E">
        <w:rPr>
          <w:spacing w:val="17"/>
          <w:sz w:val="28"/>
          <w:szCs w:val="28"/>
        </w:rPr>
        <w:t>.,</w:t>
      </w:r>
      <w:r w:rsidRPr="00F0208E">
        <w:rPr>
          <w:sz w:val="28"/>
          <w:szCs w:val="28"/>
        </w:rPr>
        <w:t xml:space="preserve"> в 20 раз. </w:t>
      </w:r>
      <w:r>
        <w:rPr>
          <w:sz w:val="28"/>
          <w:szCs w:val="28"/>
        </w:rPr>
        <w:t>Начавшись в возрасте старше 40 а</w:t>
      </w:r>
      <w:r w:rsidRPr="00F0208E">
        <w:rPr>
          <w:sz w:val="28"/>
          <w:szCs w:val="28"/>
        </w:rPr>
        <w:t xml:space="preserve"> , по некоторым данным до 30-ти лет, з</w:t>
      </w:r>
      <w:r w:rsidRPr="00F0208E">
        <w:rPr>
          <w:sz w:val="28"/>
          <w:szCs w:val="28"/>
        </w:rPr>
        <w:t>а</w:t>
      </w:r>
      <w:r w:rsidRPr="00F0208E">
        <w:rPr>
          <w:sz w:val="28"/>
          <w:szCs w:val="28"/>
        </w:rPr>
        <w:t>болевание, имеет, хроническое рецидивирующее течение и при отсутствии адекватного лечения, вклю</w:t>
      </w:r>
      <w:r w:rsidRPr="00F0208E">
        <w:rPr>
          <w:sz w:val="28"/>
          <w:szCs w:val="28"/>
        </w:rPr>
        <w:softHyphen/>
        <w:t xml:space="preserve">чая и диетотерапию через </w:t>
      </w:r>
      <w:r w:rsidRPr="00F0208E">
        <w:rPr>
          <w:bCs/>
          <w:sz w:val="28"/>
          <w:szCs w:val="28"/>
        </w:rPr>
        <w:t>10-20</w:t>
      </w:r>
      <w:r w:rsidRPr="00F0208E">
        <w:rPr>
          <w:sz w:val="28"/>
          <w:szCs w:val="28"/>
        </w:rPr>
        <w:t>лет может пр</w:t>
      </w:r>
      <w:r w:rsidRPr="00F0208E">
        <w:rPr>
          <w:sz w:val="28"/>
          <w:szCs w:val="28"/>
        </w:rPr>
        <w:t>и</w:t>
      </w:r>
      <w:r w:rsidRPr="00F0208E">
        <w:rPr>
          <w:sz w:val="28"/>
          <w:szCs w:val="28"/>
        </w:rPr>
        <w:t>вести к инвалидизации больного, также для подагры характерны и висц</w:t>
      </w:r>
      <w:r w:rsidRPr="00F0208E">
        <w:rPr>
          <w:sz w:val="28"/>
          <w:szCs w:val="28"/>
        </w:rPr>
        <w:t>е</w:t>
      </w:r>
      <w:r w:rsidRPr="00F0208E">
        <w:rPr>
          <w:sz w:val="28"/>
          <w:szCs w:val="28"/>
        </w:rPr>
        <w:t>ральные поражения / поражения почек/, которые самостоятельно могут привести к небла</w:t>
      </w:r>
      <w:r w:rsidRPr="00F0208E">
        <w:rPr>
          <w:sz w:val="28"/>
          <w:szCs w:val="28"/>
        </w:rPr>
        <w:softHyphen/>
        <w:t>гоприятному прогнозу.</w:t>
      </w:r>
    </w:p>
    <w:p w:rsidR="00AD4B50" w:rsidRPr="00EA5363" w:rsidRDefault="00AD4B50" w:rsidP="00AD4B50">
      <w:pPr>
        <w:pStyle w:val="a8"/>
        <w:ind w:left="0" w:right="283"/>
        <w:jc w:val="both"/>
        <w:rPr>
          <w:sz w:val="28"/>
          <w:szCs w:val="28"/>
        </w:rPr>
      </w:pPr>
    </w:p>
    <w:p w:rsidR="00AD4B50" w:rsidRDefault="00AD4B50" w:rsidP="00AD4B50">
      <w:pPr>
        <w:pStyle w:val="a8"/>
        <w:ind w:left="0" w:right="31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42659" cy="4891604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8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50" w:rsidRDefault="00AD4B50" w:rsidP="00AD4B5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42659" cy="4334117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3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50" w:rsidRDefault="00AD4B50" w:rsidP="00AD4B50">
      <w:pPr>
        <w:shd w:val="clear" w:color="auto" w:fill="FFFFFF"/>
        <w:ind w:right="283"/>
        <w:jc w:val="both"/>
        <w:rPr>
          <w:sz w:val="28"/>
          <w:szCs w:val="28"/>
        </w:rPr>
      </w:pPr>
      <w:r w:rsidRPr="005740FB">
        <w:rPr>
          <w:b/>
          <w:sz w:val="28"/>
          <w:szCs w:val="28"/>
        </w:rPr>
        <w:t>2.</w:t>
      </w:r>
      <w:r w:rsidRPr="009322DD">
        <w:rPr>
          <w:b/>
          <w:sz w:val="28"/>
          <w:szCs w:val="28"/>
        </w:rPr>
        <w:t>Учебные цели</w:t>
      </w:r>
      <w:r w:rsidR="009322D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подагрой в условиях поликлиники.</w:t>
      </w:r>
    </w:p>
    <w:p w:rsidR="00AD4B50" w:rsidRDefault="00AD4B50" w:rsidP="00AD4B50">
      <w:pPr>
        <w:shd w:val="clear" w:color="auto" w:fill="FFFFFF"/>
        <w:ind w:right="283"/>
        <w:rPr>
          <w:sz w:val="28"/>
          <w:szCs w:val="28"/>
        </w:rPr>
      </w:pPr>
    </w:p>
    <w:p w:rsidR="00AD4B50" w:rsidRPr="00847F0B" w:rsidRDefault="00AD4B50" w:rsidP="00AD4B50">
      <w:pPr>
        <w:pStyle w:val="a8"/>
        <w:spacing w:after="0"/>
        <w:ind w:left="0" w:right="283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2D103B">
        <w:rPr>
          <w:b/>
          <w:color w:val="000000"/>
          <w:sz w:val="28"/>
          <w:szCs w:val="28"/>
        </w:rPr>
        <w:t xml:space="preserve">обучающийся </w:t>
      </w:r>
      <w:r w:rsidRPr="00760001">
        <w:rPr>
          <w:b/>
          <w:color w:val="000000"/>
          <w:sz w:val="28"/>
          <w:szCs w:val="28"/>
        </w:rPr>
        <w:t xml:space="preserve">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AD4B50" w:rsidRPr="00847F0B" w:rsidRDefault="00AD4B50" w:rsidP="00AD4B50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тракта;</w:t>
      </w:r>
    </w:p>
    <w:p w:rsidR="00AD4B50" w:rsidRPr="00847F0B" w:rsidRDefault="00AD4B50" w:rsidP="00AD4B50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интерпретацию результатов лабораторно-инструментальных методов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тозные методы лечения;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AD4B50" w:rsidRDefault="00AD4B50" w:rsidP="00AD4B50">
      <w:pPr>
        <w:keepNext/>
        <w:keepLines/>
        <w:rPr>
          <w:sz w:val="28"/>
          <w:szCs w:val="28"/>
        </w:rPr>
      </w:pPr>
    </w:p>
    <w:p w:rsidR="00AD4B50" w:rsidRDefault="00AD4B50" w:rsidP="00AD4B50">
      <w:pPr>
        <w:pStyle w:val="a8"/>
        <w:spacing w:after="0"/>
        <w:ind w:left="0" w:right="283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 w:rsidR="002D103B">
        <w:rPr>
          <w:b/>
          <w:color w:val="000000"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AD4B50" w:rsidRPr="00847F0B" w:rsidRDefault="00AD4B50" w:rsidP="00AD4B50">
      <w:pPr>
        <w:pStyle w:val="a8"/>
        <w:spacing w:after="0"/>
        <w:ind w:left="0" w:right="283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сформулировать диагноз в соответствии с современной классификац</w:t>
      </w:r>
      <w:r w:rsidRPr="00847F0B">
        <w:rPr>
          <w:sz w:val="28"/>
          <w:szCs w:val="28"/>
        </w:rPr>
        <w:t>и</w:t>
      </w:r>
      <w:r w:rsidRPr="00847F0B">
        <w:rPr>
          <w:sz w:val="28"/>
          <w:szCs w:val="28"/>
        </w:rPr>
        <w:t>ей;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лечение;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провести экспертизу трудоспособности;</w:t>
      </w:r>
    </w:p>
    <w:p w:rsidR="00AD4B50" w:rsidRPr="00FF6ADA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AD4B50" w:rsidRPr="00FF6ADA" w:rsidRDefault="00AD4B50" w:rsidP="00AD4B50">
      <w:pPr>
        <w:jc w:val="both"/>
        <w:rPr>
          <w:b/>
          <w:snapToGrid w:val="0"/>
          <w:sz w:val="28"/>
        </w:rPr>
      </w:pPr>
      <w:r w:rsidRPr="00FF6ADA">
        <w:rPr>
          <w:b/>
          <w:sz w:val="28"/>
          <w:szCs w:val="28"/>
        </w:rPr>
        <w:t xml:space="preserve">Для формирования профессиональных компетенций </w:t>
      </w:r>
      <w:r w:rsidR="002D103B">
        <w:rPr>
          <w:b/>
          <w:color w:val="000000"/>
          <w:sz w:val="28"/>
          <w:szCs w:val="28"/>
        </w:rPr>
        <w:t>обучающийся</w:t>
      </w:r>
      <w:r w:rsidRPr="00FF6ADA">
        <w:rPr>
          <w:b/>
          <w:sz w:val="28"/>
          <w:szCs w:val="28"/>
        </w:rPr>
        <w:t xml:space="preserve"> до</w:t>
      </w:r>
      <w:r w:rsidRPr="00FF6ADA">
        <w:rPr>
          <w:b/>
          <w:sz w:val="28"/>
          <w:szCs w:val="28"/>
        </w:rPr>
        <w:t>л</w:t>
      </w:r>
      <w:r w:rsidRPr="00FF6ADA">
        <w:rPr>
          <w:b/>
          <w:sz w:val="28"/>
          <w:szCs w:val="28"/>
        </w:rPr>
        <w:t xml:space="preserve">жен </w:t>
      </w:r>
      <w:r w:rsidRPr="00FF6ADA">
        <w:rPr>
          <w:b/>
          <w:snapToGrid w:val="0"/>
          <w:sz w:val="28"/>
        </w:rPr>
        <w:t>владеть: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методами общеклинического обследования</w:t>
      </w:r>
      <w:r w:rsidRPr="00FF6ADA">
        <w:rPr>
          <w:b/>
          <w:snapToGrid w:val="0"/>
          <w:sz w:val="28"/>
        </w:rPr>
        <w:t>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интерпретацией результатов лабораторных, инструментальных методов диагностики,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>владеть методами оказания неотложной догоспитальной медицинской п</w:t>
      </w:r>
      <w:r w:rsidRPr="00FF6ADA">
        <w:rPr>
          <w:snapToGrid w:val="0"/>
          <w:sz w:val="28"/>
        </w:rPr>
        <w:t>о</w:t>
      </w:r>
      <w:r w:rsidRPr="00FF6ADA">
        <w:rPr>
          <w:snapToGrid w:val="0"/>
          <w:sz w:val="28"/>
        </w:rPr>
        <w:t>мощи,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алгоритмом постановки предварительного диагноза с последующим н</w:t>
      </w:r>
      <w:r w:rsidRPr="00FF6ADA">
        <w:rPr>
          <w:snapToGrid w:val="0"/>
          <w:sz w:val="28"/>
        </w:rPr>
        <w:t>а</w:t>
      </w:r>
      <w:r w:rsidRPr="00FF6ADA">
        <w:rPr>
          <w:snapToGrid w:val="0"/>
          <w:sz w:val="28"/>
        </w:rPr>
        <w:t xml:space="preserve">правлением к соответствующему врачу-специалисту, 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алгоритмом развернутого клинического диагноза, 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b/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ведения медицинской документации</w:t>
      </w:r>
    </w:p>
    <w:p w:rsidR="00AD4B50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медицинской, физической, психологической и социальной ре</w:t>
      </w:r>
      <w:r w:rsidRPr="00FF6ADA">
        <w:rPr>
          <w:snapToGrid w:val="0"/>
          <w:sz w:val="28"/>
        </w:rPr>
        <w:t>а</w:t>
      </w:r>
      <w:r w:rsidRPr="00FF6ADA">
        <w:rPr>
          <w:snapToGrid w:val="0"/>
          <w:sz w:val="28"/>
        </w:rPr>
        <w:t>билитации</w:t>
      </w:r>
    </w:p>
    <w:p w:rsidR="00AD4B50" w:rsidRDefault="00AD4B50" w:rsidP="00AD4B50">
      <w:pPr>
        <w:pStyle w:val="ac"/>
        <w:ind w:left="360"/>
        <w:jc w:val="both"/>
        <w:rPr>
          <w:snapToGrid w:val="0"/>
          <w:sz w:val="28"/>
        </w:rPr>
      </w:pPr>
    </w:p>
    <w:p w:rsidR="009322DD" w:rsidRDefault="00AD4B50" w:rsidP="009322DD">
      <w:pPr>
        <w:jc w:val="both"/>
        <w:rPr>
          <w:b/>
          <w:color w:val="000000"/>
          <w:sz w:val="28"/>
          <w:szCs w:val="28"/>
        </w:rPr>
      </w:pPr>
      <w:r w:rsidRPr="00263E93">
        <w:rPr>
          <w:b/>
          <w:sz w:val="28"/>
          <w:szCs w:val="28"/>
        </w:rPr>
        <w:t>3.</w:t>
      </w:r>
      <w:r w:rsidR="009322DD" w:rsidRPr="00EA7D4A">
        <w:rPr>
          <w:b/>
          <w:color w:val="000000"/>
          <w:sz w:val="28"/>
          <w:szCs w:val="28"/>
        </w:rPr>
        <w:t>Материалы для самопод</w:t>
      </w:r>
      <w:r w:rsidR="009322DD">
        <w:rPr>
          <w:b/>
          <w:color w:val="000000"/>
          <w:sz w:val="28"/>
          <w:szCs w:val="28"/>
        </w:rPr>
        <w:t>готовки  к освоению данной темы:</w:t>
      </w:r>
    </w:p>
    <w:p w:rsidR="009322DD" w:rsidRDefault="009322DD" w:rsidP="009322DD">
      <w:pPr>
        <w:pStyle w:val="ac"/>
        <w:ind w:left="360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</w:t>
      </w:r>
      <w:r>
        <w:rPr>
          <w:color w:val="000000"/>
          <w:sz w:val="28"/>
          <w:szCs w:val="28"/>
        </w:rPr>
        <w:t>:</w:t>
      </w:r>
    </w:p>
    <w:p w:rsidR="00AD4B50" w:rsidRPr="009322DD" w:rsidRDefault="009322DD" w:rsidP="009322D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AD4B50" w:rsidRPr="009322DD">
        <w:rPr>
          <w:sz w:val="28"/>
          <w:szCs w:val="28"/>
        </w:rPr>
        <w:t>тиология подагры,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4B50" w:rsidRPr="009322DD">
        <w:rPr>
          <w:sz w:val="28"/>
          <w:szCs w:val="28"/>
        </w:rPr>
        <w:t>сновные механизмы патогенеза заболевания.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D4B50" w:rsidRPr="009322DD">
        <w:rPr>
          <w:sz w:val="28"/>
          <w:szCs w:val="28"/>
        </w:rPr>
        <w:t>етодика обследования больных с заболеваниями суставов.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4B50" w:rsidRPr="009322DD">
        <w:rPr>
          <w:sz w:val="28"/>
          <w:szCs w:val="28"/>
        </w:rPr>
        <w:t>ерологическая диагностика подагры.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B50" w:rsidRPr="009322DD">
        <w:rPr>
          <w:sz w:val="28"/>
          <w:szCs w:val="28"/>
        </w:rPr>
        <w:t>озрастные особенности заболевания.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4.</w:t>
      </w:r>
      <w:r w:rsidRPr="0006397E">
        <w:rPr>
          <w:b/>
          <w:sz w:val="28"/>
          <w:szCs w:val="28"/>
        </w:rPr>
        <w:t>Вид занятия:</w:t>
      </w:r>
      <w:r>
        <w:rPr>
          <w:sz w:val="28"/>
          <w:szCs w:val="28"/>
        </w:rPr>
        <w:t xml:space="preserve"> практическое занятие;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5.</w:t>
      </w:r>
      <w:r w:rsidRPr="0006397E">
        <w:rPr>
          <w:b/>
          <w:sz w:val="28"/>
          <w:szCs w:val="28"/>
        </w:rPr>
        <w:t>Продолжительность занятия:</w:t>
      </w:r>
      <w:r w:rsidR="00DC45E6">
        <w:rPr>
          <w:sz w:val="28"/>
          <w:szCs w:val="28"/>
          <w:u w:val="single"/>
        </w:rPr>
        <w:t>5</w:t>
      </w:r>
      <w:r w:rsidRPr="0006397E">
        <w:rPr>
          <w:sz w:val="28"/>
          <w:szCs w:val="28"/>
          <w:u w:val="single"/>
        </w:rPr>
        <w:t xml:space="preserve"> </w:t>
      </w:r>
      <w:r w:rsidR="0006397E" w:rsidRPr="0006397E">
        <w:rPr>
          <w:sz w:val="28"/>
          <w:szCs w:val="28"/>
          <w:u w:val="single"/>
        </w:rPr>
        <w:t xml:space="preserve">академических </w:t>
      </w:r>
      <w:r w:rsidRPr="0006397E">
        <w:rPr>
          <w:sz w:val="28"/>
          <w:szCs w:val="28"/>
          <w:u w:val="single"/>
        </w:rPr>
        <w:t>часов.</w:t>
      </w:r>
    </w:p>
    <w:p w:rsidR="00AD4B50" w:rsidRPr="0006397E" w:rsidRDefault="00AD4B50" w:rsidP="00AD4B50">
      <w:pPr>
        <w:keepNext/>
        <w:keepLines/>
        <w:jc w:val="both"/>
        <w:rPr>
          <w:b/>
          <w:sz w:val="28"/>
          <w:szCs w:val="28"/>
        </w:rPr>
      </w:pPr>
      <w:r w:rsidRPr="0006397E">
        <w:rPr>
          <w:b/>
          <w:sz w:val="28"/>
          <w:szCs w:val="28"/>
        </w:rPr>
        <w:t>6.Оснащение</w:t>
      </w:r>
      <w:r w:rsidR="0006397E" w:rsidRPr="0006397E">
        <w:rPr>
          <w:b/>
          <w:sz w:val="28"/>
          <w:szCs w:val="28"/>
        </w:rPr>
        <w:t xml:space="preserve"> занятия</w:t>
      </w:r>
      <w:r w:rsidRPr="0006397E">
        <w:rPr>
          <w:b/>
          <w:sz w:val="28"/>
          <w:szCs w:val="28"/>
        </w:rPr>
        <w:t>: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дачи, таблицы, плакаты, стандарты лечения и диагностики, альбомы по фа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макотерапии, наборы рентгенограмм.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AD4B50" w:rsidRPr="00BB6263" w:rsidRDefault="00AD4B50" w:rsidP="00AD4B50">
      <w:pPr>
        <w:jc w:val="both"/>
        <w:rPr>
          <w:b/>
          <w:snapToGrid w:val="0"/>
          <w:sz w:val="28"/>
          <w:szCs w:val="20"/>
          <w:u w:val="single"/>
        </w:rPr>
      </w:pPr>
      <w:r w:rsidRPr="00BB6263">
        <w:rPr>
          <w:snapToGrid w:val="0"/>
          <w:sz w:val="28"/>
          <w:szCs w:val="20"/>
        </w:rPr>
        <w:t>7 .</w:t>
      </w:r>
      <w:r w:rsidRPr="00BB6263">
        <w:rPr>
          <w:b/>
          <w:snapToGrid w:val="0"/>
          <w:sz w:val="28"/>
          <w:szCs w:val="20"/>
          <w:u w:val="single"/>
        </w:rPr>
        <w:t>Содержание занятия.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BB6263">
        <w:rPr>
          <w:color w:val="000000"/>
          <w:sz w:val="28"/>
          <w:szCs w:val="28"/>
        </w:rPr>
        <w:tab/>
        <w:t>Проверка готовности к занятию.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7.2.контроль исходного уровня знаний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с применением тестов.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7.3. ознакомление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7.4. самостоятельная работа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под руководством преподавателя.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7.5. разбор проведённойкурации, выполнение лабораторных и исследований.</w:t>
      </w:r>
    </w:p>
    <w:p w:rsidR="00AD4B50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7.6. контроль усвоения </w:t>
      </w:r>
      <w:r w:rsidR="002D103B">
        <w:rPr>
          <w:color w:val="000000"/>
          <w:sz w:val="28"/>
          <w:szCs w:val="28"/>
        </w:rPr>
        <w:t>обучающимися</w:t>
      </w:r>
      <w:r w:rsidRPr="00BB6263">
        <w:rPr>
          <w:color w:val="000000"/>
          <w:sz w:val="28"/>
          <w:szCs w:val="28"/>
        </w:rPr>
        <w:t xml:space="preserve"> темы занятия с применением тест</w:t>
      </w:r>
      <w:r w:rsidRPr="00BB6263">
        <w:rPr>
          <w:color w:val="000000"/>
          <w:sz w:val="28"/>
          <w:szCs w:val="28"/>
        </w:rPr>
        <w:t>о</w:t>
      </w:r>
      <w:r w:rsidRPr="00BB6263">
        <w:rPr>
          <w:color w:val="000000"/>
          <w:sz w:val="28"/>
          <w:szCs w:val="28"/>
        </w:rPr>
        <w:t>вых заданий, ситуационных задач и других видов контроля.</w:t>
      </w:r>
    </w:p>
    <w:p w:rsidR="00AD4B50" w:rsidRDefault="00AD4B50" w:rsidP="00AD4B50">
      <w:pPr>
        <w:jc w:val="both"/>
        <w:rPr>
          <w:color w:val="000000"/>
          <w:sz w:val="28"/>
          <w:szCs w:val="28"/>
        </w:rPr>
      </w:pP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</w:p>
    <w:p w:rsidR="00AD4B50" w:rsidRDefault="00AD4B50" w:rsidP="0006397E">
      <w:pPr>
        <w:pStyle w:val="ad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>Тестовые задания для контроля исходного уровня знани</w:t>
      </w:r>
      <w:r w:rsidR="0006397E">
        <w:rPr>
          <w:b/>
          <w:sz w:val="28"/>
          <w:szCs w:val="28"/>
        </w:rPr>
        <w:t xml:space="preserve">й </w:t>
      </w:r>
    </w:p>
    <w:p w:rsidR="00AD4B50" w:rsidRPr="004C0138" w:rsidRDefault="00AD4B50" w:rsidP="000639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897FCB" w:rsidRPr="00897FCB" w:rsidRDefault="00864380" w:rsidP="00DC45E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7FCB" w:rsidRPr="00897FCB">
        <w:rPr>
          <w:sz w:val="28"/>
          <w:szCs w:val="28"/>
        </w:rPr>
        <w:t>ПОДАГРА СЛУЖИТ ПРОТИВОПОКАЗАНИЕМ К НАЗНАЧЕНИЮ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тиазидных диуретиков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ингибиторов АПФ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β-адреноблокаторов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антагонистов кальция</w:t>
      </w:r>
    </w:p>
    <w:p w:rsidR="00897FCB" w:rsidRPr="00897FCB" w:rsidRDefault="00897FCB" w:rsidP="00DC45E6">
      <w:pPr>
        <w:jc w:val="both"/>
        <w:rPr>
          <w:rFonts w:eastAsiaTheme="minorHAnsi"/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rFonts w:eastAsiaTheme="minorHAnsi"/>
          <w:sz w:val="28"/>
          <w:szCs w:val="28"/>
        </w:rPr>
        <w:t>2.</w:t>
      </w:r>
      <w:r w:rsidRPr="00897FCB">
        <w:rPr>
          <w:sz w:val="28"/>
          <w:szCs w:val="28"/>
        </w:rPr>
        <w:t>ДЛЯ ПОДАГРЫ ЯВЛЯЕТСЯ ХАРАКТЕРНЫМ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в период приступов может развиться лихорадка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мужчины и женщины болеют с одинаковой частотой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выраженность подагрических приступов коррелирует с концентрацией мочевой кислоты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действие аллопуринола основано на усилении экскреции мочевой кислоты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3.В ОСТРОМ ПЕРИОДЕ ПОДАГРИЧЕСКОГО АРТРИТА НЕ НАЗНАЧАЮТ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аллопуринол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метилпреднизолон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ацеклоклофенак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моноклональные антитела у интрелейкину 1 β(канакинумаБ)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4.МОНОАРТРИТ, КАК ПРАВИЛО, ВСТРЕЧАЕТСЯ ПРИ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ревматоидном артрите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анкилозирующем спондилоартрите 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системной красной волчанке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5.ОСТРЫЙ ПОДАГРИЧЕСКИЙ АРТРИТ ТРЕБУЕТ НАЗНАЧЕНИЯ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диклофенака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аллопуринола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фебуксостата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метотрексата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6. ДЛЯ КОНТРОЛЯ СИНТЕЗА МОЧЕВОЙ КИСЛОТЫ ПРИ ПОДАГРЕ И</w:t>
      </w:r>
      <w:r w:rsidRPr="00897FCB">
        <w:rPr>
          <w:sz w:val="28"/>
          <w:szCs w:val="28"/>
        </w:rPr>
        <w:t>С</w:t>
      </w:r>
      <w:r w:rsidRPr="00897FCB">
        <w:rPr>
          <w:sz w:val="28"/>
          <w:szCs w:val="28"/>
        </w:rPr>
        <w:t>ПОЛЬЗУЮТ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А)аллопуринол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диклофенак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В)гидрохлортиазид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цистон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7. ДЛЯ КУПИРОВАНИЯ ОСТРОГО ПОДАГРИЧЕСКОГО АРТРИТА М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ЖЕТ БЫТЬ НАЗНАЧЕН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Б)аллопуринол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>В)фебуксостат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дезурик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8. СОЧЕТАНИЕ РАННЕГО ВОВЛЕЧЕНИЯ В ПРОЦЕСС ПЛЮСНЕФ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ЛАНГОВОГО СУСТАВА БОЛЬШОГО ПАЛЬЦА СТОПЫ, В ПЕРИОД ОБОСТРЕНИЯ РЕЗКОЕ ПОКРАСНЕНИЕ, ДЕФИГУРАЦИЯ СУСТАВОВ, ПОДЪЕМ ТЕМПЕРАТУРЫ, НЕФРОПАТИЯ, ПРИСТУПЫ ПОЧЕЧНОЙ КОЛИКИ, ПОДКОЖНЫЕ УЗЕЛКИ НА УШНЫХ РАКОВИНАХ И ЛОКТЯХ ХАРАКТЕРНЫ ДЛЯ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ревматоидного 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ревматического полиартрита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деформирующего остеоартроза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9. ДИАГНОЗ ПОДАГРЫ МОЖНО ПРЕДПОЛОЖИТЬ НА ОСНОВАНИИ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артрита плюснефалангового сустава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болей механического типа в суставах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утренней скованности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повышения уровня трансаминаз в крови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10. НАЗОВИТЕ РЕНТГЕНОЛОГИЧЕСКИЙ ПРИЗНАК ПОДАГРЫ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«симптом пробойника»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образование костных каверн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значительное разрушение хряща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околосуставной эпифизарный остеопороз</w:t>
      </w:r>
    </w:p>
    <w:p w:rsidR="00897FCB" w:rsidRPr="00897FCB" w:rsidRDefault="00897FCB" w:rsidP="00897FCB">
      <w:pPr>
        <w:rPr>
          <w:sz w:val="28"/>
          <w:szCs w:val="28"/>
        </w:rPr>
      </w:pPr>
    </w:p>
    <w:p w:rsidR="00AD4B50" w:rsidRDefault="00AD4B50" w:rsidP="00AD4B50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 xml:space="preserve">Тестовые задания для контроля </w:t>
      </w:r>
      <w:r>
        <w:rPr>
          <w:b/>
          <w:sz w:val="28"/>
          <w:szCs w:val="28"/>
        </w:rPr>
        <w:t xml:space="preserve">конечного </w:t>
      </w:r>
      <w:r w:rsidRPr="00A04EE5">
        <w:rPr>
          <w:b/>
          <w:sz w:val="28"/>
          <w:szCs w:val="28"/>
        </w:rPr>
        <w:t>уровня знани</w:t>
      </w:r>
      <w:r>
        <w:rPr>
          <w:b/>
          <w:sz w:val="28"/>
          <w:szCs w:val="28"/>
        </w:rPr>
        <w:t>й по теме</w:t>
      </w:r>
    </w:p>
    <w:p w:rsidR="00AD4B50" w:rsidRDefault="008065CE" w:rsidP="00DC45E6">
      <w:pPr>
        <w:shd w:val="clear" w:color="auto" w:fill="FFFFFF"/>
        <w:tabs>
          <w:tab w:val="left" w:pos="709"/>
        </w:tabs>
        <w:spacing w:line="360" w:lineRule="exact"/>
        <w:ind w:right="311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1. ПРИ ОСТРОМ ПРИСТУПЕ ПОДАГРЫ НАИБОЛЕЕ ЦЕЛЕСООБРАЗНО НАЗНАЧИТЬ ЛЕЧЕНИЕ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нестероидными противовоспалительными средства</w:t>
      </w:r>
      <w:r>
        <w:rPr>
          <w:sz w:val="28"/>
          <w:szCs w:val="28"/>
        </w:rPr>
        <w:t>ми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хондропротекторами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кортикостероидами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иммобилизацией пораженных суставов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2. ДЛЯ КУПИРОВАНИЯ ОСТРОГО ПРИСТУПА ПОДАГРЫ НЕОБХОД</w:t>
      </w:r>
      <w:r w:rsidRPr="00897FCB">
        <w:rPr>
          <w:sz w:val="28"/>
          <w:szCs w:val="28"/>
        </w:rPr>
        <w:t>И</w:t>
      </w:r>
      <w:r w:rsidRPr="00897FCB">
        <w:rPr>
          <w:sz w:val="28"/>
          <w:szCs w:val="28"/>
        </w:rPr>
        <w:t>МО НАЗНАЧИТЬ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нестероидные противовоспалительные средства, колхицин, глюкокорт</w:t>
      </w:r>
      <w:r w:rsidRPr="00897FCB">
        <w:rPr>
          <w:sz w:val="28"/>
          <w:szCs w:val="28"/>
        </w:rPr>
        <w:t>и</w:t>
      </w:r>
      <w:r w:rsidRPr="00897FCB">
        <w:rPr>
          <w:sz w:val="28"/>
          <w:szCs w:val="28"/>
        </w:rPr>
        <w:t>коиды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глюкокортикоиды, ингибиторы АПФ,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ингибиторы протоновой помпы, диуретики, глюкокртикоиды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блокаторы Н2-гистаминовых рецепторов, сердечные гликозиды, нестер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идные противовоспалительные средства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>3.  ОРИЕНТИРОВОЧНЫЕ СРОКИ ВРЕМЕННОЙ НЕТРУДОСПОСОБН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СТИ ПРИ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15 – 20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7 – 10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10 – 14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5 – 7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4. КРУГЛЫЕ ШТАМПОВАННЫЕ ДЕФЕКТЫ В ЭПИФИЗАХ КОСТЕЙ Н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БЛЮДАЮТСЯ ПРИ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псориатическом артрите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миеломной болезни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системной красной волчанке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5. ДЛЯ ОСТРОГО ПОДАГРИЧЕСКОГО ПОРАЖЕНИЯ СУСТАВОВ Х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РАКТЕРНО РАЗВИТИЕ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асимметричного моноартрита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асимметричного полиартрита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симметричного олигоартрита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симметричного полиартита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6. ДЛЯ ПЕРВОГО ПОДАГРИЧЕСКОГО ПРИСТУПА ТИПИЧНО ПОР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ЖЕНИЕ</w:t>
      </w:r>
      <w:r w:rsidRPr="00897FCB">
        <w:rPr>
          <w:sz w:val="28"/>
          <w:szCs w:val="28"/>
        </w:rPr>
        <w:tab/>
        <w:t>СУСТАВОВ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А)плюснефаланговых 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пястнофаланговых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голеностопных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коленных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7. ОСНОВОЙ ЛЕЧЕНИЯ ОСТРОЙ ПОДАГРИЧЕСКОЙ АТАКИ ЯВЛЯЕТСЯ НАЗНАЧЕНИЕ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НПВП в полных дозах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Б)глюкокортикостероидов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колхицина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аллопуринола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8. В ОСТРОМ ПЕРИОДЕ ПОДАГРИЧЕСКОГО АРТРИТА НЕ НАЗНАЧ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ЮТ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аллопуринол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метилпреднизолон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ацеклоклофенак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моноклональные антитела у интрелейкину 1 β(канакинумаБ)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9. ОСТРЫЙ ПОДАГРИЧЕСКИЙ АРТРИТ ТРЕБУЕТ НАЗНАЧЕНИЯ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диклофенака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>Б) аллопуринола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 В) фебуксостата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 Г) метотрексата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97FCB">
        <w:rPr>
          <w:sz w:val="28"/>
          <w:szCs w:val="28"/>
        </w:rPr>
        <w:t>0. ДЛЯ КУПИРОВАНИЯ ОСТРОГО ПОДАГРИЧЕСКОГО АРТРИТА М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ЖЕТ БЫТЬ НАЗНАЧЕН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аллопуринол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фебуксостат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дезурик</w:t>
      </w:r>
    </w:p>
    <w:p w:rsidR="00AD4B50" w:rsidRPr="00E47374" w:rsidRDefault="00AD4B50" w:rsidP="00AD4B50">
      <w:pPr>
        <w:pStyle w:val="a8"/>
        <w:spacing w:after="0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 xml:space="preserve">Ситуационные задачи </w:t>
      </w:r>
    </w:p>
    <w:p w:rsidR="00AD4B50" w:rsidRPr="00F63E02" w:rsidRDefault="0006397E" w:rsidP="00AD4B50">
      <w:pPr>
        <w:spacing w:line="360" w:lineRule="auto"/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</w:t>
      </w:r>
      <w:r w:rsidR="00AD4B50" w:rsidRPr="00F63E02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Больной Л., 35 лет, поступил в клинику с жалобами на острые боли в 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вом коленном суставе, голеностопных, пястно-фаланговых суставах, поя</w:t>
      </w:r>
      <w:r w:rsidRPr="000320B7">
        <w:rPr>
          <w:sz w:val="28"/>
          <w:szCs w:val="28"/>
        </w:rPr>
        <w:t>с</w:t>
      </w:r>
      <w:r w:rsidRPr="000320B7">
        <w:rPr>
          <w:sz w:val="28"/>
          <w:szCs w:val="28"/>
        </w:rPr>
        <w:t>нично-крестцовом отделе позвоночника, слабость, потливость, повышение температуры до 39</w:t>
      </w:r>
      <w:r w:rsidRPr="000320B7">
        <w:rPr>
          <w:sz w:val="28"/>
          <w:szCs w:val="28"/>
          <w:vertAlign w:val="superscript"/>
        </w:rPr>
        <w:t>0</w:t>
      </w:r>
      <w:r w:rsidRPr="000320B7">
        <w:rPr>
          <w:sz w:val="28"/>
          <w:szCs w:val="28"/>
        </w:rPr>
        <w:t xml:space="preserve">С, рези при мочеиспускании, боль и резь в глазах, гнойное отделяемое из глаз, боли в пятках,  шелушение кожи на подошвах стоп.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Болен 2 недели, после перенесенной кишечной инфекции.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Объективно: Состояние больного средней тяжести. Кожные покровы бледные, отмечаются элементы кератодермии на поверхности пяток. О</w:t>
      </w:r>
      <w:r w:rsidRPr="000320B7">
        <w:rPr>
          <w:sz w:val="28"/>
          <w:szCs w:val="28"/>
        </w:rPr>
        <w:t>т</w:t>
      </w:r>
      <w:r w:rsidRPr="000320B7">
        <w:rPr>
          <w:sz w:val="28"/>
          <w:szCs w:val="28"/>
        </w:rPr>
        <w:t>мечается припухлость и болезненность, гиперемия левого коленного, г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леностопных, пястно-фаланговых суставов с уменьшением объема акти</w:t>
      </w:r>
      <w:r w:rsidRPr="000320B7">
        <w:rPr>
          <w:sz w:val="28"/>
          <w:szCs w:val="28"/>
        </w:rPr>
        <w:t>в</w:t>
      </w:r>
      <w:r w:rsidRPr="000320B7">
        <w:rPr>
          <w:sz w:val="28"/>
          <w:szCs w:val="28"/>
        </w:rPr>
        <w:t>ных движений в них. Температура кожи над этими суставами повышена (наощупь). Пальпируются единичные паховые лимфоузлы размером 7-</w:t>
      </w:r>
      <w:smartTag w:uri="urn:schemas-microsoft-com:office:smarttags" w:element="metricconverter">
        <w:smartTagPr>
          <w:attr w:name="ProductID" w:val="8 мм"/>
        </w:smartTagPr>
        <w:r w:rsidRPr="000320B7">
          <w:rPr>
            <w:sz w:val="28"/>
            <w:szCs w:val="28"/>
          </w:rPr>
          <w:t>8 мм</w:t>
        </w:r>
      </w:smartTag>
      <w:r w:rsidRPr="000320B7">
        <w:rPr>
          <w:sz w:val="28"/>
          <w:szCs w:val="28"/>
        </w:rPr>
        <w:t xml:space="preserve"> в диаметре. В легких дыхание везикулярное. ЧД 18 в мин. Тоны сердца приглушены, ритмичные, ЧСС –82 в минуту. Живот мягкий, безболезне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>ный при пальпации.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эритроциты</w:t>
      </w:r>
      <w:r w:rsidRPr="000320B7">
        <w:rPr>
          <w:sz w:val="28"/>
          <w:szCs w:val="28"/>
        </w:rPr>
        <w:tab/>
        <w:t>- 4,6х10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гемоглобин</w:t>
      </w:r>
      <w:r w:rsidRPr="000320B7">
        <w:rPr>
          <w:sz w:val="28"/>
          <w:szCs w:val="28"/>
        </w:rPr>
        <w:tab/>
      </w:r>
      <w:r w:rsidRPr="000320B7">
        <w:rPr>
          <w:sz w:val="28"/>
          <w:szCs w:val="28"/>
        </w:rPr>
        <w:tab/>
        <w:t>- 139 г/л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лейкоциты</w:t>
      </w:r>
      <w:r w:rsidRPr="000320B7">
        <w:rPr>
          <w:sz w:val="28"/>
          <w:szCs w:val="28"/>
        </w:rPr>
        <w:tab/>
      </w:r>
      <w:r w:rsidRPr="000320B7">
        <w:rPr>
          <w:sz w:val="28"/>
          <w:szCs w:val="28"/>
        </w:rPr>
        <w:tab/>
        <w:t xml:space="preserve"> - 11,0х10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>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Лейкоформула: палочкояд. - 5%, сегментояд- 67%, эоз. - 2%, лимфоц. - 19%, мон. - 7%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СОЭ 35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Данные серологического исследования </w:t>
      </w:r>
      <w:r w:rsidRPr="000320B7">
        <w:rPr>
          <w:sz w:val="28"/>
          <w:szCs w:val="28"/>
          <w:lang w:val="en-US"/>
        </w:rPr>
        <w:t>HLA</w:t>
      </w:r>
      <w:r w:rsidRPr="000320B7">
        <w:rPr>
          <w:sz w:val="28"/>
          <w:szCs w:val="28"/>
        </w:rPr>
        <w:t xml:space="preserve"> методом разрешенной с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 xml:space="preserve">вместимости: </w:t>
      </w:r>
      <w:r w:rsidRPr="000320B7">
        <w:rPr>
          <w:sz w:val="28"/>
          <w:szCs w:val="28"/>
          <w:lang w:val="en-US"/>
        </w:rPr>
        <w:t>HLAB</w:t>
      </w:r>
      <w:r w:rsidRPr="000320B7">
        <w:rPr>
          <w:sz w:val="28"/>
          <w:szCs w:val="28"/>
        </w:rPr>
        <w:t xml:space="preserve">27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прозр., реакция кислая, удельный вес 1015, белок –отр., лейкоциты 4-6-8 в п/зрения,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Биох. анализ крови: белок – 88 г/л, альбумины 40%, альфа1-глобулины 6%, альфа2-глобулины 21%, бета-глобулины 12%, гамма-глобулины 21%, х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лестерин 5,5 ммоль/л, СРБ ++, билирубин общий 18 мкмоль/л,  креатинин 92 мкмоль/л,  мочевина 5,4ммоль/л, серомукоиды 48 ед.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lastRenderedPageBreak/>
        <w:t>Посев отделяемого уретры: грамположительные палочки и диплококки. Реакция Борде-Жангу отрицательная.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1. Назовите диагностические критерии заболевания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 С какими заболеваниями, имеющими аналогичные клинические си</w:t>
      </w:r>
      <w:r w:rsidRPr="000320B7">
        <w:rPr>
          <w:sz w:val="28"/>
          <w:szCs w:val="28"/>
        </w:rPr>
        <w:t>м</w:t>
      </w:r>
      <w:r w:rsidRPr="000320B7">
        <w:rPr>
          <w:sz w:val="28"/>
          <w:szCs w:val="28"/>
        </w:rPr>
        <w:t>птомы, следует проводить дифференциальную диагностику?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Ваш диагноз.</w:t>
      </w:r>
    </w:p>
    <w:p w:rsidR="00AD4B50" w:rsidRPr="000320B7" w:rsidRDefault="00AD4B50" w:rsidP="00AD4B50">
      <w:pPr>
        <w:pStyle w:val="aa"/>
        <w:spacing w:after="0"/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4. Какой современный высоко чувствительный метод диагностики инфе</w:t>
      </w:r>
      <w:r w:rsidRPr="000320B7">
        <w:rPr>
          <w:sz w:val="28"/>
          <w:szCs w:val="28"/>
        </w:rPr>
        <w:t>к</w:t>
      </w:r>
      <w:r w:rsidRPr="000320B7">
        <w:rPr>
          <w:sz w:val="28"/>
          <w:szCs w:val="28"/>
        </w:rPr>
        <w:t xml:space="preserve">ции вы бы порекомендовали данному больному?  </w:t>
      </w:r>
    </w:p>
    <w:p w:rsidR="00AD4B50" w:rsidRPr="000320B7" w:rsidRDefault="00AD4B50" w:rsidP="00AD4B50">
      <w:pPr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Какова лечебная тактика?</w:t>
      </w:r>
    </w:p>
    <w:p w:rsidR="00AD4B50" w:rsidRDefault="00AD4B50" w:rsidP="00AD4B50">
      <w:pPr>
        <w:ind w:right="311"/>
        <w:jc w:val="both"/>
        <w:rPr>
          <w:b/>
          <w:sz w:val="28"/>
          <w:szCs w:val="28"/>
        </w:rPr>
      </w:pPr>
    </w:p>
    <w:p w:rsidR="00AD4B50" w:rsidRPr="00D917F6" w:rsidRDefault="0006397E" w:rsidP="00AD4B50">
      <w:pPr>
        <w:ind w:right="3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D4B50" w:rsidRPr="000320B7">
        <w:rPr>
          <w:b/>
          <w:sz w:val="28"/>
          <w:szCs w:val="28"/>
        </w:rPr>
        <w:t>адача № 2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tabs>
          <w:tab w:val="left" w:pos="709"/>
        </w:tabs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Больной 30 лет. Поступил в клинику с жалобами на постоянные боли   в позвоночнике, преимущественно в поясничном отделе, ограничение дв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жения, "одеревенелость" позвоночника. Впервые боли появились 5 лет 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зад, сопровождались субфебрилитетом, позже температура, как правило, была нормальной. Лечился тепловыми процедурами. Через год к болям присоединилось ограничение подвижности в позвоночнике, распростр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 xml:space="preserve">нявшееся снизу вверх. </w:t>
      </w:r>
    </w:p>
    <w:p w:rsidR="00AD4B50" w:rsidRPr="000320B7" w:rsidRDefault="00AD4B50" w:rsidP="00AD4B50">
      <w:pPr>
        <w:tabs>
          <w:tab w:val="left" w:pos="709"/>
        </w:tabs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Из анамнеза жизни: работал разнорабочим, в данный момент не работает.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Объективно: Общее состояние относительно удовлетворительное. Созн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ние ясное. Положение активное. Кожные покровы чистые, обычной окр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ски. В легких дыхание везикулярное. ЧД 16 в мин. Границы сердца не и</w:t>
      </w:r>
      <w:r w:rsidRPr="000320B7">
        <w:rPr>
          <w:sz w:val="28"/>
          <w:szCs w:val="28"/>
        </w:rPr>
        <w:t>з</w:t>
      </w:r>
      <w:r w:rsidRPr="000320B7">
        <w:rPr>
          <w:sz w:val="28"/>
          <w:szCs w:val="28"/>
        </w:rPr>
        <w:t>менены. Тоны сердца приглушены, ритмичные. Пульс 72 в мин. АД –120/80 мм рт.ст. Живот мягкий, безболезненный.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Опорно-двигательный аппарат: имеется сглаженность поясничного лорд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за, напряжение мышц поясничной области, ограничение активных движ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ний в поясничном и крестцовом отделах позвоночника, сильная болезне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>ность при пальпации паравертебральных точек поясничного и крестцового отделов позвоночника, у места выхода седалищных нервов, симптом Ш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бера и Томайера положительные.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 эритроциты 4,6х10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/л, гемоглобин 139 г/л, лейкоц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ты 7,0х10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>/л,  палочкояд. 2%, сегментояд- 70%, эоз. 2%, лимфоц. 19%, мон.7%, СОЭ 23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Данные серологического исследования </w:t>
      </w:r>
      <w:r w:rsidRPr="000320B7">
        <w:rPr>
          <w:sz w:val="28"/>
          <w:szCs w:val="28"/>
          <w:lang w:val="en-US"/>
        </w:rPr>
        <w:t>HLA</w:t>
      </w:r>
      <w:r w:rsidRPr="000320B7">
        <w:rPr>
          <w:sz w:val="28"/>
          <w:szCs w:val="28"/>
        </w:rPr>
        <w:t xml:space="preserve"> методом разрешенной с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 xml:space="preserve">вместимости: </w:t>
      </w:r>
      <w:r w:rsidRPr="000320B7">
        <w:rPr>
          <w:sz w:val="28"/>
          <w:szCs w:val="28"/>
          <w:lang w:val="en-US"/>
        </w:rPr>
        <w:t>HLAB</w:t>
      </w:r>
      <w:r w:rsidRPr="000320B7">
        <w:rPr>
          <w:sz w:val="28"/>
          <w:szCs w:val="28"/>
        </w:rPr>
        <w:t xml:space="preserve">27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прозр., реакция кислая, удельный вес 1015, белок –отр.,    лейкоциты 1-2-1 в п/зрения.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Биох. анализ крови: белок – 81 г/л, альбумины 35%,глобулины 85%: ал</w:t>
      </w:r>
      <w:r w:rsidRPr="000320B7">
        <w:rPr>
          <w:sz w:val="28"/>
          <w:szCs w:val="28"/>
        </w:rPr>
        <w:t>ь</w:t>
      </w:r>
      <w:r w:rsidRPr="000320B7">
        <w:rPr>
          <w:sz w:val="28"/>
          <w:szCs w:val="28"/>
        </w:rPr>
        <w:t>фа1-глобулины 3%, альфа2-глобулины 15%, гамма-глобулины 30%, хол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стерин 5,2 ммоль/л, СРБ ++, билирубин общий 12 мкмоль/л,  креатинин 76 мкмоль/л,  мочевина 4,52ммоль/л, серомукоиды 46 ед.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lastRenderedPageBreak/>
        <w:t>Сцинтиграфия крестцово- подвздошных сочленений: повышение накопл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ние пирофосфата технеция в области крестцово- подвздошных сочлен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ний.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Рентгенологическое исследование: двусторонний сакроилеит, сглаже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>ность подвздошно- крестцовых сочленений, остеопороз.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774E4D">
      <w:pPr>
        <w:numPr>
          <w:ilvl w:val="0"/>
          <w:numId w:val="2"/>
        </w:numPr>
        <w:ind w:left="0" w:right="311" w:firstLine="0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Какой синдром является ведущим? Что представляет собой синдром Томайера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2.Обоснуйте и сформулируйте диагноз.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Какие изменения могут быть обнаружены на рентгенограмме позвоно</w:t>
      </w:r>
      <w:r w:rsidRPr="000320B7">
        <w:rPr>
          <w:sz w:val="28"/>
          <w:szCs w:val="28"/>
        </w:rPr>
        <w:t>ч</w:t>
      </w:r>
      <w:r w:rsidRPr="000320B7">
        <w:rPr>
          <w:sz w:val="28"/>
          <w:szCs w:val="28"/>
        </w:rPr>
        <w:t>ника?</w:t>
      </w:r>
    </w:p>
    <w:p w:rsidR="00AD4B50" w:rsidRPr="000320B7" w:rsidRDefault="00AD4B50" w:rsidP="00AD4B50">
      <w:pPr>
        <w:pStyle w:val="aa"/>
        <w:spacing w:after="0"/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 Какие поражения органов и систем, кроме опорно-двигательной, встр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чаются при данном заболевании?</w:t>
      </w:r>
    </w:p>
    <w:p w:rsidR="00AD4B50" w:rsidRPr="004C0138" w:rsidRDefault="00AD4B50" w:rsidP="00AD4B50">
      <w:pPr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Тактика лечения?</w:t>
      </w:r>
    </w:p>
    <w:p w:rsidR="00AD4B50" w:rsidRDefault="00AD4B50" w:rsidP="00AD4B50">
      <w:pPr>
        <w:ind w:right="311"/>
        <w:jc w:val="both"/>
        <w:rPr>
          <w:b/>
          <w:sz w:val="28"/>
          <w:szCs w:val="28"/>
        </w:rPr>
      </w:pPr>
    </w:p>
    <w:p w:rsidR="00AD4B50" w:rsidRPr="000320B7" w:rsidRDefault="0006397E" w:rsidP="00AD4B50">
      <w:pPr>
        <w:ind w:right="3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AD4B50" w:rsidRPr="000320B7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pStyle w:val="a8"/>
        <w:ind w:left="0"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ab/>
        <w:t xml:space="preserve">Больной  П. 42 лет , поступил в клинику городской больницы №13 г. Уфы с жалобами на  внезапное появление приступов резчайшей боли в большом пальце стопы, его припухлость и покраснение, головную боль, утомляемость, слабость, повышение температуры тела до 38С.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Из анамнеза: ухудшение связывает с употреблением алкоголя в последние дни . Ночью появилась острая боль в большом пальце стопы, припухлость, покраснение.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Объективно: Состояние средней тяжести, нормального питания. Кожные покровы влажные, температура тела 38</w:t>
      </w:r>
      <w:r w:rsidRPr="000320B7">
        <w:rPr>
          <w:sz w:val="28"/>
          <w:szCs w:val="28"/>
          <w:vertAlign w:val="superscript"/>
        </w:rPr>
        <w:t>0</w:t>
      </w:r>
      <w:r w:rsidRPr="000320B7">
        <w:rPr>
          <w:sz w:val="28"/>
          <w:szCs w:val="28"/>
        </w:rPr>
        <w:t>С. Лимфоузлы не увеличены. Кожа над суставом блестит, синевато- багрового цвета, горячая. Движения в суставе резко ограничены из-за болей. В легких - дыхание везикулярное. ЧД 20 в мин. Границы сердца не изменены. Тоны сердца приглушены, ритмичные. ЧСС = 90 в мин. АД 130/80 мм рт.ст. Живот мягкий, безболе</w:t>
      </w:r>
      <w:r w:rsidRPr="000320B7">
        <w:rPr>
          <w:sz w:val="28"/>
          <w:szCs w:val="28"/>
        </w:rPr>
        <w:t>з</w:t>
      </w:r>
      <w:r w:rsidRPr="000320B7">
        <w:rPr>
          <w:sz w:val="28"/>
          <w:szCs w:val="28"/>
        </w:rPr>
        <w:t>ненный. Симптом поколачивания отрицательный с обеих сторон.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 эритроциты 4,3х10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/л, гемоглобин 128 г/л, лейкоц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ты 11,8х10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>/л, п/яд 10%, сегм/яд 70%, эоз 1%, лимф- 14%, мон 5%, СОЭ 36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прозр., реакция кислая, удельный вес 1017, белок –отр., лейкоциты 1-2-1 в п/зрения, единичные клетки почечного эпителия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Биох. анализ крови: белок – 78 г/л, холестерин 4,8 ммоль/л, СРБ +, бил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рубин общий 18 мкмоль/л,  креатинин 78 мкмоль/л, мочевая кислота 0,65 ммоль/л, сиаловые кислоты 180 ед., серомукоиды 35 ед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ЭКГ:  синусовый ритм , частота 90 в мин., электрическая ось сердца не о</w:t>
      </w:r>
      <w:r w:rsidRPr="000320B7">
        <w:rPr>
          <w:sz w:val="28"/>
          <w:szCs w:val="28"/>
        </w:rPr>
        <w:t>т</w:t>
      </w:r>
      <w:r w:rsidRPr="000320B7">
        <w:rPr>
          <w:sz w:val="28"/>
          <w:szCs w:val="28"/>
        </w:rPr>
        <w:t xml:space="preserve">клонена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Исследование синовиальной жидкости: цвет – прозрачный, вязкость не изменена, лейкоциты 12х10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>/л, гранулоциты составляют 70%, кристаллы урата натрия.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lastRenderedPageBreak/>
        <w:t>Рентгенография стопы: в области 1 плюснефалангового сустава дестру</w:t>
      </w:r>
      <w:r w:rsidRPr="000320B7">
        <w:rPr>
          <w:sz w:val="28"/>
          <w:szCs w:val="28"/>
        </w:rPr>
        <w:t>к</w:t>
      </w:r>
      <w:r w:rsidRPr="000320B7">
        <w:rPr>
          <w:sz w:val="28"/>
          <w:szCs w:val="28"/>
        </w:rPr>
        <w:t>ция субхондрального участка кости и эпифиза, очаги просветления вел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чиной 1,2-1,6см в диаметре, окруженные склеротической каймой.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AD4B50">
      <w:pPr>
        <w:pStyle w:val="aa"/>
        <w:spacing w:after="0"/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1. Сформулируйте диагноз.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 Укажите возможные причины заболевания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Какой синдром является ведущим?</w:t>
      </w:r>
    </w:p>
    <w:p w:rsidR="00AD4B50" w:rsidRPr="000320B7" w:rsidRDefault="00AD4B50" w:rsidP="00AD4B50">
      <w:pPr>
        <w:pStyle w:val="aa"/>
        <w:spacing w:after="0"/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4. Какие заболевания необходимо исключить при дифференциальной д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 xml:space="preserve">агностике? 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Ваши назначения по поводу подагрического криза? Возможно ли назн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чение урикозурических средств в данном случае?</w:t>
      </w:r>
    </w:p>
    <w:p w:rsidR="0006397E" w:rsidRPr="000320B7" w:rsidRDefault="0006397E" w:rsidP="00AD4B50">
      <w:pPr>
        <w:ind w:right="311"/>
        <w:jc w:val="both"/>
        <w:rPr>
          <w:sz w:val="28"/>
          <w:szCs w:val="28"/>
        </w:rPr>
      </w:pPr>
    </w:p>
    <w:p w:rsidR="00AD4B50" w:rsidRPr="00BB6263" w:rsidRDefault="00AD4B50" w:rsidP="00AD4B50">
      <w:pPr>
        <w:jc w:val="both"/>
        <w:rPr>
          <w:sz w:val="28"/>
          <w:szCs w:val="28"/>
        </w:rPr>
      </w:pPr>
      <w:r w:rsidRPr="00BB6263">
        <w:rPr>
          <w:b/>
          <w:i/>
          <w:sz w:val="28"/>
          <w:szCs w:val="28"/>
        </w:rPr>
        <w:t>Место проведения самоподготовки</w:t>
      </w:r>
      <w:r w:rsidRPr="00BB6263">
        <w:rPr>
          <w:sz w:val="26"/>
          <w:szCs w:val="20"/>
        </w:rPr>
        <w:t xml:space="preserve">: </w:t>
      </w:r>
      <w:r w:rsidRPr="00BB6263">
        <w:rPr>
          <w:sz w:val="28"/>
          <w:szCs w:val="28"/>
        </w:rPr>
        <w:t>читальный зал, тематическая учебная комната для СРС, палаты больных ДС, кабинет терапевта, кабинеты фун</w:t>
      </w:r>
      <w:r w:rsidRPr="00BB6263">
        <w:rPr>
          <w:sz w:val="28"/>
          <w:szCs w:val="28"/>
        </w:rPr>
        <w:t>к</w:t>
      </w:r>
      <w:r w:rsidRPr="00BB6263">
        <w:rPr>
          <w:sz w:val="28"/>
          <w:szCs w:val="28"/>
        </w:rPr>
        <w:t>циональной диагностики, ИРТ, фитотерапия, ЛФК</w:t>
      </w:r>
    </w:p>
    <w:p w:rsidR="00AD4B50" w:rsidRPr="00BB6263" w:rsidRDefault="00AD4B50" w:rsidP="00AD4B50">
      <w:pPr>
        <w:ind w:firstLine="708"/>
        <w:jc w:val="both"/>
        <w:rPr>
          <w:sz w:val="28"/>
          <w:szCs w:val="28"/>
        </w:rPr>
      </w:pPr>
    </w:p>
    <w:p w:rsidR="00AD4B50" w:rsidRPr="00BB6263" w:rsidRDefault="00AD4B50" w:rsidP="00AD4B50">
      <w:pPr>
        <w:jc w:val="both"/>
        <w:rPr>
          <w:b/>
          <w:i/>
          <w:snapToGrid w:val="0"/>
          <w:sz w:val="28"/>
          <w:szCs w:val="20"/>
        </w:rPr>
      </w:pPr>
      <w:r w:rsidRPr="00BB6263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r w:rsidR="002D103B">
        <w:rPr>
          <w:b/>
          <w:i/>
          <w:snapToGrid w:val="0"/>
          <w:sz w:val="28"/>
          <w:szCs w:val="20"/>
        </w:rPr>
        <w:t>обучающихся</w:t>
      </w:r>
      <w:r w:rsidR="0006397E">
        <w:rPr>
          <w:b/>
          <w:i/>
          <w:snapToGrid w:val="0"/>
          <w:sz w:val="28"/>
          <w:szCs w:val="20"/>
        </w:rPr>
        <w:t>: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диетотерапия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-Физиотерапия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-фототерапия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 w:rsidRPr="00BB6263">
        <w:rPr>
          <w:snapToGrid w:val="0"/>
          <w:sz w:val="28"/>
          <w:szCs w:val="20"/>
        </w:rPr>
        <w:t>-оцен</w:t>
      </w:r>
      <w:r>
        <w:rPr>
          <w:snapToGrid w:val="0"/>
          <w:sz w:val="28"/>
          <w:szCs w:val="20"/>
        </w:rPr>
        <w:t>ка качества лечения больных с поагрой</w:t>
      </w:r>
      <w:r w:rsidRPr="00BB6263">
        <w:rPr>
          <w:snapToGrid w:val="0"/>
          <w:sz w:val="28"/>
          <w:szCs w:val="20"/>
        </w:rPr>
        <w:t xml:space="preserve"> в амбулаторных условиях</w:t>
      </w:r>
    </w:p>
    <w:p w:rsidR="00D62045" w:rsidRPr="0006397E" w:rsidRDefault="00AD4B50" w:rsidP="0006397E">
      <w:pPr>
        <w:jc w:val="both"/>
        <w:rPr>
          <w:snapToGrid w:val="0"/>
          <w:sz w:val="28"/>
          <w:szCs w:val="20"/>
        </w:rPr>
      </w:pPr>
      <w:r w:rsidRPr="00BB6263">
        <w:rPr>
          <w:snapToGrid w:val="0"/>
          <w:sz w:val="28"/>
          <w:szCs w:val="20"/>
        </w:rPr>
        <w:t>-особенности лечения  у лиц пожилого возраста</w:t>
      </w: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06397E">
        <w:rPr>
          <w:b/>
          <w:sz w:val="28"/>
          <w:szCs w:val="28"/>
        </w:rPr>
        <w:t>итература:</w:t>
      </w:r>
    </w:p>
    <w:p w:rsidR="00774E4D" w:rsidRDefault="00774E4D" w:rsidP="00774E4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774E4D" w:rsidRPr="000F687A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774E4D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E057CE">
          <w:rPr>
            <w:rStyle w:val="af0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774E4D" w:rsidRPr="002F64EC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774E4D" w:rsidRPr="00026A8E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1" w:history="1">
        <w:r w:rsidRPr="00E057CE">
          <w:rPr>
            <w:rStyle w:val="af0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774E4D" w:rsidRPr="00A17048" w:rsidRDefault="00774E4D" w:rsidP="00774E4D">
      <w:pPr>
        <w:ind w:left="604"/>
        <w:jc w:val="both"/>
        <w:rPr>
          <w:sz w:val="28"/>
          <w:szCs w:val="28"/>
        </w:rPr>
      </w:pPr>
    </w:p>
    <w:p w:rsidR="00774E4D" w:rsidRPr="0090041D" w:rsidRDefault="00774E4D" w:rsidP="00774E4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Дополнительная:</w:t>
      </w:r>
    </w:p>
    <w:p w:rsidR="00774E4D" w:rsidRPr="00055286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774E4D" w:rsidRPr="00055286" w:rsidRDefault="00774E4D" w:rsidP="00774E4D">
      <w:pPr>
        <w:widowControl w:val="0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</w:t>
      </w:r>
      <w:r>
        <w:rPr>
          <w:sz w:val="28"/>
          <w:szCs w:val="28"/>
        </w:rPr>
        <w:t xml:space="preserve">к. гос. мед. ун-т. - Уфа: Гилем. - </w:t>
      </w:r>
      <w:r w:rsidRPr="00EA7D4A">
        <w:rPr>
          <w:sz w:val="28"/>
          <w:szCs w:val="28"/>
        </w:rPr>
        <w:t xml:space="preserve"> 2009. - 325 с.  </w:t>
      </w:r>
    </w:p>
    <w:p w:rsidR="00774E4D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>стовые дан. - on-line. - Режим 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2" w:history="1">
        <w:r w:rsidRPr="002A4DF5">
          <w:rPr>
            <w:rStyle w:val="af0"/>
            <w:sz w:val="28"/>
            <w:szCs w:val="28"/>
          </w:rPr>
          <w:t>http://www.studmedlib.ru/book/ISBN9785970427729.html</w:t>
        </w:r>
      </w:hyperlink>
      <w:r>
        <w:rPr>
          <w:rStyle w:val="af0"/>
          <w:sz w:val="28"/>
          <w:szCs w:val="28"/>
        </w:rPr>
        <w:t>.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774E4D" w:rsidRPr="00F2706E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>
        <w:rPr>
          <w:sz w:val="28"/>
          <w:szCs w:val="28"/>
        </w:rPr>
        <w:t xml:space="preserve">болеваниях [Электронный ресурс] </w:t>
      </w:r>
      <w:r w:rsidRPr="00EA7D4A">
        <w:rPr>
          <w:sz w:val="28"/>
          <w:szCs w:val="28"/>
        </w:rPr>
        <w:t>/</w:t>
      </w:r>
      <w:r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3" w:history="1">
        <w:r w:rsidRPr="00F2706E">
          <w:rPr>
            <w:rStyle w:val="af0"/>
            <w:sz w:val="28"/>
            <w:szCs w:val="28"/>
            <w:u w:val="none"/>
          </w:rPr>
          <w:t>http://www.studmedlib.ru/book/ISBN9785970417744.html</w:t>
        </w:r>
      </w:hyperlink>
      <w:r>
        <w:rPr>
          <w:rStyle w:val="af0"/>
          <w:sz w:val="28"/>
          <w:szCs w:val="28"/>
          <w:u w:val="none"/>
        </w:rPr>
        <w:t>. -</w:t>
      </w:r>
      <w:r>
        <w:rPr>
          <w:sz w:val="28"/>
          <w:szCs w:val="28"/>
        </w:rPr>
        <w:t xml:space="preserve">М.:ГЭОТАР-Медиа. – </w:t>
      </w:r>
      <w:r w:rsidRPr="002A4DF5">
        <w:rPr>
          <w:sz w:val="28"/>
          <w:szCs w:val="28"/>
        </w:rPr>
        <w:t>2011</w:t>
      </w:r>
      <w:r>
        <w:rPr>
          <w:sz w:val="28"/>
          <w:szCs w:val="28"/>
        </w:rPr>
        <w:t>.</w:t>
      </w:r>
    </w:p>
    <w:p w:rsidR="00D62045" w:rsidRPr="00D62045" w:rsidRDefault="00D62045" w:rsidP="00D62045">
      <w:pPr>
        <w:ind w:left="360"/>
        <w:rPr>
          <w:sz w:val="28"/>
          <w:szCs w:val="28"/>
        </w:rPr>
      </w:pPr>
    </w:p>
    <w:p w:rsidR="00AD4B50" w:rsidRDefault="00AD4B50" w:rsidP="00094560">
      <w:pPr>
        <w:spacing w:after="120"/>
        <w:ind w:right="-1"/>
        <w:jc w:val="both"/>
        <w:rPr>
          <w:sz w:val="28"/>
          <w:szCs w:val="28"/>
        </w:rPr>
      </w:pPr>
    </w:p>
    <w:p w:rsidR="00385E11" w:rsidRDefault="00385E11" w:rsidP="00094560">
      <w:pPr>
        <w:spacing w:after="120"/>
        <w:ind w:right="-1"/>
        <w:jc w:val="both"/>
        <w:rPr>
          <w:sz w:val="28"/>
          <w:szCs w:val="28"/>
        </w:rPr>
      </w:pPr>
    </w:p>
    <w:p w:rsidR="00385E11" w:rsidRDefault="00385E11" w:rsidP="00385E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385E11" w:rsidRDefault="00385E11" w:rsidP="00385E11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385E11" w:rsidTr="00385E11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385E11" w:rsidTr="00385E11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11" w:rsidRDefault="00385E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11" w:rsidRDefault="00385E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11" w:rsidRDefault="00385E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11" w:rsidRDefault="00385E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11" w:rsidRDefault="00385E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ствующих)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ходного уровня знаний с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менением те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тового контр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уровня знаний, объяснение совр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менных концепций этиопатогенеза, клиники  заболев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нический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бор больного решение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ционных задач с аналитич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ским разбором </w:t>
            </w:r>
            <w:r>
              <w:rPr>
                <w:sz w:val="28"/>
                <w:szCs w:val="28"/>
              </w:rPr>
              <w:lastRenderedPageBreak/>
              <w:t>хода и резул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татов их реш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подавателем основных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просов темы занятия: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ханизмы эти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патогенеза;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-клинические проявления с;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тальные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пия;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пертиза;</w:t>
            </w:r>
          </w:p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таблицы, слайды, алгори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мыинд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 амб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латорн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го бол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ного,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чи,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Отрабат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вает нав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ки по кл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ни-ческому обследо-ванию больного, интерпр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тации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лаб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ратор-но-функци-ональных методов исследо-вания, формиро-ванию клинико-функцио-нального диагноза по класс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Осуществляет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троль и реализует целевую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по формир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ванию клиническ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мышления на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нове освоения и приобретения пра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тических навыков и </w:t>
            </w:r>
            <w:r>
              <w:rPr>
                <w:sz w:val="28"/>
                <w:szCs w:val="28"/>
              </w:rPr>
              <w:lastRenderedPageBreak/>
              <w:t>умений по амбул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торному ведению больных с забол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ванием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подавателем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дики практических приемов по данной теме: оформление медицинской карты амбулаторного больного при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следовании пацие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 на приеме,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правление на леч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в дневной 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ционар, оформл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листка време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нетрудо-способности, нео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ходимой учетно-отчетной докуме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тации.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работа под контролем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подавателя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бинетах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ковых врачей;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функци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наль-ной диа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ностики;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лаборатор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самосто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тель-ный прием больных;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д)оформление медицинской документации;</w:t>
            </w:r>
          </w:p>
          <w:p w:rsidR="00385E11" w:rsidRDefault="0038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е)экспертная оценка амбула-торных карт с определением уровня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 лечения (УКЛ).</w:t>
            </w:r>
          </w:p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бия,медицин-ские карты больных, наборы обслед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врача, палаты боль-ных в днев-ном 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ции-онаре, отделе-ние функ-ци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диагн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яснить 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лобы,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брать анамнез, провести объекти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ное обсл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дование, оценить данные лабор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торно-инстр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 обсл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до-вания, </w:t>
            </w:r>
            <w:r>
              <w:rPr>
                <w:sz w:val="28"/>
                <w:szCs w:val="28"/>
              </w:rPr>
              <w:lastRenderedPageBreak/>
              <w:t>сформул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ровать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агноз,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значить адекватное лечение, оформить первичную докуме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тацию, решить экспер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ный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за пров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димыми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ниями, анализ кач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работы, 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рекция результатов обследования,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агноза, лечения.</w:t>
            </w:r>
          </w:p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нивает результаты самостоятельной работы с разбором выявленных ош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бок в тактике 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больных в 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булаторных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виях.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разбор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денной работы, повторение ключевых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ментов в такт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ке ведения больных с БА. Экспертная оценка амбул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торных карт с определением уровня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бия,медицинские карты больных, наборы обслед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клинич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чая,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мирование клинич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мышл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 Кр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тически осмысл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вает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зультаты своей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Выявляет наиболее типичные общие ошибки в тактике ведения больных с нозологией, закре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ляет усвоенные теоретические 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практические навыки. Обращает внимание на 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бенности работы с каждым больным с целью назначения индивидуальной терапии. 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нечного уровня знаний и ум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онные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дачи, 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булато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ет уровень усвоения теоретич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риала и практич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 по теме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навыков и умений амбулато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ного ведения бол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с нозологией</w:t>
            </w:r>
          </w:p>
        </w:tc>
      </w:tr>
      <w:tr w:rsidR="00385E11" w:rsidTr="00385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тельная литер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lastRenderedPageBreak/>
              <w:t>тура Схемы,  таблицы</w:t>
            </w:r>
          </w:p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онных  задач</w:t>
            </w:r>
          </w:p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Библи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тека</w:t>
            </w:r>
          </w:p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ный зал</w:t>
            </w:r>
          </w:p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Навыки самостоя-тельного изучения </w:t>
            </w:r>
            <w:r>
              <w:rPr>
                <w:bCs/>
                <w:sz w:val="28"/>
                <w:szCs w:val="28"/>
              </w:rPr>
              <w:lastRenderedPageBreak/>
              <w:t>темы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11" w:rsidRDefault="00385E1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Мотивация к сам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стоятельному о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воению заданной темы</w:t>
            </w:r>
          </w:p>
        </w:tc>
      </w:tr>
    </w:tbl>
    <w:p w:rsidR="00385E11" w:rsidRDefault="00385E11" w:rsidP="00385E11">
      <w:pPr>
        <w:jc w:val="both"/>
        <w:outlineLvl w:val="0"/>
        <w:rPr>
          <w:sz w:val="28"/>
          <w:szCs w:val="28"/>
        </w:rPr>
      </w:pPr>
    </w:p>
    <w:p w:rsidR="00385E11" w:rsidRDefault="00385E11" w:rsidP="00385E11">
      <w:pPr>
        <w:ind w:left="426"/>
        <w:outlineLvl w:val="0"/>
        <w:rPr>
          <w:sz w:val="28"/>
          <w:szCs w:val="28"/>
        </w:rPr>
      </w:pPr>
    </w:p>
    <w:p w:rsidR="00385E11" w:rsidRDefault="00385E11" w:rsidP="00094560">
      <w:pPr>
        <w:spacing w:after="120"/>
        <w:ind w:right="-1"/>
        <w:jc w:val="both"/>
        <w:rPr>
          <w:sz w:val="28"/>
          <w:szCs w:val="28"/>
        </w:rPr>
      </w:pPr>
    </w:p>
    <w:sectPr w:rsidR="00385E11" w:rsidSect="003144F1">
      <w:footerReference w:type="even" r:id="rId14"/>
      <w:footerReference w:type="default" r:id="rId15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C8" w:rsidRDefault="00936AC8">
      <w:r>
        <w:separator/>
      </w:r>
    </w:p>
  </w:endnote>
  <w:endnote w:type="continuationSeparator" w:id="1">
    <w:p w:rsidR="00936AC8" w:rsidRDefault="0093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09" w:rsidRDefault="00FC6A64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59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5909" w:rsidRDefault="00AF59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09" w:rsidRDefault="00FC6A64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59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E11">
      <w:rPr>
        <w:rStyle w:val="a5"/>
        <w:noProof/>
      </w:rPr>
      <w:t>14</w:t>
    </w:r>
    <w:r>
      <w:rPr>
        <w:rStyle w:val="a5"/>
      </w:rPr>
      <w:fldChar w:fldCharType="end"/>
    </w:r>
  </w:p>
  <w:p w:rsidR="00AF5909" w:rsidRDefault="00AF59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C8" w:rsidRDefault="00936AC8">
      <w:r>
        <w:separator/>
      </w:r>
    </w:p>
  </w:footnote>
  <w:footnote w:type="continuationSeparator" w:id="1">
    <w:p w:rsidR="00936AC8" w:rsidRDefault="00936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6E1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52F69"/>
    <w:multiLevelType w:val="hybridMultilevel"/>
    <w:tmpl w:val="0608A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240E0"/>
    <w:rsid w:val="00054A63"/>
    <w:rsid w:val="000621EB"/>
    <w:rsid w:val="0006397E"/>
    <w:rsid w:val="000806C5"/>
    <w:rsid w:val="00081A9F"/>
    <w:rsid w:val="00087DEC"/>
    <w:rsid w:val="00094560"/>
    <w:rsid w:val="000968AF"/>
    <w:rsid w:val="000A4974"/>
    <w:rsid w:val="000A6866"/>
    <w:rsid w:val="000C06B7"/>
    <w:rsid w:val="000C1FC6"/>
    <w:rsid w:val="00103DDF"/>
    <w:rsid w:val="00110CC5"/>
    <w:rsid w:val="00115C12"/>
    <w:rsid w:val="00116F55"/>
    <w:rsid w:val="00153C58"/>
    <w:rsid w:val="00164549"/>
    <w:rsid w:val="0019151B"/>
    <w:rsid w:val="001978FA"/>
    <w:rsid w:val="001B61CE"/>
    <w:rsid w:val="001D1870"/>
    <w:rsid w:val="001E2B3E"/>
    <w:rsid w:val="00204DA3"/>
    <w:rsid w:val="0024000D"/>
    <w:rsid w:val="00261A9A"/>
    <w:rsid w:val="002649A7"/>
    <w:rsid w:val="00285755"/>
    <w:rsid w:val="00294E95"/>
    <w:rsid w:val="002D103B"/>
    <w:rsid w:val="00300B42"/>
    <w:rsid w:val="003119A2"/>
    <w:rsid w:val="00312904"/>
    <w:rsid w:val="003144F1"/>
    <w:rsid w:val="00385E11"/>
    <w:rsid w:val="003A1D14"/>
    <w:rsid w:val="003D2DB3"/>
    <w:rsid w:val="0043526C"/>
    <w:rsid w:val="00445D7D"/>
    <w:rsid w:val="004655E4"/>
    <w:rsid w:val="004B1682"/>
    <w:rsid w:val="004B3D87"/>
    <w:rsid w:val="004C0138"/>
    <w:rsid w:val="004E2530"/>
    <w:rsid w:val="00555697"/>
    <w:rsid w:val="005637E7"/>
    <w:rsid w:val="005674DF"/>
    <w:rsid w:val="005740FB"/>
    <w:rsid w:val="005761D7"/>
    <w:rsid w:val="005855FE"/>
    <w:rsid w:val="00594AED"/>
    <w:rsid w:val="005A7A34"/>
    <w:rsid w:val="005B2889"/>
    <w:rsid w:val="005B5942"/>
    <w:rsid w:val="005D6090"/>
    <w:rsid w:val="0061366C"/>
    <w:rsid w:val="0062741F"/>
    <w:rsid w:val="00632EC8"/>
    <w:rsid w:val="0063698C"/>
    <w:rsid w:val="00642A5E"/>
    <w:rsid w:val="0064511E"/>
    <w:rsid w:val="00655387"/>
    <w:rsid w:val="006669E2"/>
    <w:rsid w:val="006737C0"/>
    <w:rsid w:val="006C3BA8"/>
    <w:rsid w:val="006C655C"/>
    <w:rsid w:val="006D0496"/>
    <w:rsid w:val="006D58F5"/>
    <w:rsid w:val="006F2F34"/>
    <w:rsid w:val="00703F44"/>
    <w:rsid w:val="007508E2"/>
    <w:rsid w:val="0075155A"/>
    <w:rsid w:val="007528C3"/>
    <w:rsid w:val="00755B7A"/>
    <w:rsid w:val="00760001"/>
    <w:rsid w:val="00771493"/>
    <w:rsid w:val="00774E4D"/>
    <w:rsid w:val="007C1010"/>
    <w:rsid w:val="007D6C82"/>
    <w:rsid w:val="007D7861"/>
    <w:rsid w:val="007E1144"/>
    <w:rsid w:val="007E2A22"/>
    <w:rsid w:val="007F60A0"/>
    <w:rsid w:val="00800CA0"/>
    <w:rsid w:val="008065CE"/>
    <w:rsid w:val="00826F82"/>
    <w:rsid w:val="00836B34"/>
    <w:rsid w:val="008377AE"/>
    <w:rsid w:val="00842E09"/>
    <w:rsid w:val="00847F0B"/>
    <w:rsid w:val="00864253"/>
    <w:rsid w:val="00864380"/>
    <w:rsid w:val="00877FEA"/>
    <w:rsid w:val="00894E23"/>
    <w:rsid w:val="00897FCB"/>
    <w:rsid w:val="008B6E41"/>
    <w:rsid w:val="008D4AA6"/>
    <w:rsid w:val="008F5578"/>
    <w:rsid w:val="00902742"/>
    <w:rsid w:val="009322DD"/>
    <w:rsid w:val="00936AC8"/>
    <w:rsid w:val="00954F4F"/>
    <w:rsid w:val="0095717A"/>
    <w:rsid w:val="00972A74"/>
    <w:rsid w:val="0097568D"/>
    <w:rsid w:val="00985183"/>
    <w:rsid w:val="00995C1A"/>
    <w:rsid w:val="009B3D47"/>
    <w:rsid w:val="009B66B1"/>
    <w:rsid w:val="009E13F7"/>
    <w:rsid w:val="009E2A81"/>
    <w:rsid w:val="00A04EE5"/>
    <w:rsid w:val="00A65292"/>
    <w:rsid w:val="00AC7988"/>
    <w:rsid w:val="00AD4B50"/>
    <w:rsid w:val="00AE02B9"/>
    <w:rsid w:val="00AF5607"/>
    <w:rsid w:val="00AF5909"/>
    <w:rsid w:val="00B034CC"/>
    <w:rsid w:val="00B26C5E"/>
    <w:rsid w:val="00B320E0"/>
    <w:rsid w:val="00B545DE"/>
    <w:rsid w:val="00B65165"/>
    <w:rsid w:val="00B81266"/>
    <w:rsid w:val="00B94176"/>
    <w:rsid w:val="00BB05BC"/>
    <w:rsid w:val="00BB13E7"/>
    <w:rsid w:val="00BB6ADF"/>
    <w:rsid w:val="00C07B34"/>
    <w:rsid w:val="00C23CC4"/>
    <w:rsid w:val="00C27B74"/>
    <w:rsid w:val="00C27DE0"/>
    <w:rsid w:val="00C43FFB"/>
    <w:rsid w:val="00C54C84"/>
    <w:rsid w:val="00C57BFA"/>
    <w:rsid w:val="00C74AA8"/>
    <w:rsid w:val="00C7786D"/>
    <w:rsid w:val="00C911A8"/>
    <w:rsid w:val="00CB629A"/>
    <w:rsid w:val="00CD5CFF"/>
    <w:rsid w:val="00CF06C4"/>
    <w:rsid w:val="00D05BA0"/>
    <w:rsid w:val="00D305AD"/>
    <w:rsid w:val="00D51F11"/>
    <w:rsid w:val="00D62045"/>
    <w:rsid w:val="00D917F6"/>
    <w:rsid w:val="00DA27B9"/>
    <w:rsid w:val="00DC45E6"/>
    <w:rsid w:val="00DC5C8C"/>
    <w:rsid w:val="00DF44EC"/>
    <w:rsid w:val="00DF4A55"/>
    <w:rsid w:val="00E42F0F"/>
    <w:rsid w:val="00E43C2E"/>
    <w:rsid w:val="00E62159"/>
    <w:rsid w:val="00E878AD"/>
    <w:rsid w:val="00EA5363"/>
    <w:rsid w:val="00EA5D67"/>
    <w:rsid w:val="00EC6AAC"/>
    <w:rsid w:val="00EC729E"/>
    <w:rsid w:val="00F0208E"/>
    <w:rsid w:val="00F168F6"/>
    <w:rsid w:val="00F2391D"/>
    <w:rsid w:val="00F2645D"/>
    <w:rsid w:val="00F45D21"/>
    <w:rsid w:val="00F62C2A"/>
    <w:rsid w:val="00F63E02"/>
    <w:rsid w:val="00F9058A"/>
    <w:rsid w:val="00F91C00"/>
    <w:rsid w:val="00F9430B"/>
    <w:rsid w:val="00FB1588"/>
    <w:rsid w:val="00FC603E"/>
    <w:rsid w:val="00FC6A64"/>
    <w:rsid w:val="00FC7843"/>
    <w:rsid w:val="00FD2CA2"/>
    <w:rsid w:val="00FE16D5"/>
    <w:rsid w:val="00FE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97FCB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594AED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4E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2045"/>
  </w:style>
  <w:style w:type="character" w:customStyle="1" w:styleId="10">
    <w:name w:val="Заголовок 1 Знак"/>
    <w:basedOn w:val="a0"/>
    <w:link w:val="1"/>
    <w:uiPriority w:val="1"/>
    <w:rsid w:val="00897FCB"/>
    <w:rPr>
      <w:b/>
      <w:bCs/>
      <w:sz w:val="24"/>
      <w:szCs w:val="24"/>
      <w:lang w:val="en-US" w:eastAsia="en-US"/>
    </w:rPr>
  </w:style>
  <w:style w:type="character" w:styleId="af0">
    <w:name w:val="Hyperlink"/>
    <w:rsid w:val="00774E4D"/>
    <w:rPr>
      <w:color w:val="0000FF"/>
      <w:u w:val="single"/>
    </w:rPr>
  </w:style>
  <w:style w:type="paragraph" w:customStyle="1" w:styleId="western">
    <w:name w:val="western"/>
    <w:basedOn w:val="a"/>
    <w:rsid w:val="00774E4D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774E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97FCB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594AED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4E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2045"/>
  </w:style>
  <w:style w:type="character" w:customStyle="1" w:styleId="10">
    <w:name w:val="Заголовок 1 Знак"/>
    <w:basedOn w:val="a0"/>
    <w:link w:val="1"/>
    <w:uiPriority w:val="1"/>
    <w:rsid w:val="00897FCB"/>
    <w:rPr>
      <w:b/>
      <w:bCs/>
      <w:sz w:val="24"/>
      <w:szCs w:val="24"/>
      <w:lang w:val="en-US" w:eastAsia="en-US"/>
    </w:rPr>
  </w:style>
  <w:style w:type="character" w:styleId="af0">
    <w:name w:val="Hyperlink"/>
    <w:rsid w:val="00774E4D"/>
    <w:rPr>
      <w:color w:val="0000FF"/>
      <w:u w:val="single"/>
    </w:rPr>
  </w:style>
  <w:style w:type="paragraph" w:customStyle="1" w:styleId="western">
    <w:name w:val="western"/>
    <w:basedOn w:val="a"/>
    <w:rsid w:val="00774E4D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774E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studmedlib.ru/book/ISBN9785970417744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21955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3</cp:revision>
  <dcterms:created xsi:type="dcterms:W3CDTF">2019-11-17T00:24:00Z</dcterms:created>
  <dcterms:modified xsi:type="dcterms:W3CDTF">2019-11-17T19:22:00Z</dcterms:modified>
</cp:coreProperties>
</file>