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6A" w:rsidRPr="003048AB" w:rsidRDefault="00CF146A" w:rsidP="00CF146A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048A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048A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048AB" w:rsidRPr="003048AB" w:rsidRDefault="003048AB" w:rsidP="00CF14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8AB" w:rsidRPr="003048AB" w:rsidRDefault="003048AB" w:rsidP="00CF14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CF146A" w:rsidRPr="003048AB" w:rsidRDefault="00CF146A" w:rsidP="00CF146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46A" w:rsidRPr="003048AB" w:rsidRDefault="00CF146A" w:rsidP="00CF1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A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CF146A" w:rsidRPr="003048AB" w:rsidRDefault="00CF146A" w:rsidP="00CF1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8AB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048AB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048AB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CF146A" w:rsidRPr="003048AB" w:rsidRDefault="00CF146A" w:rsidP="00CF14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8AB" w:rsidRPr="003048AB" w:rsidRDefault="003048AB" w:rsidP="00CF14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048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48AB">
        <w:rPr>
          <w:rFonts w:ascii="Times New Roman" w:hAnsi="Times New Roman" w:cs="Times New Roman"/>
          <w:sz w:val="24"/>
          <w:szCs w:val="24"/>
        </w:rPr>
        <w:t>-</w:t>
      </w:r>
      <w:r w:rsidRPr="003048A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048AB" w:rsidRPr="003048AB" w:rsidRDefault="003048AB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3048A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Уфа</w:t>
      </w:r>
    </w:p>
    <w:p w:rsidR="00CF146A" w:rsidRPr="003048AB" w:rsidRDefault="00CF146A" w:rsidP="00CF14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8A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3048A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048A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048A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048A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048AB" w:rsidRPr="003048AB" w:rsidRDefault="003048AB" w:rsidP="00CF14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048AB" w:rsidRPr="003048AB" w:rsidRDefault="003048AB" w:rsidP="00CF14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CF146A" w:rsidRPr="003048AB" w:rsidRDefault="00CF146A" w:rsidP="00CF146A">
      <w:pPr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CF146A" w:rsidRPr="003048AB" w:rsidRDefault="00CF146A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CF146A" w:rsidRPr="003048AB" w:rsidRDefault="00CF146A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CF146A" w:rsidRPr="003048AB" w:rsidRDefault="00CF146A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048AB" w:rsidRPr="003048AB" w:rsidRDefault="003048AB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048AB" w:rsidRPr="003048AB" w:rsidRDefault="003048AB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CF146A" w:rsidRPr="003048AB" w:rsidRDefault="00CF146A" w:rsidP="00CF146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CF146A" w:rsidRPr="003048AB" w:rsidRDefault="00CF146A" w:rsidP="00CF14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048A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CF146A" w:rsidRPr="003048AB" w:rsidRDefault="00CF146A" w:rsidP="00CF146A">
      <w:pPr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rPr>
          <w:rFonts w:ascii="Times New Roman" w:hAnsi="Times New Roman" w:cs="Times New Roman"/>
          <w:sz w:val="24"/>
          <w:szCs w:val="24"/>
        </w:rPr>
      </w:pPr>
    </w:p>
    <w:p w:rsidR="003048AB" w:rsidRPr="003048AB" w:rsidRDefault="003048AB" w:rsidP="00CF146A">
      <w:pPr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F146A" w:rsidRPr="003048AB" w:rsidRDefault="00CF146A" w:rsidP="00CF146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048A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CF146A" w:rsidRPr="003048AB" w:rsidRDefault="00CF146A" w:rsidP="00CF146A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Название: Антибактериальные средства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CF146A" w:rsidRPr="003048AB" w:rsidRDefault="00CF146A" w:rsidP="00CF146A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>.б1.16.2</w:t>
      </w:r>
    </w:p>
    <w:p w:rsidR="00CF146A" w:rsidRPr="003048AB" w:rsidRDefault="00CF146A" w:rsidP="00CF146A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3048AB" w:rsidRPr="003048AB">
        <w:rPr>
          <w:rFonts w:ascii="Times New Roman" w:hAnsi="Times New Roman" w:cs="Times New Roman"/>
          <w:sz w:val="24"/>
          <w:szCs w:val="24"/>
        </w:rPr>
        <w:t xml:space="preserve"> </w:t>
      </w:r>
      <w:r w:rsidRPr="003048AB">
        <w:rPr>
          <w:rFonts w:ascii="Times New Roman" w:hAnsi="Times New Roman" w:cs="Times New Roman"/>
          <w:sz w:val="24"/>
          <w:szCs w:val="24"/>
        </w:rPr>
        <w:t xml:space="preserve"> ординатура «Клиническая фармакология»</w:t>
      </w:r>
    </w:p>
    <w:p w:rsidR="00CF146A" w:rsidRPr="003048AB" w:rsidRDefault="00CF146A" w:rsidP="00CF146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CF146A" w:rsidRPr="003048AB" w:rsidRDefault="00CF146A" w:rsidP="00CF14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191926" w:rsidRPr="003048AB" w:rsidRDefault="00CF146A" w:rsidP="0019192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>.</w:t>
      </w:r>
    </w:p>
    <w:p w:rsidR="00CF146A" w:rsidRPr="003048AB" w:rsidRDefault="00CF146A" w:rsidP="00191926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Цель: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5A450E"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антибактериальных средств</w:t>
      </w:r>
      <w:r w:rsidR="00191926"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191926" w:rsidRPr="003048AB">
        <w:rPr>
          <w:rFonts w:ascii="Times New Roman" w:hAnsi="Times New Roman" w:cs="Times New Roman"/>
          <w:sz w:val="24"/>
          <w:szCs w:val="24"/>
        </w:rPr>
        <w:t>воз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бу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ди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лей и их чув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ст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ви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но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сть к ан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бак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аль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ным пре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па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ра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там, ос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нов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ные прин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ци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бак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аль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ной те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ра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пии, ос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нов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ные груп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пы ан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бак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аль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ных средств: ме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ха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ст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вия, ре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жим до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зи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ро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ва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ния, по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боч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ные дей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ст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ти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ме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>не</w:t>
      </w:r>
      <w:r w:rsidR="00191926" w:rsidRPr="003048AB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r w:rsidR="00191926"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CF146A" w:rsidRPr="003048AB" w:rsidRDefault="00CF146A" w:rsidP="00CF146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="005A450E"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клинической фармакологии 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антибактериальных средств</w:t>
      </w:r>
      <w:proofErr w:type="gramStart"/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048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CF146A" w:rsidRPr="003048AB" w:rsidRDefault="00CF146A" w:rsidP="00CF146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CF146A" w:rsidRPr="003048AB" w:rsidRDefault="00CF146A" w:rsidP="00CF146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CF146A" w:rsidRPr="003048AB" w:rsidRDefault="00CF146A" w:rsidP="00CF146A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048AB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CF146A" w:rsidRPr="003048AB" w:rsidRDefault="00CF146A" w:rsidP="00CF146A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CF146A" w:rsidRPr="003048AB" w:rsidRDefault="00CF146A" w:rsidP="00CF146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CF146A" w:rsidRPr="003048AB" w:rsidRDefault="00CF146A" w:rsidP="00CF14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8AB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CF146A" w:rsidRPr="003048AB" w:rsidRDefault="00CF146A" w:rsidP="00CF14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Литература:</w:t>
      </w:r>
    </w:p>
    <w:p w:rsidR="003048AB" w:rsidRPr="003048AB" w:rsidRDefault="003048AB" w:rsidP="003048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>, 2011. - 871 с.</w:t>
      </w:r>
    </w:p>
    <w:p w:rsidR="003048AB" w:rsidRPr="003048AB" w:rsidRDefault="003048AB" w:rsidP="003048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048AB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048A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048AB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048AB" w:rsidRPr="003048AB" w:rsidRDefault="003048AB" w:rsidP="003048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048AB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048AB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048AB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048AB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48A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048AB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048AB" w:rsidRPr="003048AB" w:rsidRDefault="003048AB" w:rsidP="003048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048AB" w:rsidRPr="003048AB" w:rsidRDefault="003048AB" w:rsidP="003048A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048A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048AB" w:rsidRPr="003048AB" w:rsidRDefault="003048AB" w:rsidP="003048A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048AB" w:rsidRPr="003048AB" w:rsidRDefault="003048AB" w:rsidP="003048A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048AB" w:rsidRPr="003048AB" w:rsidRDefault="003048AB" w:rsidP="003048A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под ред. </w:t>
      </w:r>
      <w:proofErr w:type="spellStart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048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048AB" w:rsidRPr="003048AB" w:rsidRDefault="003048AB" w:rsidP="003048AB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048A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048AB" w:rsidRPr="003048AB" w:rsidRDefault="003048AB" w:rsidP="003048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048AB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048AB" w:rsidRPr="003048AB" w:rsidRDefault="003048AB" w:rsidP="003048A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048AB" w:rsidRPr="003048AB" w:rsidRDefault="003048AB" w:rsidP="003048A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048AB" w:rsidRPr="003048AB" w:rsidRDefault="003048AB" w:rsidP="003048A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048AB" w:rsidRPr="003048AB" w:rsidRDefault="003048AB" w:rsidP="003048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3048A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3048AB" w:rsidRPr="003048AB" w:rsidRDefault="003048AB" w:rsidP="003048AB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048AB" w:rsidRPr="003048AB" w:rsidRDefault="003048AB" w:rsidP="003048AB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048AB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048AB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048AB" w:rsidRPr="003048AB" w:rsidTr="003048A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048AB" w:rsidRPr="003048AB" w:rsidRDefault="00304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4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048AB" w:rsidRPr="003048AB" w:rsidRDefault="003048A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4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048AB" w:rsidRPr="003048AB" w:rsidRDefault="003048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04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048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3048AB" w:rsidRDefault="007134A3" w:rsidP="003048A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3048A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1173"/>
    <w:multiLevelType w:val="hybridMultilevel"/>
    <w:tmpl w:val="4AC275A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46A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1926"/>
    <w:rsid w:val="001942AD"/>
    <w:rsid w:val="001B159E"/>
    <w:rsid w:val="001B1BBC"/>
    <w:rsid w:val="001D6203"/>
    <w:rsid w:val="00274B0D"/>
    <w:rsid w:val="00297C24"/>
    <w:rsid w:val="002B1049"/>
    <w:rsid w:val="003048AB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A450E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93C3D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4C55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146A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6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146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F146A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CF146A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CF146A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146A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CF146A"/>
    <w:pPr>
      <w:ind w:left="720"/>
    </w:pPr>
  </w:style>
  <w:style w:type="character" w:customStyle="1" w:styleId="a4">
    <w:name w:val="Текст выделеный"/>
    <w:basedOn w:val="a0"/>
    <w:uiPriority w:val="99"/>
    <w:rsid w:val="00CF146A"/>
    <w:rPr>
      <w:b/>
      <w:bCs/>
    </w:rPr>
  </w:style>
  <w:style w:type="paragraph" w:customStyle="1" w:styleId="ConsPlusTitle">
    <w:name w:val="ConsPlusTitle"/>
    <w:uiPriority w:val="99"/>
    <w:rsid w:val="00CF1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CF146A"/>
    <w:rPr>
      <w:color w:val="0000FF"/>
      <w:u w:val="single"/>
    </w:rPr>
  </w:style>
  <w:style w:type="paragraph" w:styleId="a6">
    <w:name w:val="footnote text"/>
    <w:basedOn w:val="a"/>
    <w:link w:val="a7"/>
    <w:semiHidden/>
    <w:rsid w:val="00CF146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F14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6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146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CF146A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CF146A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CF146A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146A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CF146A"/>
    <w:pPr>
      <w:ind w:left="720"/>
    </w:pPr>
  </w:style>
  <w:style w:type="character" w:customStyle="1" w:styleId="a4">
    <w:name w:val="Текст выделеный"/>
    <w:basedOn w:val="a0"/>
    <w:uiPriority w:val="99"/>
    <w:rsid w:val="00CF146A"/>
    <w:rPr>
      <w:b/>
      <w:bCs/>
    </w:rPr>
  </w:style>
  <w:style w:type="paragraph" w:customStyle="1" w:styleId="ConsPlusTitle">
    <w:name w:val="ConsPlusTitle"/>
    <w:uiPriority w:val="99"/>
    <w:rsid w:val="00CF1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CF146A"/>
    <w:rPr>
      <w:color w:val="0000FF"/>
      <w:u w:val="single"/>
    </w:rPr>
  </w:style>
  <w:style w:type="paragraph" w:styleId="a6">
    <w:name w:val="footnote text"/>
    <w:basedOn w:val="a"/>
    <w:link w:val="a7"/>
    <w:semiHidden/>
    <w:rsid w:val="00CF146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CF146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4</cp:revision>
  <dcterms:created xsi:type="dcterms:W3CDTF">2015-12-29T18:04:00Z</dcterms:created>
  <dcterms:modified xsi:type="dcterms:W3CDTF">2016-01-21T01:22:00Z</dcterms:modified>
</cp:coreProperties>
</file>