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A87E33" w14:textId="77777777" w:rsidR="00BD7C2C" w:rsidRPr="00BD7C2C" w:rsidRDefault="00BD7C2C" w:rsidP="00BD7C2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7C2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17FE6437" w14:textId="77777777" w:rsidR="00BD7C2C" w:rsidRPr="00BD7C2C" w:rsidRDefault="00BD7C2C" w:rsidP="00BD7C2C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7C2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«БАШКИРСКИЙ ГОСУДАРСТВЕННЫЙ МЕДИЦИНСКИЙ УНИВЕРСИТЕТ»</w:t>
      </w:r>
    </w:p>
    <w:p w14:paraId="155744DC" w14:textId="77777777" w:rsidR="00BD7C2C" w:rsidRPr="00BD7C2C" w:rsidRDefault="00BD7C2C" w:rsidP="00BD7C2C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D7C2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МИНИСТЕРСТВА ЗДРАВООХРАНЕНИЯ РОССИЙСКОЙ ФЕДЕРАЦИИ</w:t>
      </w:r>
    </w:p>
    <w:p w14:paraId="4FF96C36" w14:textId="77777777" w:rsidR="00BD7C2C" w:rsidRPr="00BD7C2C" w:rsidRDefault="00BD7C2C" w:rsidP="00BD7C2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EB9279D" w14:textId="77777777" w:rsidR="00BD7C2C" w:rsidRPr="00BD7C2C" w:rsidRDefault="00BD7C2C" w:rsidP="00BD7C2C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D7C2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ИНСТИТУТ ДОПОЛНИТЕЛЬНОГО ПРОФЕССИОНАЛЬНОГО ОБРАЗОВАНИЯ</w:t>
      </w:r>
    </w:p>
    <w:p w14:paraId="10317D44" w14:textId="77777777" w:rsidR="00BD7C2C" w:rsidRPr="00BD7C2C" w:rsidRDefault="00BD7C2C" w:rsidP="00BD7C2C">
      <w:pPr>
        <w:spacing w:after="0" w:line="24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59F5B44" w14:textId="77777777" w:rsidR="00BD7C2C" w:rsidRPr="00BD7C2C" w:rsidRDefault="00BD7C2C" w:rsidP="00BD7C2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tbl>
      <w:tblPr>
        <w:tblW w:w="9966" w:type="dxa"/>
        <w:tblInd w:w="-318" w:type="dxa"/>
        <w:tblLook w:val="04A0" w:firstRow="1" w:lastRow="0" w:firstColumn="1" w:lastColumn="0" w:noHBand="0" w:noVBand="1"/>
      </w:tblPr>
      <w:tblGrid>
        <w:gridCol w:w="5671"/>
        <w:gridCol w:w="4295"/>
      </w:tblGrid>
      <w:tr w:rsidR="00BD7C2C" w:rsidRPr="00BD7C2C" w14:paraId="1D55B1CD" w14:textId="77777777" w:rsidTr="006C5C75">
        <w:trPr>
          <w:trHeight w:val="1087"/>
        </w:trPr>
        <w:tc>
          <w:tcPr>
            <w:tcW w:w="5671" w:type="dxa"/>
            <w:shd w:val="clear" w:color="auto" w:fill="auto"/>
          </w:tcPr>
          <w:p w14:paraId="5D7D1711" w14:textId="77777777" w:rsidR="00BD7C2C" w:rsidRPr="00BD7C2C" w:rsidRDefault="00BD7C2C" w:rsidP="00BD7C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  <w:p w14:paraId="22EADF70" w14:textId="77777777" w:rsidR="00BD7C2C" w:rsidRPr="00BD7C2C" w:rsidRDefault="00BD7C2C" w:rsidP="00BD7C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  <w:p w14:paraId="278A939F" w14:textId="77777777" w:rsidR="00BD7C2C" w:rsidRPr="00BD7C2C" w:rsidRDefault="00BD7C2C" w:rsidP="00BD7C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95" w:type="dxa"/>
            <w:shd w:val="clear" w:color="auto" w:fill="auto"/>
          </w:tcPr>
          <w:p w14:paraId="0A4DFCA1" w14:textId="77777777" w:rsidR="00BD7C2C" w:rsidRPr="00BD7C2C" w:rsidRDefault="00BD7C2C" w:rsidP="00BD7C2C">
            <w:pPr>
              <w:spacing w:before="100" w:beforeAutospacing="1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7C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УТВЕРЖДАЮ</w:t>
            </w:r>
          </w:p>
          <w:p w14:paraId="6CE15300" w14:textId="77777777" w:rsidR="00BD7C2C" w:rsidRPr="00BD7C2C" w:rsidRDefault="00BD7C2C" w:rsidP="00BD7C2C">
            <w:pPr>
              <w:spacing w:before="100" w:beforeAutospacing="1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7C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Ректор ________________В.Н. Павлов</w:t>
            </w:r>
          </w:p>
          <w:p w14:paraId="1B3A0EC7" w14:textId="77777777" w:rsidR="00BD7C2C" w:rsidRPr="00BD7C2C" w:rsidRDefault="00BD7C2C" w:rsidP="00BD7C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BD7C2C" w:rsidRPr="00BD7C2C" w14:paraId="338E4A23" w14:textId="77777777" w:rsidTr="006C5C75">
        <w:tc>
          <w:tcPr>
            <w:tcW w:w="5671" w:type="dxa"/>
            <w:shd w:val="clear" w:color="auto" w:fill="auto"/>
          </w:tcPr>
          <w:p w14:paraId="7B92C037" w14:textId="77777777" w:rsidR="00BD7C2C" w:rsidRPr="00BD7C2C" w:rsidRDefault="00BD7C2C" w:rsidP="00BD7C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95" w:type="dxa"/>
            <w:shd w:val="clear" w:color="auto" w:fill="auto"/>
          </w:tcPr>
          <w:p w14:paraId="47E4E768" w14:textId="77777777" w:rsidR="00BD7C2C" w:rsidRPr="00BD7C2C" w:rsidRDefault="00BD7C2C" w:rsidP="00BD7C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BD7C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«____»_________________201</w:t>
            </w:r>
            <w:r w:rsidRPr="00BD7C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 w:rsidRPr="00BD7C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</w:tbl>
    <w:p w14:paraId="74BEF3E2" w14:textId="77777777" w:rsidR="00BD7C2C" w:rsidRPr="00BD7C2C" w:rsidRDefault="00BD7C2C" w:rsidP="00BD7C2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5C9F16C4" w14:textId="77777777" w:rsidR="00BD7C2C" w:rsidRPr="00BD7C2C" w:rsidRDefault="00BD7C2C" w:rsidP="00BD7C2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5E394C2C" w14:textId="77777777" w:rsidR="00BD7C2C" w:rsidRPr="00BD7C2C" w:rsidRDefault="00BD7C2C" w:rsidP="00BD7C2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572C0E32" w14:textId="77777777" w:rsidR="00BD7C2C" w:rsidRPr="00BD7C2C" w:rsidRDefault="00BD7C2C" w:rsidP="00BD7C2C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BD7C2C">
        <w:rPr>
          <w:rFonts w:ascii="Times New Roman" w:eastAsia="Calibri" w:hAnsi="Times New Roman" w:cs="Times New Roman"/>
          <w:b/>
          <w:sz w:val="28"/>
          <w:szCs w:val="28"/>
        </w:rPr>
        <w:t>ПРОЕКТ ПРОГРАММЫ</w:t>
      </w:r>
    </w:p>
    <w:p w14:paraId="502988AD" w14:textId="77777777" w:rsidR="00BD7C2C" w:rsidRPr="00BD7C2C" w:rsidRDefault="00BD7C2C" w:rsidP="00BD7C2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en-US"/>
        </w:rPr>
      </w:pPr>
    </w:p>
    <w:p w14:paraId="646D3FFE" w14:textId="77777777" w:rsidR="00BD7C2C" w:rsidRPr="00BD7C2C" w:rsidRDefault="00BD7C2C" w:rsidP="00BD7C2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4E3CE9BC" w14:textId="77777777" w:rsidR="00BD7C2C" w:rsidRPr="00BD7C2C" w:rsidRDefault="00BD7C2C" w:rsidP="00BD7C2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11DFB1CF" w14:textId="77777777" w:rsidR="00BD7C2C" w:rsidRPr="00BD7C2C" w:rsidRDefault="00BD7C2C" w:rsidP="00BD7C2C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BD7C2C">
        <w:rPr>
          <w:rFonts w:ascii="Times New Roman" w:eastAsia="Calibri" w:hAnsi="Times New Roman" w:cs="Times New Roman"/>
          <w:b/>
          <w:sz w:val="28"/>
          <w:szCs w:val="28"/>
        </w:rPr>
        <w:t>ДОПОЛНИТЕЛЬНАЯ ПРОФЕССИОНАЛЬНАЯ</w:t>
      </w:r>
    </w:p>
    <w:p w14:paraId="4DB503E0" w14:textId="77777777" w:rsidR="00BD7C2C" w:rsidRPr="00BD7C2C" w:rsidRDefault="00BD7C2C" w:rsidP="00BD7C2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7C2C">
        <w:rPr>
          <w:rFonts w:ascii="Times New Roman" w:eastAsia="Calibri" w:hAnsi="Times New Roman" w:cs="Times New Roman"/>
          <w:b/>
          <w:sz w:val="28"/>
          <w:szCs w:val="28"/>
        </w:rPr>
        <w:t>ПРОГРАММА ПОВЫШЕНИЯ КВАЛИФИКАЦИИ</w:t>
      </w:r>
    </w:p>
    <w:p w14:paraId="346292A0" w14:textId="77777777" w:rsidR="00BD7C2C" w:rsidRPr="00BD7C2C" w:rsidRDefault="00BD7C2C" w:rsidP="00BD7C2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7C2C">
        <w:rPr>
          <w:rFonts w:ascii="Times New Roman" w:eastAsia="Calibri" w:hAnsi="Times New Roman" w:cs="Times New Roman"/>
          <w:b/>
          <w:sz w:val="28"/>
          <w:szCs w:val="28"/>
        </w:rPr>
        <w:t>НЕПРЕРЫВНОГО ОБРАЗОВАНИЯ</w:t>
      </w:r>
    </w:p>
    <w:p w14:paraId="449FCD54" w14:textId="77777777" w:rsidR="00BD7C2C" w:rsidRPr="00BD7C2C" w:rsidRDefault="00BD7C2C" w:rsidP="00BD7C2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7C2C">
        <w:rPr>
          <w:rFonts w:ascii="Times New Roman" w:eastAsia="Calibri" w:hAnsi="Times New Roman" w:cs="Times New Roman"/>
          <w:b/>
          <w:sz w:val="28"/>
          <w:szCs w:val="28"/>
        </w:rPr>
        <w:t>по специальности «ФУНКЦИОНАЛЬНАЯ ДИАГНОСТИКА»</w:t>
      </w:r>
    </w:p>
    <w:p w14:paraId="4194FB1D" w14:textId="77777777" w:rsidR="00BD7C2C" w:rsidRPr="00BD7C2C" w:rsidRDefault="00BD7C2C" w:rsidP="00BD7C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7C2C">
        <w:rPr>
          <w:rFonts w:ascii="Times New Roman" w:eastAsia="Calibri" w:hAnsi="Times New Roman" w:cs="Times New Roman"/>
          <w:b/>
          <w:sz w:val="28"/>
          <w:szCs w:val="28"/>
        </w:rPr>
        <w:t>«УЛЬТРАЗВУКОВОЕ ДУПЛЕКСНОЕ СКАНИРОВАНИЕ ВЕТВЕЙ ДУГИ АОРТЫ»</w:t>
      </w:r>
    </w:p>
    <w:p w14:paraId="0B725B15" w14:textId="77777777" w:rsidR="00BD7C2C" w:rsidRPr="00BD7C2C" w:rsidRDefault="00BD7C2C" w:rsidP="00BD7C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D1CFC69" w14:textId="77777777" w:rsidR="00BD7C2C" w:rsidRPr="00BD7C2C" w:rsidRDefault="00BD7C2C" w:rsidP="00BD7C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7C2C">
        <w:rPr>
          <w:rFonts w:ascii="Times New Roman" w:eastAsia="Calibri" w:hAnsi="Times New Roman" w:cs="Times New Roman"/>
          <w:b/>
          <w:sz w:val="28"/>
          <w:szCs w:val="28"/>
        </w:rPr>
        <w:t>(СРОК ОСВОЕНИЯ 36 АКАДЕМИЧЕСКИХ ЧАСОВ)</w:t>
      </w:r>
    </w:p>
    <w:p w14:paraId="1C0C2270" w14:textId="77777777" w:rsidR="00BD7C2C" w:rsidRPr="00BD7C2C" w:rsidRDefault="00BD7C2C" w:rsidP="00BD7C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891D172" w14:textId="77777777" w:rsidR="00BD7C2C" w:rsidRPr="00BD7C2C" w:rsidRDefault="00BD7C2C" w:rsidP="00BD7C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D1CC314" w14:textId="77777777" w:rsidR="00BD7C2C" w:rsidRPr="00BD7C2C" w:rsidRDefault="00BD7C2C" w:rsidP="00BD7C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374A6BD" w14:textId="77777777" w:rsidR="00BD7C2C" w:rsidRPr="00BD7C2C" w:rsidRDefault="00BD7C2C" w:rsidP="00BD7C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D2D7DA5" w14:textId="77777777" w:rsidR="00BD7C2C" w:rsidRPr="00BD7C2C" w:rsidRDefault="00BD7C2C" w:rsidP="00BD7C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53A0CBE" w14:textId="77777777" w:rsidR="00BD7C2C" w:rsidRPr="00BD7C2C" w:rsidRDefault="00BD7C2C" w:rsidP="00BD7C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F079AC9" w14:textId="77777777" w:rsidR="00BD7C2C" w:rsidRPr="00BD7C2C" w:rsidRDefault="00BD7C2C" w:rsidP="00BD7C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1C9C89F" w14:textId="77777777" w:rsidR="00BD7C2C" w:rsidRPr="00BD7C2C" w:rsidRDefault="00BD7C2C" w:rsidP="00BD7C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52226B2" w14:textId="77777777" w:rsidR="00BD7C2C" w:rsidRPr="00BD7C2C" w:rsidRDefault="00BD7C2C" w:rsidP="00BD7C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335793" w14:textId="77777777" w:rsidR="00BD7C2C" w:rsidRPr="00BD7C2C" w:rsidRDefault="00BD7C2C" w:rsidP="00BD7C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EB39C3D" w14:textId="77777777" w:rsidR="00BD7C2C" w:rsidRPr="00BD7C2C" w:rsidRDefault="00BD7C2C" w:rsidP="00BD7C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B7D911F" w14:textId="77777777" w:rsidR="00BD7C2C" w:rsidRPr="00BD7C2C" w:rsidRDefault="00BD7C2C" w:rsidP="00BD7C2C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BD7C2C">
        <w:rPr>
          <w:rFonts w:ascii="Times New Roman" w:eastAsia="Calibri" w:hAnsi="Times New Roman" w:cs="Times New Roman"/>
          <w:b/>
          <w:sz w:val="28"/>
          <w:szCs w:val="28"/>
        </w:rPr>
        <w:t>Уфа</w:t>
      </w:r>
    </w:p>
    <w:p w14:paraId="4B353E9C" w14:textId="77777777" w:rsidR="00BD7C2C" w:rsidRPr="00BD7C2C" w:rsidRDefault="00BD7C2C" w:rsidP="00BD7C2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smartTag w:uri="urn:schemas-microsoft-com:office:smarttags" w:element="metricconverter">
        <w:smartTagPr>
          <w:attr w:name="ProductID" w:val="2016 г"/>
        </w:smartTagPr>
        <w:r w:rsidRPr="00BD7C2C">
          <w:rPr>
            <w:rFonts w:ascii="Times New Roman" w:eastAsia="Calibri" w:hAnsi="Times New Roman" w:cs="Times New Roman"/>
            <w:b/>
            <w:sz w:val="28"/>
            <w:szCs w:val="28"/>
          </w:rPr>
          <w:t>2016 г</w:t>
        </w:r>
      </w:smartTag>
      <w:r w:rsidRPr="00BD7C2C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54AFB353" w14:textId="77777777" w:rsidR="00BD7C2C" w:rsidRPr="00BD7C2C" w:rsidRDefault="00BD7C2C" w:rsidP="00BD7C2C">
      <w:pPr>
        <w:spacing w:after="200" w:line="276" w:lineRule="auto"/>
        <w:rPr>
          <w:rFonts w:ascii="Calibri" w:eastAsia="Calibri" w:hAnsi="Calibri" w:cs="Times New Roman"/>
        </w:rPr>
      </w:pPr>
      <w:r w:rsidRPr="00BD7C2C">
        <w:rPr>
          <w:rFonts w:ascii="Calibri" w:eastAsia="Calibri" w:hAnsi="Calibri" w:cs="Times New Roman"/>
          <w:b/>
          <w:sz w:val="28"/>
          <w:szCs w:val="28"/>
        </w:rPr>
        <w:br w:type="page"/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3317"/>
        <w:gridCol w:w="5668"/>
      </w:tblGrid>
      <w:tr w:rsidR="00BD7C2C" w:rsidRPr="00BD7C2C" w14:paraId="0593FDA7" w14:textId="77777777" w:rsidTr="006C5C75">
        <w:tc>
          <w:tcPr>
            <w:tcW w:w="663" w:type="dxa"/>
            <w:shd w:val="clear" w:color="auto" w:fill="auto"/>
          </w:tcPr>
          <w:p w14:paraId="737F4A05" w14:textId="77777777" w:rsidR="00BD7C2C" w:rsidRPr="00BD7C2C" w:rsidRDefault="00BD7C2C" w:rsidP="00BD7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7C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317" w:type="dxa"/>
            <w:shd w:val="clear" w:color="auto" w:fill="auto"/>
          </w:tcPr>
          <w:p w14:paraId="75479DF8" w14:textId="77777777" w:rsidR="00BD7C2C" w:rsidRPr="00BD7C2C" w:rsidRDefault="00BD7C2C" w:rsidP="00BD7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7C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Обозначенные поля</w:t>
            </w:r>
          </w:p>
        </w:tc>
        <w:tc>
          <w:tcPr>
            <w:tcW w:w="5668" w:type="dxa"/>
            <w:shd w:val="clear" w:color="auto" w:fill="auto"/>
          </w:tcPr>
          <w:p w14:paraId="5784328C" w14:textId="77777777" w:rsidR="00BD7C2C" w:rsidRPr="00BD7C2C" w:rsidRDefault="00BD7C2C" w:rsidP="00BD7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7C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Поля для заполнения</w:t>
            </w:r>
          </w:p>
        </w:tc>
      </w:tr>
      <w:tr w:rsidR="00BD7C2C" w:rsidRPr="00BD7C2C" w14:paraId="54B57CD1" w14:textId="77777777" w:rsidTr="006C5C75">
        <w:tc>
          <w:tcPr>
            <w:tcW w:w="663" w:type="dxa"/>
            <w:shd w:val="clear" w:color="auto" w:fill="auto"/>
          </w:tcPr>
          <w:p w14:paraId="1976AC83" w14:textId="77777777" w:rsidR="00BD7C2C" w:rsidRPr="00BD7C2C" w:rsidRDefault="00BD7C2C" w:rsidP="00BD7C2C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7" w:type="dxa"/>
            <w:shd w:val="clear" w:color="auto" w:fill="auto"/>
          </w:tcPr>
          <w:p w14:paraId="78C4E3F2" w14:textId="77777777" w:rsidR="00BD7C2C" w:rsidRPr="00BD7C2C" w:rsidRDefault="00BD7C2C" w:rsidP="00BD7C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C2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668" w:type="dxa"/>
            <w:shd w:val="clear" w:color="auto" w:fill="auto"/>
          </w:tcPr>
          <w:p w14:paraId="3469AA42" w14:textId="77777777" w:rsidR="00BD7C2C" w:rsidRPr="00BD7C2C" w:rsidRDefault="00BD7C2C" w:rsidP="00BD7C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C2C">
              <w:rPr>
                <w:rFonts w:ascii="Times New Roman" w:eastAsia="Calibri" w:hAnsi="Times New Roman" w:cs="Times New Roman"/>
                <w:sz w:val="24"/>
                <w:szCs w:val="24"/>
              </w:rPr>
              <w:t>«Ультразвуковое дуплексное сканирование ветвей дуги аорты»</w:t>
            </w:r>
          </w:p>
        </w:tc>
      </w:tr>
      <w:tr w:rsidR="00BD7C2C" w:rsidRPr="00BD7C2C" w14:paraId="406D1891" w14:textId="77777777" w:rsidTr="006C5C75">
        <w:tc>
          <w:tcPr>
            <w:tcW w:w="663" w:type="dxa"/>
            <w:shd w:val="clear" w:color="auto" w:fill="auto"/>
          </w:tcPr>
          <w:p w14:paraId="51824BC5" w14:textId="77777777" w:rsidR="00BD7C2C" w:rsidRPr="00BD7C2C" w:rsidRDefault="00BD7C2C" w:rsidP="00BD7C2C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7" w:type="dxa"/>
            <w:shd w:val="clear" w:color="auto" w:fill="auto"/>
          </w:tcPr>
          <w:p w14:paraId="0EA1A959" w14:textId="77777777" w:rsidR="00BD7C2C" w:rsidRPr="00BD7C2C" w:rsidRDefault="00BD7C2C" w:rsidP="00BD7C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программы (в </w:t>
            </w:r>
            <w:proofErr w:type="spellStart"/>
            <w:r w:rsidRPr="00BD7C2C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BD7C2C">
              <w:rPr>
                <w:rFonts w:ascii="Times New Roman" w:eastAsia="Calibri" w:hAnsi="Times New Roman" w:cs="Times New Roman"/>
                <w:sz w:val="24"/>
                <w:szCs w:val="24"/>
              </w:rPr>
              <w:t>. аудиторных часов)</w:t>
            </w:r>
          </w:p>
        </w:tc>
        <w:tc>
          <w:tcPr>
            <w:tcW w:w="5668" w:type="dxa"/>
            <w:shd w:val="clear" w:color="auto" w:fill="auto"/>
          </w:tcPr>
          <w:p w14:paraId="6AEA7A92" w14:textId="77777777" w:rsidR="00BD7C2C" w:rsidRPr="00BD7C2C" w:rsidRDefault="00BD7C2C" w:rsidP="00BD7C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36 ч, в </w:t>
            </w:r>
            <w:proofErr w:type="spellStart"/>
            <w:r w:rsidRPr="00BD7C2C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BD7C2C">
              <w:rPr>
                <w:rFonts w:ascii="Times New Roman" w:eastAsia="Calibri" w:hAnsi="Times New Roman" w:cs="Times New Roman"/>
                <w:sz w:val="24"/>
                <w:szCs w:val="24"/>
              </w:rPr>
              <w:t>. 36 аудиторных часов</w:t>
            </w:r>
          </w:p>
        </w:tc>
      </w:tr>
      <w:tr w:rsidR="00BD7C2C" w:rsidRPr="00BD7C2C" w14:paraId="4B79E728" w14:textId="77777777" w:rsidTr="006C5C75">
        <w:tc>
          <w:tcPr>
            <w:tcW w:w="663" w:type="dxa"/>
            <w:shd w:val="clear" w:color="auto" w:fill="auto"/>
          </w:tcPr>
          <w:p w14:paraId="34545150" w14:textId="77777777" w:rsidR="00BD7C2C" w:rsidRPr="00BD7C2C" w:rsidRDefault="00BD7C2C" w:rsidP="00BD7C2C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7" w:type="dxa"/>
            <w:shd w:val="clear" w:color="auto" w:fill="auto"/>
          </w:tcPr>
          <w:p w14:paraId="21C02D5A" w14:textId="77777777" w:rsidR="00BD7C2C" w:rsidRPr="00BD7C2C" w:rsidRDefault="00BD7C2C" w:rsidP="00BD7C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Варианты обучения </w:t>
            </w:r>
          </w:p>
        </w:tc>
        <w:tc>
          <w:tcPr>
            <w:tcW w:w="5668" w:type="dxa"/>
            <w:shd w:val="clear" w:color="auto" w:fill="auto"/>
          </w:tcPr>
          <w:p w14:paraId="64988D84" w14:textId="77777777" w:rsidR="00BD7C2C" w:rsidRPr="00BD7C2C" w:rsidRDefault="00BD7C2C" w:rsidP="00BD7C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C2C">
              <w:rPr>
                <w:rFonts w:ascii="Times New Roman" w:eastAsia="Calibri" w:hAnsi="Times New Roman" w:cs="Times New Roman"/>
                <w:sz w:val="24"/>
                <w:szCs w:val="24"/>
              </w:rPr>
              <w:t>Очная с включением стажировки</w:t>
            </w:r>
          </w:p>
        </w:tc>
      </w:tr>
      <w:tr w:rsidR="00BD7C2C" w:rsidRPr="00BD7C2C" w14:paraId="52626B50" w14:textId="77777777" w:rsidTr="006C5C75">
        <w:tc>
          <w:tcPr>
            <w:tcW w:w="663" w:type="dxa"/>
            <w:shd w:val="clear" w:color="auto" w:fill="auto"/>
          </w:tcPr>
          <w:p w14:paraId="1EA5BA15" w14:textId="77777777" w:rsidR="00BD7C2C" w:rsidRPr="00BD7C2C" w:rsidRDefault="00BD7C2C" w:rsidP="00BD7C2C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7" w:type="dxa"/>
            <w:shd w:val="clear" w:color="auto" w:fill="auto"/>
          </w:tcPr>
          <w:p w14:paraId="56E07538" w14:textId="77777777" w:rsidR="00BD7C2C" w:rsidRPr="00BD7C2C" w:rsidRDefault="00BD7C2C" w:rsidP="00BD7C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C2C">
              <w:rPr>
                <w:rFonts w:ascii="Times New Roman" w:eastAsia="Calibri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668" w:type="dxa"/>
            <w:shd w:val="clear" w:color="auto" w:fill="auto"/>
          </w:tcPr>
          <w:p w14:paraId="7BFDCB05" w14:textId="77777777" w:rsidR="00BD7C2C" w:rsidRPr="00BD7C2C" w:rsidRDefault="00BD7C2C" w:rsidP="00BD7C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C2C">
              <w:rPr>
                <w:rFonts w:ascii="Times New Roman" w:eastAsia="Calibri" w:hAnsi="Times New Roman" w:cs="Times New Roman"/>
                <w:sz w:val="24"/>
                <w:szCs w:val="24"/>
              </w:rPr>
              <w:t>лицам, успешно освоившим соответствующую дополнительную профессиональную программу повышения квалификации непрерывного образования по специальности «функциональная диагностика» и прошедшим итоговую аттестацию, выдается удостоверение о повышении квалификации.</w:t>
            </w:r>
          </w:p>
        </w:tc>
      </w:tr>
      <w:tr w:rsidR="00BD7C2C" w:rsidRPr="00BD7C2C" w14:paraId="0FBBC2BD" w14:textId="77777777" w:rsidTr="006C5C75">
        <w:tc>
          <w:tcPr>
            <w:tcW w:w="663" w:type="dxa"/>
            <w:shd w:val="clear" w:color="auto" w:fill="auto"/>
          </w:tcPr>
          <w:p w14:paraId="24BBB681" w14:textId="77777777" w:rsidR="00BD7C2C" w:rsidRPr="00BD7C2C" w:rsidRDefault="00BD7C2C" w:rsidP="00BD7C2C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7" w:type="dxa"/>
            <w:shd w:val="clear" w:color="auto" w:fill="auto"/>
          </w:tcPr>
          <w:p w14:paraId="50552F8E" w14:textId="77777777" w:rsidR="00BD7C2C" w:rsidRPr="00BD7C2C" w:rsidRDefault="00BD7C2C" w:rsidP="00BD7C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C2C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уровню и профилю  предшествующего профессионального образования обучающихся</w:t>
            </w:r>
          </w:p>
        </w:tc>
        <w:tc>
          <w:tcPr>
            <w:tcW w:w="5668" w:type="dxa"/>
            <w:shd w:val="clear" w:color="auto" w:fill="auto"/>
          </w:tcPr>
          <w:p w14:paraId="6F0E395E" w14:textId="77777777" w:rsidR="00BD7C2C" w:rsidRPr="00BD7C2C" w:rsidRDefault="00BD7C2C" w:rsidP="00BD7C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C2C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по специальности «функциональная диагностика»</w:t>
            </w:r>
          </w:p>
        </w:tc>
      </w:tr>
      <w:tr w:rsidR="00BD7C2C" w:rsidRPr="00BD7C2C" w14:paraId="5DD2B245" w14:textId="77777777" w:rsidTr="006C5C75">
        <w:tc>
          <w:tcPr>
            <w:tcW w:w="663" w:type="dxa"/>
            <w:shd w:val="clear" w:color="auto" w:fill="auto"/>
          </w:tcPr>
          <w:p w14:paraId="312A7C3E" w14:textId="77777777" w:rsidR="00BD7C2C" w:rsidRPr="00BD7C2C" w:rsidRDefault="00BD7C2C" w:rsidP="00BD7C2C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7" w:type="dxa"/>
            <w:shd w:val="clear" w:color="auto" w:fill="auto"/>
          </w:tcPr>
          <w:p w14:paraId="45ED171D" w14:textId="77777777" w:rsidR="00BD7C2C" w:rsidRPr="00BD7C2C" w:rsidRDefault="00BD7C2C" w:rsidP="00BD7C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C2C">
              <w:rPr>
                <w:rFonts w:ascii="Times New Roman" w:eastAsia="Calibri" w:hAnsi="Times New Roman" w:cs="Times New Roman"/>
                <w:sz w:val="24"/>
                <w:szCs w:val="24"/>
              </w:rPr>
              <w:t>Категории обучающихся</w:t>
            </w:r>
          </w:p>
        </w:tc>
        <w:tc>
          <w:tcPr>
            <w:tcW w:w="5668" w:type="dxa"/>
            <w:shd w:val="clear" w:color="auto" w:fill="auto"/>
          </w:tcPr>
          <w:p w14:paraId="339C7D0A" w14:textId="77777777" w:rsidR="00BD7C2C" w:rsidRPr="00BD7C2C" w:rsidRDefault="00BD7C2C" w:rsidP="00BD7C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BD7C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Врач функциональной диагностики; заведующий (начальник) структурного подразделения (отдела, отделения, лаборатории, кабинета, отряда и другое) медицинской организации - врач функциональной диагностики</w:t>
            </w:r>
            <w:r w:rsidRPr="00BD7C2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BD7C2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1 </w:t>
            </w:r>
          </w:p>
          <w:p w14:paraId="1575C9BE" w14:textId="77777777" w:rsidR="00BD7C2C" w:rsidRPr="00BD7C2C" w:rsidRDefault="00BD7C2C" w:rsidP="00BD7C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C94115" w14:textId="77777777" w:rsidR="00BD7C2C" w:rsidRPr="00BD7C2C" w:rsidRDefault="00BD7C2C" w:rsidP="00BD7C2C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C2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1 </w:t>
            </w:r>
            <w:r w:rsidRPr="00BD7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МЗ РФ от 8 октября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BD7C2C">
                <w:rPr>
                  <w:rFonts w:ascii="Times New Roman" w:eastAsia="Calibri" w:hAnsi="Times New Roman" w:cs="Times New Roman"/>
                  <w:sz w:val="24"/>
                  <w:szCs w:val="24"/>
                </w:rPr>
                <w:t>2015 г</w:t>
              </w:r>
            </w:smartTag>
            <w:r w:rsidRPr="00BD7C2C">
              <w:rPr>
                <w:rFonts w:ascii="Times New Roman" w:eastAsia="Calibri" w:hAnsi="Times New Roman" w:cs="Times New Roman"/>
                <w:sz w:val="24"/>
                <w:szCs w:val="24"/>
              </w:rPr>
              <w:t>. № 707н  "Об утверждении Квалификационных требований к медицинским и фармацевтическим работникам с высшим образованием по направлению подготовки медицина и здравоохранение»</w:t>
            </w:r>
          </w:p>
        </w:tc>
      </w:tr>
      <w:tr w:rsidR="00BD7C2C" w:rsidRPr="00BD7C2C" w14:paraId="0A0F251F" w14:textId="77777777" w:rsidTr="006C5C75">
        <w:tc>
          <w:tcPr>
            <w:tcW w:w="663" w:type="dxa"/>
            <w:shd w:val="clear" w:color="auto" w:fill="auto"/>
          </w:tcPr>
          <w:p w14:paraId="770DF3A1" w14:textId="77777777" w:rsidR="00BD7C2C" w:rsidRPr="00BD7C2C" w:rsidRDefault="00BD7C2C" w:rsidP="00BD7C2C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7" w:type="dxa"/>
            <w:shd w:val="clear" w:color="auto" w:fill="auto"/>
          </w:tcPr>
          <w:p w14:paraId="6D485D46" w14:textId="77777777" w:rsidR="00BD7C2C" w:rsidRPr="00BD7C2C" w:rsidRDefault="00BD7C2C" w:rsidP="00BD7C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C2C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подразделение,                                   реализующее программу</w:t>
            </w:r>
          </w:p>
        </w:tc>
        <w:tc>
          <w:tcPr>
            <w:tcW w:w="5668" w:type="dxa"/>
            <w:shd w:val="clear" w:color="auto" w:fill="auto"/>
          </w:tcPr>
          <w:p w14:paraId="0C2F34F4" w14:textId="77777777" w:rsidR="00BD7C2C" w:rsidRPr="00BD7C2C" w:rsidRDefault="00BD7C2C" w:rsidP="00BD7C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C2C">
              <w:rPr>
                <w:rFonts w:ascii="Times New Roman" w:eastAsia="Calibri" w:hAnsi="Times New Roman" w:cs="Times New Roman"/>
                <w:sz w:val="24"/>
                <w:szCs w:val="24"/>
              </w:rPr>
              <w:t>ФГБОУ ВО БГМУ Минздрава России, кафедра клинической функциональной диагностики ИДПО</w:t>
            </w:r>
          </w:p>
        </w:tc>
      </w:tr>
      <w:tr w:rsidR="00BD7C2C" w:rsidRPr="00BD7C2C" w14:paraId="4976916F" w14:textId="77777777" w:rsidTr="006C5C75">
        <w:tc>
          <w:tcPr>
            <w:tcW w:w="663" w:type="dxa"/>
            <w:shd w:val="clear" w:color="auto" w:fill="auto"/>
          </w:tcPr>
          <w:p w14:paraId="020FDDBF" w14:textId="77777777" w:rsidR="00BD7C2C" w:rsidRPr="00BD7C2C" w:rsidRDefault="00BD7C2C" w:rsidP="00BD7C2C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7" w:type="dxa"/>
            <w:shd w:val="clear" w:color="auto" w:fill="auto"/>
          </w:tcPr>
          <w:p w14:paraId="35BAA6CE" w14:textId="77777777" w:rsidR="00BD7C2C" w:rsidRPr="00BD7C2C" w:rsidRDefault="00BD7C2C" w:rsidP="00BD7C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C2C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668" w:type="dxa"/>
            <w:shd w:val="clear" w:color="auto" w:fill="auto"/>
          </w:tcPr>
          <w:p w14:paraId="549DEC14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Уфа, ул. Ленина, 3,  кафедра клинической функциональной диагностики ИДПО БГМУ,  </w:t>
            </w:r>
            <w:proofErr w:type="spellStart"/>
            <w:r w:rsidRPr="00BD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kafklinfd</w:t>
            </w:r>
            <w:proofErr w:type="spellEnd"/>
            <w:r w:rsidRPr="00BD7C2C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r w:rsidRPr="00BD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BD7C2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BD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D7C2C" w:rsidRPr="00BD7C2C" w14:paraId="4438ADA9" w14:textId="77777777" w:rsidTr="006C5C75">
        <w:tc>
          <w:tcPr>
            <w:tcW w:w="663" w:type="dxa"/>
            <w:shd w:val="clear" w:color="auto" w:fill="auto"/>
          </w:tcPr>
          <w:p w14:paraId="64B624D1" w14:textId="77777777" w:rsidR="00BD7C2C" w:rsidRPr="00BD7C2C" w:rsidRDefault="00BD7C2C" w:rsidP="00BD7C2C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7" w:type="dxa"/>
            <w:shd w:val="clear" w:color="auto" w:fill="auto"/>
          </w:tcPr>
          <w:p w14:paraId="3AAF496E" w14:textId="77777777" w:rsidR="00BD7C2C" w:rsidRPr="00BD7C2C" w:rsidRDefault="00BD7C2C" w:rsidP="00BD7C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C2C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начала обучения</w:t>
            </w:r>
          </w:p>
        </w:tc>
        <w:tc>
          <w:tcPr>
            <w:tcW w:w="5668" w:type="dxa"/>
            <w:shd w:val="clear" w:color="auto" w:fill="auto"/>
          </w:tcPr>
          <w:p w14:paraId="71A0E330" w14:textId="77777777" w:rsidR="00BD7C2C" w:rsidRPr="00BD7C2C" w:rsidRDefault="00BD7C2C" w:rsidP="00BD7C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C2C">
              <w:rPr>
                <w:rFonts w:ascii="Times New Roman" w:eastAsia="Calibri" w:hAnsi="Times New Roman" w:cs="Times New Roman"/>
                <w:sz w:val="24"/>
                <w:szCs w:val="24"/>
              </w:rPr>
              <w:t>По учебному плану ИДПО</w:t>
            </w:r>
          </w:p>
        </w:tc>
      </w:tr>
      <w:tr w:rsidR="00BD7C2C" w:rsidRPr="00BD7C2C" w14:paraId="176AB1F2" w14:textId="77777777" w:rsidTr="006C5C75">
        <w:tc>
          <w:tcPr>
            <w:tcW w:w="663" w:type="dxa"/>
            <w:shd w:val="clear" w:color="auto" w:fill="auto"/>
          </w:tcPr>
          <w:p w14:paraId="4D6B04BC" w14:textId="77777777" w:rsidR="00BD7C2C" w:rsidRPr="00BD7C2C" w:rsidRDefault="00BD7C2C" w:rsidP="00BD7C2C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7" w:type="dxa"/>
            <w:shd w:val="clear" w:color="auto" w:fill="auto"/>
          </w:tcPr>
          <w:p w14:paraId="1DA1800F" w14:textId="77777777" w:rsidR="00BD7C2C" w:rsidRPr="00BD7C2C" w:rsidRDefault="00BD7C2C" w:rsidP="00BD7C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C2C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668" w:type="dxa"/>
            <w:shd w:val="clear" w:color="auto" w:fill="auto"/>
          </w:tcPr>
          <w:p w14:paraId="57BA782B" w14:textId="77777777" w:rsidR="00BD7C2C" w:rsidRPr="00BD7C2C" w:rsidRDefault="00BD7C2C" w:rsidP="00BD7C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Закирова Н.Э, д.м.н., профессор, </w:t>
            </w:r>
            <w:proofErr w:type="spellStart"/>
            <w:proofErr w:type="gramStart"/>
            <w:r w:rsidRPr="00BD7C2C">
              <w:rPr>
                <w:rFonts w:ascii="Times New Roman" w:eastAsia="Calibri" w:hAnsi="Times New Roman" w:cs="Times New Roman"/>
                <w:sz w:val="24"/>
                <w:szCs w:val="24"/>
              </w:rPr>
              <w:t>зав.каф</w:t>
            </w:r>
            <w:proofErr w:type="spellEnd"/>
            <w:proofErr w:type="gramEnd"/>
            <w:r w:rsidRPr="00BD7C2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7A0F6B8" w14:textId="77777777" w:rsidR="00BD7C2C" w:rsidRPr="00BD7C2C" w:rsidRDefault="00BD7C2C" w:rsidP="00BD7C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C2C">
              <w:rPr>
                <w:rFonts w:ascii="Times New Roman" w:eastAsia="Calibri" w:hAnsi="Times New Roman" w:cs="Times New Roman"/>
                <w:sz w:val="24"/>
                <w:szCs w:val="24"/>
              </w:rPr>
              <w:t>Берг А.Г, к.м.н., доцент</w:t>
            </w:r>
          </w:p>
          <w:p w14:paraId="6525B64D" w14:textId="77777777" w:rsidR="00BD7C2C" w:rsidRPr="00BD7C2C" w:rsidRDefault="00BD7C2C" w:rsidP="00BD7C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7C2C">
              <w:rPr>
                <w:rFonts w:ascii="Times New Roman" w:eastAsia="Calibri" w:hAnsi="Times New Roman" w:cs="Times New Roman"/>
                <w:sz w:val="24"/>
                <w:szCs w:val="24"/>
              </w:rPr>
              <w:t>Нуртдинова</w:t>
            </w:r>
            <w:proofErr w:type="spellEnd"/>
            <w:r w:rsidRPr="00BD7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Э.Г., к.м.н., доцент</w:t>
            </w:r>
          </w:p>
          <w:p w14:paraId="72CF906B" w14:textId="77777777" w:rsidR="00BD7C2C" w:rsidRPr="00BD7C2C" w:rsidRDefault="00BD7C2C" w:rsidP="00BD7C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7C2C">
              <w:rPr>
                <w:rFonts w:ascii="Times New Roman" w:eastAsia="Calibri" w:hAnsi="Times New Roman" w:cs="Times New Roman"/>
                <w:sz w:val="24"/>
                <w:szCs w:val="24"/>
              </w:rPr>
              <w:t>Багманова</w:t>
            </w:r>
            <w:proofErr w:type="spellEnd"/>
            <w:r w:rsidRPr="00BD7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D7C2C">
              <w:rPr>
                <w:rFonts w:ascii="Times New Roman" w:eastAsia="Calibri" w:hAnsi="Times New Roman" w:cs="Times New Roman"/>
                <w:sz w:val="24"/>
                <w:szCs w:val="24"/>
              </w:rPr>
              <w:t>З.А.,</w:t>
            </w:r>
            <w:proofErr w:type="spellStart"/>
            <w:r w:rsidRPr="00BD7C2C">
              <w:rPr>
                <w:rFonts w:ascii="Times New Roman" w:eastAsia="Calibri" w:hAnsi="Times New Roman" w:cs="Times New Roman"/>
                <w:sz w:val="24"/>
                <w:szCs w:val="24"/>
              </w:rPr>
              <w:t>д.м.н</w:t>
            </w:r>
            <w:proofErr w:type="spellEnd"/>
            <w:r w:rsidRPr="00BD7C2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BD7C2C">
              <w:rPr>
                <w:rFonts w:ascii="Times New Roman" w:eastAsia="Calibri" w:hAnsi="Times New Roman" w:cs="Times New Roman"/>
                <w:sz w:val="24"/>
                <w:szCs w:val="24"/>
              </w:rPr>
              <w:t>, доцент</w:t>
            </w:r>
          </w:p>
          <w:p w14:paraId="1FE46105" w14:textId="77777777" w:rsidR="00BD7C2C" w:rsidRPr="00BD7C2C" w:rsidRDefault="00BD7C2C" w:rsidP="00BD7C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7C2C">
              <w:rPr>
                <w:rFonts w:ascii="Times New Roman" w:eastAsia="Calibri" w:hAnsi="Times New Roman" w:cs="Times New Roman"/>
                <w:sz w:val="24"/>
                <w:szCs w:val="24"/>
              </w:rPr>
              <w:t>Тазетдинова</w:t>
            </w:r>
            <w:proofErr w:type="spellEnd"/>
            <w:r w:rsidRPr="00BD7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К.Р., ассистент</w:t>
            </w:r>
          </w:p>
        </w:tc>
      </w:tr>
      <w:tr w:rsidR="00BD7C2C" w:rsidRPr="00BD7C2C" w14:paraId="04CD6D37" w14:textId="77777777" w:rsidTr="006C5C75">
        <w:tc>
          <w:tcPr>
            <w:tcW w:w="663" w:type="dxa"/>
            <w:shd w:val="clear" w:color="auto" w:fill="auto"/>
          </w:tcPr>
          <w:p w14:paraId="73393C12" w14:textId="77777777" w:rsidR="00BD7C2C" w:rsidRPr="00BD7C2C" w:rsidRDefault="00BD7C2C" w:rsidP="00BD7C2C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7" w:type="dxa"/>
            <w:shd w:val="clear" w:color="auto" w:fill="auto"/>
          </w:tcPr>
          <w:p w14:paraId="75C2705A" w14:textId="77777777" w:rsidR="00BD7C2C" w:rsidRPr="00BD7C2C" w:rsidRDefault="00BD7C2C" w:rsidP="00BD7C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C2C"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668" w:type="dxa"/>
            <w:shd w:val="clear" w:color="auto" w:fill="auto"/>
          </w:tcPr>
          <w:p w14:paraId="3F5D299A" w14:textId="77777777" w:rsidR="00BD7C2C" w:rsidRPr="00BD7C2C" w:rsidRDefault="00BD7C2C" w:rsidP="00BD7C2C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7C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Актуальность данной темы обусловлена возрастающей ролью атеросклеротического поражения сосудов в </w:t>
            </w:r>
            <w:proofErr w:type="spellStart"/>
            <w:r w:rsidRPr="00BD7C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инвадилизации</w:t>
            </w:r>
            <w:proofErr w:type="spellEnd"/>
            <w:r w:rsidRPr="00BD7C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увеличении смертности пациентов, вследствие нарушений мозгового кровообращения, развития хронической или острой артериальной недостаточности конечностей и т.д. Своевременная диагностика заболеваний сосудов позволит проводить лечебные и профилактические мероприятия. Данная программа направлена на совершенствование имеющихся и получение новых компетенций на </w:t>
            </w:r>
            <w:r w:rsidRPr="00BD7C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основании новых научных данных, современных клинических рекомендаций и доказательной </w:t>
            </w:r>
            <w:proofErr w:type="gramStart"/>
            <w:r w:rsidRPr="00BD7C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медицины,  необходимых</w:t>
            </w:r>
            <w:proofErr w:type="gramEnd"/>
            <w:r w:rsidRPr="00BD7C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для профессиональной деятельности, и повышение профессионального уровня в рамках имеющейся квалификации врача функциональной диагностики.. В планируемых результатах отражается преемственность с профессиональными стандартами, квалификационными характеристиками по специальности врача функциональной диагностики (квалификационным требованиям к профессиональным знаниям и навыкам, необходимым для исполнения должностных обязанностей, которые устанавливаются в соответствии с федеральными законами и иными правовыми актами Российской Федерации о государственной службе).</w:t>
            </w:r>
          </w:p>
          <w:p w14:paraId="7411CAFD" w14:textId="77777777" w:rsidR="00BD7C2C" w:rsidRPr="00BD7C2C" w:rsidRDefault="00BD7C2C" w:rsidP="00BD7C2C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7C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Содержание программы построено в соответствии с модульным принципом, после лекционного материала по изучаемой теме планируются практические занятия на аппаратах РКЦ для проведение самостоятельных исследований, стажировка составляет 30% времени обучения.   Каждый раздел модуля подразделяется на </w:t>
            </w:r>
            <w:proofErr w:type="gramStart"/>
            <w:r w:rsidRPr="00BD7C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темы,.</w:t>
            </w:r>
            <w:proofErr w:type="gramEnd"/>
            <w:r w:rsidRPr="00BD7C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каждая тема − на элементы, каждый элемент – на </w:t>
            </w:r>
            <w:proofErr w:type="spellStart"/>
            <w:r w:rsidRPr="00BD7C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подэлементы</w:t>
            </w:r>
            <w:proofErr w:type="spellEnd"/>
            <w:r w:rsidRPr="00BD7C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Программа предусматривает изучение ультразвуковой анатомии, вариантов нормы строения сосудов шеи, признаков атеросклеротического поражения, </w:t>
            </w:r>
            <w:proofErr w:type="spellStart"/>
            <w:r w:rsidRPr="00BD7C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стеноокклюзирующего</w:t>
            </w:r>
            <w:proofErr w:type="spellEnd"/>
            <w:r w:rsidRPr="00BD7C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поражения экстракраниальных отделов ветвей дуги аорты, дифференциального диагноза и контроль за результатами хирургического лечения. Особенностью реализации данной программы является наличие стажировки, занимающей 30% времени и включающей в себя анализ интересных клинических случаев из архивных материалов и работу в отделении </w:t>
            </w:r>
            <w:proofErr w:type="spellStart"/>
            <w:r w:rsidRPr="00BD7C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фнкциональной</w:t>
            </w:r>
            <w:proofErr w:type="spellEnd"/>
            <w:r w:rsidRPr="00BD7C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диагностики.</w:t>
            </w:r>
          </w:p>
          <w:p w14:paraId="69A54824" w14:textId="77777777" w:rsidR="00BD7C2C" w:rsidRPr="00BD7C2C" w:rsidRDefault="00BD7C2C" w:rsidP="00BD7C2C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7C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Контроль усвоения материала проводится как в виде тестового задания, так и при самостоятельном проведении исследования пациента под контролем преподавателя. </w:t>
            </w:r>
          </w:p>
        </w:tc>
      </w:tr>
      <w:tr w:rsidR="00BD7C2C" w:rsidRPr="00BD7C2C" w14:paraId="38148C8D" w14:textId="77777777" w:rsidTr="006C5C75">
        <w:tc>
          <w:tcPr>
            <w:tcW w:w="663" w:type="dxa"/>
            <w:shd w:val="clear" w:color="auto" w:fill="auto"/>
          </w:tcPr>
          <w:p w14:paraId="57E38C2E" w14:textId="77777777" w:rsidR="00BD7C2C" w:rsidRPr="00BD7C2C" w:rsidRDefault="00BD7C2C" w:rsidP="00BD7C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7" w:type="dxa"/>
            <w:shd w:val="clear" w:color="auto" w:fill="auto"/>
          </w:tcPr>
          <w:p w14:paraId="4F859933" w14:textId="77777777" w:rsidR="00BD7C2C" w:rsidRPr="00BD7C2C" w:rsidRDefault="00BD7C2C" w:rsidP="00BD7C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C2C">
              <w:rPr>
                <w:rFonts w:ascii="Times New Roman" w:eastAsia="Calibri" w:hAnsi="Times New Roman" w:cs="Times New Roman"/>
                <w:sz w:val="24"/>
                <w:szCs w:val="24"/>
              </w:rPr>
              <w:t>Цель и задачи программы</w:t>
            </w:r>
          </w:p>
        </w:tc>
        <w:tc>
          <w:tcPr>
            <w:tcW w:w="5668" w:type="dxa"/>
            <w:shd w:val="clear" w:color="auto" w:fill="auto"/>
          </w:tcPr>
          <w:p w14:paraId="53532739" w14:textId="77777777" w:rsidR="00BD7C2C" w:rsidRPr="00BD7C2C" w:rsidRDefault="00BD7C2C" w:rsidP="00BD7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7C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направлена на совершенствование и получение новых компетенций по ультразвуковому дуплексному сканированию ветвей дуги аорты</w:t>
            </w:r>
            <w:commentRangeStart w:id="0"/>
            <w:r w:rsidRPr="00BD7C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commentRangeEnd w:id="0"/>
            <w:r w:rsidRPr="00BD7C2C">
              <w:rPr>
                <w:rFonts w:ascii="Calibri" w:eastAsia="Calibri" w:hAnsi="Calibri" w:cs="Times New Roman"/>
                <w:sz w:val="16"/>
                <w:szCs w:val="16"/>
              </w:rPr>
              <w:commentReference w:id="0"/>
            </w:r>
            <w:r w:rsidRPr="00BD7C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необходимых для профессиональной деятельности, и повышение профессионального уровня в рамках имеющейся квалификации врача функциональной диагностики</w:t>
            </w:r>
          </w:p>
        </w:tc>
      </w:tr>
      <w:tr w:rsidR="00BD7C2C" w:rsidRPr="00BD7C2C" w14:paraId="31A8396D" w14:textId="77777777" w:rsidTr="006C5C75">
        <w:trPr>
          <w:trHeight w:val="2526"/>
        </w:trPr>
        <w:tc>
          <w:tcPr>
            <w:tcW w:w="663" w:type="dxa"/>
            <w:shd w:val="clear" w:color="auto" w:fill="auto"/>
          </w:tcPr>
          <w:p w14:paraId="0760C4B5" w14:textId="77777777" w:rsidR="00BD7C2C" w:rsidRPr="00BD7C2C" w:rsidRDefault="00BD7C2C" w:rsidP="00BD7C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7" w:type="dxa"/>
            <w:shd w:val="clear" w:color="auto" w:fill="auto"/>
          </w:tcPr>
          <w:p w14:paraId="2667122C" w14:textId="77777777" w:rsidR="00BD7C2C" w:rsidRPr="00BD7C2C" w:rsidRDefault="00BD7C2C" w:rsidP="00BD7C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C2C">
              <w:rPr>
                <w:rFonts w:ascii="Times New Roman" w:eastAsia="Calibri" w:hAnsi="Times New Roman" w:cs="Times New Roman"/>
                <w:sz w:val="24"/>
                <w:szCs w:val="24"/>
              </w:rPr>
              <w:t>Модули (темы) учебного плана программы</w:t>
            </w:r>
          </w:p>
        </w:tc>
        <w:tc>
          <w:tcPr>
            <w:tcW w:w="5668" w:type="dxa"/>
            <w:shd w:val="clear" w:color="auto" w:fill="auto"/>
          </w:tcPr>
          <w:p w14:paraId="5B30E139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D7C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Учебный модуль. </w:t>
            </w:r>
            <w:r w:rsidRPr="00BD7C2C">
              <w:rPr>
                <w:rFonts w:ascii="Times New Roman" w:eastAsia="Calibri" w:hAnsi="Times New Roman" w:cs="Times New Roman"/>
                <w:sz w:val="24"/>
                <w:szCs w:val="24"/>
              </w:rPr>
              <w:t>«УЗДС ВДА»</w:t>
            </w:r>
            <w:r w:rsidRPr="00BD7C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7D3D2D3B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D7C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Учебный раздел 1. «Физические основы ультразвука»</w:t>
            </w:r>
          </w:p>
          <w:p w14:paraId="2EFD355C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BD7C2C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Учебный раздел 2. «Методика исследования и ультразвуковая анатомия ветвей дуги аорты» </w:t>
            </w:r>
          </w:p>
          <w:p w14:paraId="42F4C6E4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BD7C2C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</w:rPr>
              <w:t>Учебный раздел 3. «</w:t>
            </w:r>
            <w:r w:rsidRPr="00BD7C2C">
              <w:rPr>
                <w:rFonts w:ascii="Times New Roman" w:eastAsia="Calibri" w:hAnsi="Times New Roman" w:cs="Times New Roman"/>
                <w:sz w:val="24"/>
                <w:szCs w:val="24"/>
              </w:rPr>
              <w:t>Атеросклероз, стадии, классификация атеросклеротических бляшек</w:t>
            </w:r>
            <w:r w:rsidRPr="00BD7C2C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</w:rPr>
              <w:t>»</w:t>
            </w:r>
          </w:p>
          <w:p w14:paraId="437EE2B5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BD7C2C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</w:rPr>
              <w:t>Учебный раздел 4. «</w:t>
            </w:r>
            <w:proofErr w:type="spellStart"/>
            <w:r w:rsidRPr="00BD7C2C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</w:rPr>
              <w:t>Стенозирующие</w:t>
            </w:r>
            <w:proofErr w:type="spellEnd"/>
            <w:r w:rsidRPr="00BD7C2C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и </w:t>
            </w:r>
            <w:proofErr w:type="spellStart"/>
            <w:r w:rsidRPr="00BD7C2C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</w:rPr>
              <w:t>окклюзирующие</w:t>
            </w:r>
            <w:proofErr w:type="spellEnd"/>
            <w:r w:rsidRPr="00BD7C2C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поражения ветвей дуги аорты»</w:t>
            </w:r>
          </w:p>
          <w:p w14:paraId="75CC1756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BD7C2C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</w:rPr>
              <w:t>Учебный раздел 5. «Поражение ВДА при других заболеваниях»</w:t>
            </w:r>
          </w:p>
        </w:tc>
      </w:tr>
      <w:tr w:rsidR="00BD7C2C" w:rsidRPr="00BD7C2C" w14:paraId="56F6CA1F" w14:textId="77777777" w:rsidTr="006C5C75">
        <w:tc>
          <w:tcPr>
            <w:tcW w:w="663" w:type="dxa"/>
            <w:shd w:val="clear" w:color="auto" w:fill="auto"/>
          </w:tcPr>
          <w:p w14:paraId="1DAFD5C1" w14:textId="77777777" w:rsidR="00BD7C2C" w:rsidRPr="00BD7C2C" w:rsidRDefault="00BD7C2C" w:rsidP="00BD7C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7" w:type="dxa"/>
            <w:shd w:val="clear" w:color="auto" w:fill="auto"/>
          </w:tcPr>
          <w:p w14:paraId="7DA807B4" w14:textId="77777777" w:rsidR="00BD7C2C" w:rsidRPr="00BD7C2C" w:rsidRDefault="00BD7C2C" w:rsidP="00BD7C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C2C">
              <w:rPr>
                <w:rFonts w:ascii="Times New Roman" w:eastAsia="Calibri" w:hAnsi="Times New Roman" w:cs="Times New Roman"/>
                <w:sz w:val="24"/>
                <w:szCs w:val="24"/>
              </w:rPr>
              <w:t>Уникальность программы, ее отличительные особенности, преимущества</w:t>
            </w:r>
          </w:p>
        </w:tc>
        <w:tc>
          <w:tcPr>
            <w:tcW w:w="5668" w:type="dxa"/>
            <w:shd w:val="clear" w:color="auto" w:fill="auto"/>
          </w:tcPr>
          <w:p w14:paraId="323C863E" w14:textId="77777777" w:rsidR="00BD7C2C" w:rsidRPr="00BD7C2C" w:rsidRDefault="00BD7C2C" w:rsidP="00BD7C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D7C2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 реализации программы участвуют ведущие специалисты в области функциональной диагностики Республики Башкортостан. Обсуждаются современные стандарты и клинические рекомендации, а также критерии оценки качества медицинской помощи по заболеваниям ветвей дуги аорты.</w:t>
            </w:r>
          </w:p>
        </w:tc>
      </w:tr>
      <w:tr w:rsidR="00BD7C2C" w:rsidRPr="00BD7C2C" w14:paraId="477CED09" w14:textId="77777777" w:rsidTr="006C5C75">
        <w:tc>
          <w:tcPr>
            <w:tcW w:w="663" w:type="dxa"/>
            <w:shd w:val="clear" w:color="auto" w:fill="auto"/>
          </w:tcPr>
          <w:p w14:paraId="54B4D9AF" w14:textId="77777777" w:rsidR="00BD7C2C" w:rsidRPr="00BD7C2C" w:rsidRDefault="00BD7C2C" w:rsidP="00BD7C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C2C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317" w:type="dxa"/>
            <w:shd w:val="clear" w:color="auto" w:fill="auto"/>
          </w:tcPr>
          <w:p w14:paraId="390FE0EC" w14:textId="77777777" w:rsidR="00BD7C2C" w:rsidRPr="00BD7C2C" w:rsidRDefault="00BD7C2C" w:rsidP="00BD7C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C2C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5668" w:type="dxa"/>
            <w:shd w:val="clear" w:color="auto" w:fill="auto"/>
            <w:vAlign w:val="center"/>
          </w:tcPr>
          <w:p w14:paraId="3134891D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</w:tr>
    </w:tbl>
    <w:p w14:paraId="1E9E4165" w14:textId="77777777" w:rsidR="00BD7C2C" w:rsidRPr="00BD7C2C" w:rsidRDefault="00BD7C2C" w:rsidP="00BD7C2C">
      <w:pPr>
        <w:spacing w:after="200" w:line="276" w:lineRule="auto"/>
        <w:rPr>
          <w:rFonts w:ascii="Calibri" w:eastAsia="Calibri" w:hAnsi="Calibri" w:cs="Times New Roman"/>
        </w:rPr>
      </w:pPr>
    </w:p>
    <w:p w14:paraId="383F9257" w14:textId="77777777" w:rsidR="00BD7C2C" w:rsidRPr="00BD7C2C" w:rsidRDefault="00BD7C2C" w:rsidP="00BD7C2C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C2C">
        <w:rPr>
          <w:rFonts w:ascii="Times New Roman" w:eastAsia="Calibri" w:hAnsi="Times New Roman" w:cs="Times New Roman"/>
          <w:sz w:val="24"/>
          <w:szCs w:val="24"/>
        </w:rPr>
        <w:t xml:space="preserve">Характеристика новых ПК врача функциональной диагностики, формирующихся в результате освоения дополнительной профессиональной программы повышения квалификации непрерывного образования врачей функциональной диагностики со сроком освоения 36 академических </w:t>
      </w:r>
      <w:proofErr w:type="gramStart"/>
      <w:r w:rsidRPr="00BD7C2C">
        <w:rPr>
          <w:rFonts w:ascii="Times New Roman" w:eastAsia="Calibri" w:hAnsi="Times New Roman" w:cs="Times New Roman"/>
          <w:sz w:val="24"/>
          <w:szCs w:val="24"/>
        </w:rPr>
        <w:t>часов  по</w:t>
      </w:r>
      <w:proofErr w:type="gramEnd"/>
      <w:r w:rsidRPr="00BD7C2C">
        <w:rPr>
          <w:rFonts w:ascii="Times New Roman" w:eastAsia="Calibri" w:hAnsi="Times New Roman" w:cs="Times New Roman"/>
          <w:sz w:val="24"/>
          <w:szCs w:val="24"/>
        </w:rPr>
        <w:t xml:space="preserve"> специальности «Функциональная диагностика».</w:t>
      </w:r>
    </w:p>
    <w:p w14:paraId="79DDD47D" w14:textId="77777777" w:rsidR="00BD7C2C" w:rsidRPr="00BD7C2C" w:rsidRDefault="00BD7C2C" w:rsidP="00BD7C2C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C2C">
        <w:rPr>
          <w:rFonts w:ascii="Times New Roman" w:eastAsia="Calibri" w:hAnsi="Times New Roman" w:cs="Times New Roman"/>
          <w:sz w:val="24"/>
          <w:szCs w:val="24"/>
        </w:rPr>
        <w:t>У обучающегося должны быть усовершенствованы следующие профессиональные компетенции (далее − ПК):</w:t>
      </w:r>
    </w:p>
    <w:p w14:paraId="4E2DCB27" w14:textId="77777777" w:rsidR="00BD7C2C" w:rsidRPr="00BD7C2C" w:rsidRDefault="00BD7C2C" w:rsidP="00BD7C2C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C2C">
        <w:rPr>
          <w:rFonts w:ascii="Times New Roman" w:eastAsia="Calibri" w:hAnsi="Times New Roman" w:cs="Times New Roman"/>
          <w:sz w:val="24"/>
          <w:szCs w:val="24"/>
        </w:rPr>
        <w:t>−</w:t>
      </w:r>
      <w:r w:rsidRPr="00BD7C2C">
        <w:rPr>
          <w:rFonts w:ascii="Times New Roman" w:eastAsia="Calibri" w:hAnsi="Times New Roman" w:cs="Times New Roman"/>
          <w:sz w:val="24"/>
          <w:szCs w:val="24"/>
        </w:rPr>
        <w:tab/>
      </w:r>
      <w:r w:rsidRPr="00BD7C2C">
        <w:rPr>
          <w:rFonts w:ascii="Times New Roman" w:eastAsia="Calibri" w:hAnsi="Times New Roman" w:cs="Times New Roman"/>
          <w:sz w:val="24"/>
          <w:szCs w:val="24"/>
          <w:lang w:eastAsia="ru-RU"/>
        </w:rPr>
        <w:t>На основании новых научных данных, современных клинических рекомендаций и доказательной медицины</w:t>
      </w:r>
      <w:r w:rsidRPr="00BD7C2C">
        <w:rPr>
          <w:rFonts w:ascii="Times New Roman" w:eastAsia="Times New Roman" w:hAnsi="Times New Roman" w:cs="Times New Roman"/>
          <w:sz w:val="24"/>
          <w:szCs w:val="24"/>
        </w:rPr>
        <w:t xml:space="preserve"> совершенствовать методы диагностики атеросклероза ветвей дуги аорты </w:t>
      </w:r>
      <w:r w:rsidRPr="00BD7C2C">
        <w:rPr>
          <w:rFonts w:ascii="Times New Roman" w:eastAsia="Calibri" w:hAnsi="Times New Roman" w:cs="Times New Roman"/>
          <w:sz w:val="24"/>
          <w:szCs w:val="24"/>
        </w:rPr>
        <w:t xml:space="preserve">(ПК-1);  </w:t>
      </w:r>
    </w:p>
    <w:p w14:paraId="4DD767DD" w14:textId="77777777" w:rsidR="00BD7C2C" w:rsidRPr="00BD7C2C" w:rsidRDefault="00BD7C2C" w:rsidP="00BD7C2C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C2C">
        <w:rPr>
          <w:rFonts w:ascii="Times New Roman" w:eastAsia="Calibri" w:hAnsi="Times New Roman" w:cs="Times New Roman"/>
          <w:sz w:val="24"/>
          <w:szCs w:val="24"/>
        </w:rPr>
        <w:t>−</w:t>
      </w:r>
      <w:r w:rsidRPr="00BD7C2C">
        <w:rPr>
          <w:rFonts w:ascii="Times New Roman" w:eastAsia="Calibri" w:hAnsi="Times New Roman" w:cs="Times New Roman"/>
          <w:sz w:val="24"/>
          <w:szCs w:val="24"/>
        </w:rPr>
        <w:tab/>
      </w:r>
      <w:r w:rsidRPr="00BD7C2C">
        <w:rPr>
          <w:rFonts w:ascii="Times New Roman" w:eastAsia="Calibri" w:hAnsi="Times New Roman" w:cs="Times New Roman"/>
          <w:sz w:val="24"/>
          <w:szCs w:val="24"/>
          <w:lang w:eastAsia="ru-RU"/>
        </w:rPr>
        <w:t>На основании новых научных данных, современных клинических рекомендаций и доказательной медицины</w:t>
      </w:r>
      <w:r w:rsidRPr="00BD7C2C">
        <w:rPr>
          <w:rFonts w:ascii="Times New Roman" w:eastAsia="Times New Roman" w:hAnsi="Times New Roman" w:cs="Times New Roman"/>
          <w:sz w:val="24"/>
          <w:szCs w:val="24"/>
        </w:rPr>
        <w:t xml:space="preserve"> совершенствовать методы диагностики заболеваний ветвей дуги аорты, контроль эффективности лечения</w:t>
      </w:r>
      <w:r w:rsidRPr="00BD7C2C">
        <w:rPr>
          <w:rFonts w:ascii="Times New Roman" w:eastAsia="Calibri" w:hAnsi="Times New Roman" w:cs="Times New Roman"/>
          <w:sz w:val="24"/>
          <w:szCs w:val="24"/>
        </w:rPr>
        <w:t xml:space="preserve"> (ПК-2);</w:t>
      </w:r>
    </w:p>
    <w:p w14:paraId="5BB87B2D" w14:textId="77777777" w:rsidR="00BD7C2C" w:rsidRPr="00BD7C2C" w:rsidRDefault="00BD7C2C" w:rsidP="00BD7C2C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C2C">
        <w:rPr>
          <w:rFonts w:ascii="Times New Roman" w:eastAsia="Calibri" w:hAnsi="Times New Roman" w:cs="Times New Roman"/>
          <w:sz w:val="24"/>
          <w:szCs w:val="24"/>
        </w:rPr>
        <w:t>−</w:t>
      </w:r>
      <w:r w:rsidRPr="00BD7C2C">
        <w:rPr>
          <w:rFonts w:ascii="Times New Roman" w:eastAsia="Calibri" w:hAnsi="Times New Roman" w:cs="Times New Roman"/>
          <w:sz w:val="24"/>
          <w:szCs w:val="24"/>
        </w:rPr>
        <w:tab/>
      </w:r>
      <w:r w:rsidRPr="00BD7C2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самостоятельного изучения научной литературы</w:t>
      </w:r>
      <w:r w:rsidRPr="00BD7C2C">
        <w:rPr>
          <w:rFonts w:ascii="Times New Roman" w:eastAsia="Times New Roman" w:hAnsi="Times New Roman" w:cs="Times New Roman"/>
          <w:sz w:val="24"/>
          <w:szCs w:val="24"/>
        </w:rPr>
        <w:t xml:space="preserve"> по заболеваниям ветвей дуги аорты</w:t>
      </w:r>
      <w:r w:rsidRPr="00BD7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участие в исследовательской деятельности с целью повышения качества диагностики и оказания лечебно-диагностической помощи</w:t>
      </w:r>
      <w:r w:rsidRPr="00BD7C2C">
        <w:rPr>
          <w:rFonts w:ascii="Times New Roman" w:eastAsia="Times New Roman" w:hAnsi="Times New Roman" w:cs="Times New Roman"/>
          <w:sz w:val="24"/>
          <w:szCs w:val="24"/>
        </w:rPr>
        <w:t xml:space="preserve"> больным с заболеваниями сосудов</w:t>
      </w:r>
      <w:r w:rsidRPr="00BD7C2C">
        <w:rPr>
          <w:rFonts w:ascii="Times New Roman" w:eastAsia="Calibri" w:hAnsi="Times New Roman" w:cs="Times New Roman"/>
          <w:sz w:val="24"/>
          <w:szCs w:val="24"/>
        </w:rPr>
        <w:t xml:space="preserve"> (ПК-6). </w:t>
      </w:r>
    </w:p>
    <w:p w14:paraId="4F5A4AC8" w14:textId="77777777" w:rsidR="00BD7C2C" w:rsidRPr="00BD7C2C" w:rsidRDefault="00BD7C2C" w:rsidP="00BD7C2C">
      <w:pPr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5F3C7E7" w14:textId="77777777" w:rsidR="00BD7C2C" w:rsidRPr="00BD7C2C" w:rsidRDefault="00BD7C2C" w:rsidP="00BD7C2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D7C2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6.4. Нормативный срок освоения программы </w:t>
      </w:r>
      <w:r w:rsidRPr="00BD7C2C">
        <w:rPr>
          <w:rFonts w:ascii="Times New Roman" w:eastAsia="Calibri" w:hAnsi="Times New Roman" w:cs="Times New Roman"/>
          <w:sz w:val="24"/>
          <w:szCs w:val="24"/>
        </w:rPr>
        <w:t xml:space="preserve">− 36 </w:t>
      </w:r>
      <w:proofErr w:type="spellStart"/>
      <w:proofErr w:type="gramStart"/>
      <w:r w:rsidRPr="00BD7C2C">
        <w:rPr>
          <w:rFonts w:ascii="Times New Roman" w:eastAsia="Calibri" w:hAnsi="Times New Roman" w:cs="Times New Roman"/>
          <w:sz w:val="24"/>
          <w:szCs w:val="24"/>
        </w:rPr>
        <w:t>акад.часов</w:t>
      </w:r>
      <w:proofErr w:type="spellEnd"/>
      <w:proofErr w:type="gramEnd"/>
      <w:r w:rsidRPr="00BD7C2C">
        <w:rPr>
          <w:rFonts w:ascii="Times New Roman" w:eastAsia="Calibri" w:hAnsi="Times New Roman" w:cs="Times New Roman"/>
          <w:sz w:val="24"/>
          <w:szCs w:val="24"/>
        </w:rPr>
        <w:t xml:space="preserve"> / 36 </w:t>
      </w:r>
      <w:proofErr w:type="spellStart"/>
      <w:r w:rsidRPr="00BD7C2C">
        <w:rPr>
          <w:rFonts w:ascii="Times New Roman" w:eastAsia="Calibri" w:hAnsi="Times New Roman" w:cs="Times New Roman"/>
          <w:sz w:val="24"/>
          <w:szCs w:val="24"/>
        </w:rPr>
        <w:t>зач.ед</w:t>
      </w:r>
      <w:proofErr w:type="spellEnd"/>
      <w:r w:rsidRPr="00BD7C2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0448BC51" w14:textId="77777777" w:rsidR="00BD7C2C" w:rsidRPr="00BD7C2C" w:rsidRDefault="00BD7C2C" w:rsidP="00BD7C2C">
      <w:pPr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56D2944" w14:textId="77777777" w:rsidR="00BD7C2C" w:rsidRPr="00BD7C2C" w:rsidRDefault="00BD7C2C" w:rsidP="00BD7C2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D7C2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6.5. Форма обучения – </w:t>
      </w:r>
      <w:r w:rsidRPr="00BD7C2C">
        <w:rPr>
          <w:rFonts w:ascii="Times New Roman" w:eastAsia="Calibri" w:hAnsi="Times New Roman" w:cs="Times New Roman"/>
          <w:sz w:val="24"/>
          <w:szCs w:val="24"/>
        </w:rPr>
        <w:t>очная со стажировкой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842"/>
        <w:gridCol w:w="1362"/>
        <w:gridCol w:w="2508"/>
      </w:tblGrid>
      <w:tr w:rsidR="00BD7C2C" w:rsidRPr="00BD7C2C" w14:paraId="547C2BD7" w14:textId="77777777" w:rsidTr="006C5C75">
        <w:trPr>
          <w:trHeight w:val="728"/>
        </w:trPr>
        <w:tc>
          <w:tcPr>
            <w:tcW w:w="3936" w:type="dxa"/>
          </w:tcPr>
          <w:p w14:paraId="77D51E98" w14:textId="77777777" w:rsidR="00BD7C2C" w:rsidRPr="00BD7C2C" w:rsidRDefault="00BD7C2C" w:rsidP="00BD7C2C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D7C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Режим и продолжительность занятий </w:t>
            </w:r>
          </w:p>
          <w:p w14:paraId="4603A807" w14:textId="77777777" w:rsidR="00BD7C2C" w:rsidRPr="00BD7C2C" w:rsidRDefault="00BD7C2C" w:rsidP="00BD7C2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График обучения </w:t>
            </w:r>
          </w:p>
          <w:p w14:paraId="1551E34C" w14:textId="77777777" w:rsidR="00BD7C2C" w:rsidRPr="00BD7C2C" w:rsidRDefault="00BD7C2C" w:rsidP="00BD7C2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C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Форма обучения </w:t>
            </w:r>
          </w:p>
        </w:tc>
        <w:tc>
          <w:tcPr>
            <w:tcW w:w="1842" w:type="dxa"/>
          </w:tcPr>
          <w:p w14:paraId="01898A6B" w14:textId="77777777" w:rsidR="00BD7C2C" w:rsidRPr="00BD7C2C" w:rsidRDefault="00BD7C2C" w:rsidP="00BD7C2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C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Ауд. часов </w:t>
            </w:r>
          </w:p>
        </w:tc>
        <w:tc>
          <w:tcPr>
            <w:tcW w:w="1362" w:type="dxa"/>
          </w:tcPr>
          <w:p w14:paraId="148FDA01" w14:textId="77777777" w:rsidR="00BD7C2C" w:rsidRPr="00BD7C2C" w:rsidRDefault="00BD7C2C" w:rsidP="00BD7C2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C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Дни </w:t>
            </w:r>
          </w:p>
        </w:tc>
        <w:tc>
          <w:tcPr>
            <w:tcW w:w="2508" w:type="dxa"/>
          </w:tcPr>
          <w:p w14:paraId="6DAB1581" w14:textId="77777777" w:rsidR="00BD7C2C" w:rsidRPr="00BD7C2C" w:rsidRDefault="00BD7C2C" w:rsidP="00BD7C2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C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Общая продолжительность программы </w:t>
            </w:r>
          </w:p>
          <w:p w14:paraId="5764E398" w14:textId="77777777" w:rsidR="00BD7C2C" w:rsidRPr="00BD7C2C" w:rsidRDefault="00BD7C2C" w:rsidP="00BD7C2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C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(дней, недель) </w:t>
            </w:r>
          </w:p>
        </w:tc>
      </w:tr>
      <w:tr w:rsidR="00BD7C2C" w:rsidRPr="00BD7C2C" w14:paraId="08903E32" w14:textId="77777777" w:rsidTr="006C5C75">
        <w:trPr>
          <w:trHeight w:val="357"/>
        </w:trPr>
        <w:tc>
          <w:tcPr>
            <w:tcW w:w="3936" w:type="dxa"/>
          </w:tcPr>
          <w:p w14:paraId="3AAAA6FB" w14:textId="77777777" w:rsidR="00BD7C2C" w:rsidRPr="00BD7C2C" w:rsidRDefault="00BD7C2C" w:rsidP="00BD7C2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Очная (с отрывом от работы) </w:t>
            </w:r>
          </w:p>
        </w:tc>
        <w:tc>
          <w:tcPr>
            <w:tcW w:w="1842" w:type="dxa"/>
          </w:tcPr>
          <w:p w14:paraId="3FD4B6C9" w14:textId="77777777" w:rsidR="00BD7C2C" w:rsidRPr="00BD7C2C" w:rsidRDefault="00BD7C2C" w:rsidP="00BD7C2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C2C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62" w:type="dxa"/>
          </w:tcPr>
          <w:p w14:paraId="5E75216C" w14:textId="77777777" w:rsidR="00BD7C2C" w:rsidRPr="00BD7C2C" w:rsidRDefault="00BD7C2C" w:rsidP="00BD7C2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C2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8" w:type="dxa"/>
          </w:tcPr>
          <w:p w14:paraId="4E90155C" w14:textId="77777777" w:rsidR="00BD7C2C" w:rsidRPr="00BD7C2C" w:rsidRDefault="00BD7C2C" w:rsidP="00BD7C2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6/(6/1) </w:t>
            </w:r>
          </w:p>
        </w:tc>
      </w:tr>
      <w:tr w:rsidR="00BD7C2C" w:rsidRPr="00BD7C2C" w14:paraId="3D3B2F9C" w14:textId="77777777" w:rsidTr="006C5C75">
        <w:trPr>
          <w:trHeight w:val="109"/>
        </w:trPr>
        <w:tc>
          <w:tcPr>
            <w:tcW w:w="3936" w:type="dxa"/>
          </w:tcPr>
          <w:p w14:paraId="20AEBA7D" w14:textId="77777777" w:rsidR="00BD7C2C" w:rsidRPr="00BD7C2C" w:rsidRDefault="00BD7C2C" w:rsidP="00BD7C2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Заочная </w:t>
            </w:r>
          </w:p>
        </w:tc>
        <w:tc>
          <w:tcPr>
            <w:tcW w:w="1842" w:type="dxa"/>
          </w:tcPr>
          <w:p w14:paraId="6A351B55" w14:textId="77777777" w:rsidR="00BD7C2C" w:rsidRPr="00BD7C2C" w:rsidRDefault="00BD7C2C" w:rsidP="00BD7C2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1266887D" w14:textId="77777777" w:rsidR="00BD7C2C" w:rsidRPr="00BD7C2C" w:rsidRDefault="00BD7C2C" w:rsidP="00BD7C2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14:paraId="028ED983" w14:textId="77777777" w:rsidR="00BD7C2C" w:rsidRPr="00BD7C2C" w:rsidRDefault="00BD7C2C" w:rsidP="00BD7C2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7C2C" w:rsidRPr="00BD7C2C" w14:paraId="4AA7E812" w14:textId="77777777" w:rsidTr="006C5C75">
        <w:trPr>
          <w:trHeight w:val="109"/>
        </w:trPr>
        <w:tc>
          <w:tcPr>
            <w:tcW w:w="3936" w:type="dxa"/>
          </w:tcPr>
          <w:p w14:paraId="229E5648" w14:textId="77777777" w:rsidR="00BD7C2C" w:rsidRPr="00BD7C2C" w:rsidRDefault="00BD7C2C" w:rsidP="00BD7C2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842" w:type="dxa"/>
          </w:tcPr>
          <w:p w14:paraId="2F60D423" w14:textId="77777777" w:rsidR="00BD7C2C" w:rsidRPr="00BD7C2C" w:rsidRDefault="00BD7C2C" w:rsidP="00BD7C2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1362" w:type="dxa"/>
          </w:tcPr>
          <w:p w14:paraId="30B6FD3C" w14:textId="77777777" w:rsidR="00BD7C2C" w:rsidRPr="00BD7C2C" w:rsidRDefault="00BD7C2C" w:rsidP="00BD7C2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508" w:type="dxa"/>
          </w:tcPr>
          <w:p w14:paraId="771DBB50" w14:textId="77777777" w:rsidR="00BD7C2C" w:rsidRPr="00BD7C2C" w:rsidRDefault="00BD7C2C" w:rsidP="00BD7C2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6/1 </w:t>
            </w:r>
          </w:p>
        </w:tc>
      </w:tr>
    </w:tbl>
    <w:p w14:paraId="267EC5B2" w14:textId="77777777" w:rsidR="00BD7C2C" w:rsidRPr="00BD7C2C" w:rsidRDefault="00BD7C2C" w:rsidP="00BD7C2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872F841" w14:textId="77777777" w:rsidR="00BD7C2C" w:rsidRPr="00BD7C2C" w:rsidRDefault="00BD7C2C" w:rsidP="00BD7C2C">
      <w:pPr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1" w:name="_GoBack"/>
      <w:bookmarkEnd w:id="1"/>
    </w:p>
    <w:p w14:paraId="1DAAD777" w14:textId="77777777" w:rsidR="00BD7C2C" w:rsidRPr="00BD7C2C" w:rsidRDefault="00BD7C2C" w:rsidP="00BD7C2C">
      <w:pPr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D7C2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7. ТРЕБОВАНИЯ К СОДЕРЖАНИЮ ПРОГРАММЫ </w:t>
      </w:r>
    </w:p>
    <w:p w14:paraId="3E18C1C1" w14:textId="77777777" w:rsidR="00BD7C2C" w:rsidRPr="00BD7C2C" w:rsidRDefault="00BD7C2C" w:rsidP="00BD7C2C">
      <w:pPr>
        <w:spacing w:after="200" w:line="276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D7C2C">
        <w:rPr>
          <w:rFonts w:ascii="Times New Roman" w:eastAsia="Calibri" w:hAnsi="Times New Roman" w:cs="Times New Roman"/>
          <w:b/>
          <w:bCs/>
          <w:sz w:val="24"/>
          <w:szCs w:val="24"/>
        </w:rPr>
        <w:t>7.</w:t>
      </w:r>
      <w:proofErr w:type="gramStart"/>
      <w:r w:rsidRPr="00BD7C2C">
        <w:rPr>
          <w:rFonts w:ascii="Times New Roman" w:eastAsia="Calibri" w:hAnsi="Times New Roman" w:cs="Times New Roman"/>
          <w:b/>
          <w:bCs/>
          <w:sz w:val="24"/>
          <w:szCs w:val="24"/>
        </w:rPr>
        <w:t>1.Учебный</w:t>
      </w:r>
      <w:proofErr w:type="gramEnd"/>
      <w:r w:rsidRPr="00BD7C2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план </w:t>
      </w:r>
    </w:p>
    <w:tbl>
      <w:tblPr>
        <w:tblW w:w="92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850"/>
        <w:gridCol w:w="891"/>
        <w:gridCol w:w="900"/>
        <w:gridCol w:w="1278"/>
        <w:gridCol w:w="1006"/>
        <w:gridCol w:w="1077"/>
      </w:tblGrid>
      <w:tr w:rsidR="00BD7C2C" w:rsidRPr="00BD7C2C" w14:paraId="6A2C06B1" w14:textId="77777777" w:rsidTr="006C5C75">
        <w:tc>
          <w:tcPr>
            <w:tcW w:w="851" w:type="dxa"/>
            <w:vMerge w:val="restart"/>
          </w:tcPr>
          <w:p w14:paraId="56CDD491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7C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</w:p>
          <w:p w14:paraId="31609525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D7C2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410" w:type="dxa"/>
            <w:vMerge w:val="restart"/>
          </w:tcPr>
          <w:p w14:paraId="61467771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7C2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Наименование модулей, тем </w:t>
            </w:r>
          </w:p>
          <w:p w14:paraId="6761236F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D7C2C">
              <w:rPr>
                <w:rFonts w:ascii="Times New Roman" w:eastAsia="Calibri" w:hAnsi="Times New Roman" w:cs="Times New Roman"/>
                <w:sz w:val="20"/>
                <w:szCs w:val="20"/>
              </w:rPr>
              <w:t>(разделов, тем)</w:t>
            </w:r>
          </w:p>
        </w:tc>
        <w:tc>
          <w:tcPr>
            <w:tcW w:w="850" w:type="dxa"/>
            <w:vMerge w:val="restart"/>
          </w:tcPr>
          <w:p w14:paraId="14993D0F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7C2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Всего </w:t>
            </w:r>
          </w:p>
          <w:p w14:paraId="55C812DC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7C2C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BD7C2C">
              <w:rPr>
                <w:rFonts w:ascii="Times New Roman" w:eastAsia="Calibri" w:hAnsi="Times New Roman" w:cs="Times New Roman"/>
                <w:sz w:val="20"/>
                <w:szCs w:val="20"/>
              </w:rPr>
              <w:t>ак.час</w:t>
            </w:r>
            <w:proofErr w:type="spellEnd"/>
            <w:proofErr w:type="gramEnd"/>
            <w:r w:rsidRPr="00BD7C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./ </w:t>
            </w:r>
          </w:p>
          <w:p w14:paraId="7788546A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D7C2C">
              <w:rPr>
                <w:rFonts w:ascii="Times New Roman" w:eastAsia="Calibri" w:hAnsi="Times New Roman" w:cs="Times New Roman"/>
                <w:sz w:val="20"/>
                <w:szCs w:val="20"/>
              </w:rPr>
              <w:t>зач.ед</w:t>
            </w:r>
            <w:proofErr w:type="spellEnd"/>
            <w:r w:rsidRPr="00BD7C2C">
              <w:rPr>
                <w:rFonts w:ascii="Times New Roman" w:eastAsia="Calibri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5152" w:type="dxa"/>
            <w:gridSpan w:val="5"/>
          </w:tcPr>
          <w:p w14:paraId="441B6630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D7C2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 том числе</w:t>
            </w:r>
          </w:p>
        </w:tc>
      </w:tr>
      <w:tr w:rsidR="00BD7C2C" w:rsidRPr="00BD7C2C" w14:paraId="5207BE84" w14:textId="77777777" w:rsidTr="006C5C75">
        <w:tc>
          <w:tcPr>
            <w:tcW w:w="851" w:type="dxa"/>
            <w:vMerge/>
          </w:tcPr>
          <w:p w14:paraId="3609AA8A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2BE03BBD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54607FB3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1" w:type="dxa"/>
            <w:vMerge w:val="restart"/>
          </w:tcPr>
          <w:p w14:paraId="150FDF28" w14:textId="77777777" w:rsidR="00BD7C2C" w:rsidRPr="00BD7C2C" w:rsidRDefault="00BD7C2C" w:rsidP="00BD7C2C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D7C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</w:t>
            </w:r>
            <w:r w:rsidRPr="00BD7C2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истан-ционное</w:t>
            </w:r>
            <w:proofErr w:type="spellEnd"/>
            <w:proofErr w:type="gramEnd"/>
            <w:r w:rsidRPr="00BD7C2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D7C2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обуче-ние</w:t>
            </w:r>
            <w:proofErr w:type="spellEnd"/>
          </w:p>
          <w:p w14:paraId="1CF0AEF1" w14:textId="77777777" w:rsidR="00BD7C2C" w:rsidRPr="00BD7C2C" w:rsidRDefault="00BD7C2C" w:rsidP="00BD7C2C">
            <w:pPr>
              <w:spacing w:after="0" w:line="240" w:lineRule="auto"/>
              <w:ind w:left="-1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7C2C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r w:rsidRPr="00BD7C2C">
              <w:rPr>
                <w:rFonts w:ascii="Times New Roman" w:eastAsia="Calibri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BD7C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веб-форум, </w:t>
            </w:r>
            <w:proofErr w:type="spellStart"/>
            <w:r w:rsidRPr="00BD7C2C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</w:t>
            </w:r>
            <w:proofErr w:type="spellEnd"/>
            <w:r w:rsidRPr="00BD7C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портал)</w:t>
            </w:r>
          </w:p>
        </w:tc>
        <w:tc>
          <w:tcPr>
            <w:tcW w:w="2178" w:type="dxa"/>
            <w:gridSpan w:val="2"/>
          </w:tcPr>
          <w:p w14:paraId="587409DF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D7C2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Очное обучение</w:t>
            </w:r>
          </w:p>
        </w:tc>
        <w:tc>
          <w:tcPr>
            <w:tcW w:w="1006" w:type="dxa"/>
            <w:vMerge w:val="restart"/>
          </w:tcPr>
          <w:p w14:paraId="76ABA44C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D7C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Сам. работа </w:t>
            </w:r>
          </w:p>
        </w:tc>
        <w:tc>
          <w:tcPr>
            <w:tcW w:w="1077" w:type="dxa"/>
            <w:vMerge w:val="restart"/>
          </w:tcPr>
          <w:p w14:paraId="31CAF437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D7C2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Формы контроля</w:t>
            </w:r>
          </w:p>
        </w:tc>
      </w:tr>
      <w:tr w:rsidR="00BD7C2C" w:rsidRPr="00BD7C2C" w14:paraId="7F002E30" w14:textId="77777777" w:rsidTr="006C5C75">
        <w:trPr>
          <w:trHeight w:val="1251"/>
        </w:trPr>
        <w:tc>
          <w:tcPr>
            <w:tcW w:w="851" w:type="dxa"/>
            <w:vMerge/>
          </w:tcPr>
          <w:p w14:paraId="0E24B44F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3125F2D2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17E13E01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1" w:type="dxa"/>
            <w:vMerge/>
          </w:tcPr>
          <w:p w14:paraId="37146C6E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2590770D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D7C2C">
              <w:rPr>
                <w:rFonts w:ascii="Times New Roman" w:eastAsia="Calibri" w:hAnsi="Times New Roman" w:cs="Times New Roman"/>
                <w:sz w:val="20"/>
                <w:szCs w:val="20"/>
              </w:rPr>
              <w:t>Лекции</w:t>
            </w:r>
          </w:p>
        </w:tc>
        <w:tc>
          <w:tcPr>
            <w:tcW w:w="1278" w:type="dxa"/>
          </w:tcPr>
          <w:p w14:paraId="32340551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D7C2C">
              <w:rPr>
                <w:rFonts w:ascii="Times New Roman" w:eastAsia="Calibri" w:hAnsi="Times New Roman" w:cs="Times New Roman"/>
                <w:sz w:val="20"/>
                <w:szCs w:val="20"/>
              </w:rPr>
              <w:t>Практич</w:t>
            </w:r>
            <w:proofErr w:type="spellEnd"/>
            <w:r w:rsidRPr="00BD7C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  <w:p w14:paraId="10BCB4DE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D7C2C">
              <w:rPr>
                <w:rFonts w:ascii="Times New Roman" w:eastAsia="Calibri" w:hAnsi="Times New Roman" w:cs="Times New Roman"/>
                <w:sz w:val="20"/>
                <w:szCs w:val="20"/>
              </w:rPr>
              <w:t>занятия, семинары, тренинги и др.</w:t>
            </w:r>
          </w:p>
        </w:tc>
        <w:tc>
          <w:tcPr>
            <w:tcW w:w="1006" w:type="dxa"/>
            <w:vMerge/>
          </w:tcPr>
          <w:p w14:paraId="32736438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14:paraId="0FD87B55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D7C2C" w:rsidRPr="00BD7C2C" w14:paraId="0E3B3C22" w14:textId="77777777" w:rsidTr="006C5C75">
        <w:tc>
          <w:tcPr>
            <w:tcW w:w="851" w:type="dxa"/>
          </w:tcPr>
          <w:p w14:paraId="44F8DE20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D7C2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14:paraId="1A6E40AD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D7C2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Учебный </w:t>
            </w:r>
            <w:proofErr w:type="spellStart"/>
            <w:r w:rsidRPr="00BD7C2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раздел</w:t>
            </w:r>
            <w:r w:rsidRPr="00BD7C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Ультразвуковое</w:t>
            </w:r>
            <w:proofErr w:type="spellEnd"/>
            <w:r w:rsidRPr="00BD7C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дуплексное сканирование ветвей дуги аорты</w:t>
            </w:r>
          </w:p>
        </w:tc>
        <w:tc>
          <w:tcPr>
            <w:tcW w:w="850" w:type="dxa"/>
          </w:tcPr>
          <w:p w14:paraId="12B3F887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D7C2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36/36</w:t>
            </w:r>
          </w:p>
        </w:tc>
        <w:tc>
          <w:tcPr>
            <w:tcW w:w="891" w:type="dxa"/>
          </w:tcPr>
          <w:p w14:paraId="1D52180E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71718FB9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D7C2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8" w:type="dxa"/>
          </w:tcPr>
          <w:p w14:paraId="2CA3A6B7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D7C2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06" w:type="dxa"/>
          </w:tcPr>
          <w:p w14:paraId="1D3F93B9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D7C2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077" w:type="dxa"/>
          </w:tcPr>
          <w:p w14:paraId="2B12E07F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7C2C" w:rsidRPr="00BD7C2C" w14:paraId="571B9DD6" w14:textId="77777777" w:rsidTr="006C5C75">
        <w:tc>
          <w:tcPr>
            <w:tcW w:w="851" w:type="dxa"/>
          </w:tcPr>
          <w:p w14:paraId="117EAF95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D7C2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2410" w:type="dxa"/>
          </w:tcPr>
          <w:p w14:paraId="4422A8B1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D7C2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Учебный раздел 1. </w:t>
            </w:r>
            <w:r w:rsidRPr="00BD7C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</w:t>
            </w:r>
            <w:r w:rsidRPr="00BD7C2C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Физические основы ультразвука</w:t>
            </w:r>
            <w:r w:rsidRPr="00BD7C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850" w:type="dxa"/>
          </w:tcPr>
          <w:p w14:paraId="00AE65AC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D7C2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6/6</w:t>
            </w:r>
          </w:p>
        </w:tc>
        <w:tc>
          <w:tcPr>
            <w:tcW w:w="891" w:type="dxa"/>
          </w:tcPr>
          <w:p w14:paraId="3D7F2305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516F3EBF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7C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8" w:type="dxa"/>
          </w:tcPr>
          <w:p w14:paraId="33C71914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7C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06" w:type="dxa"/>
          </w:tcPr>
          <w:p w14:paraId="7819D91F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D7C2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77" w:type="dxa"/>
          </w:tcPr>
          <w:p w14:paraId="12AB77B2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7C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Тестовый контроль</w:t>
            </w:r>
          </w:p>
        </w:tc>
      </w:tr>
      <w:tr w:rsidR="00BD7C2C" w:rsidRPr="00BD7C2C" w14:paraId="27D19CD3" w14:textId="77777777" w:rsidTr="006C5C75">
        <w:tc>
          <w:tcPr>
            <w:tcW w:w="851" w:type="dxa"/>
          </w:tcPr>
          <w:p w14:paraId="59830118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D7C2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1.1.1</w:t>
            </w:r>
          </w:p>
        </w:tc>
        <w:tc>
          <w:tcPr>
            <w:tcW w:w="2410" w:type="dxa"/>
            <w:vAlign w:val="center"/>
          </w:tcPr>
          <w:p w14:paraId="11CDD435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BD7C2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Тема 1. «Получение, методы регистрации, термины и понятия ультразвука».</w:t>
            </w:r>
            <w:r w:rsidRPr="00BD7C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2052AA9B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E67BC60" w14:textId="77777777" w:rsidR="00BD7C2C" w:rsidRPr="00BD7C2C" w:rsidRDefault="00BD7C2C" w:rsidP="00BD7C2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</w:tcPr>
          <w:p w14:paraId="0CB26DF8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34317453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7C2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</w:tcPr>
          <w:p w14:paraId="68485497" w14:textId="77777777" w:rsidR="00BD7C2C" w:rsidRPr="00BD7C2C" w:rsidRDefault="00BD7C2C" w:rsidP="00BD7C2C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D7C2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" w:type="dxa"/>
          </w:tcPr>
          <w:p w14:paraId="39E206CA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7C2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77" w:type="dxa"/>
          </w:tcPr>
          <w:p w14:paraId="2F2B365F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D7C2C" w:rsidRPr="00BD7C2C" w14:paraId="452A8D28" w14:textId="77777777" w:rsidTr="006C5C75">
        <w:tc>
          <w:tcPr>
            <w:tcW w:w="851" w:type="dxa"/>
          </w:tcPr>
          <w:p w14:paraId="2F7A1AFA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A69B7DE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7C2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 3. «Допплеровское исследование, виды и возможности»</w:t>
            </w:r>
          </w:p>
        </w:tc>
        <w:tc>
          <w:tcPr>
            <w:tcW w:w="850" w:type="dxa"/>
          </w:tcPr>
          <w:p w14:paraId="44BFB1B0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</w:tcPr>
          <w:p w14:paraId="09109877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5CB5B371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7C2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</w:tcPr>
          <w:p w14:paraId="41B1E851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7C2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" w:type="dxa"/>
          </w:tcPr>
          <w:p w14:paraId="612A4557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7C2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77" w:type="dxa"/>
          </w:tcPr>
          <w:p w14:paraId="2DB2F33F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D7C2C" w:rsidRPr="00BD7C2C" w14:paraId="596CEE90" w14:textId="77777777" w:rsidTr="006C5C75">
        <w:tc>
          <w:tcPr>
            <w:tcW w:w="851" w:type="dxa"/>
          </w:tcPr>
          <w:p w14:paraId="0C760622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D7C2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2410" w:type="dxa"/>
            <w:vAlign w:val="center"/>
          </w:tcPr>
          <w:p w14:paraId="26D60E96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BD7C2C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Учебный раздел 2. «</w:t>
            </w:r>
            <w:r w:rsidRPr="00BD7C2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Методика исследования и ультразвуковая анатомия ветвей дуги аорты</w:t>
            </w:r>
            <w:r w:rsidRPr="00BD7C2C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»</w:t>
            </w:r>
          </w:p>
        </w:tc>
        <w:tc>
          <w:tcPr>
            <w:tcW w:w="850" w:type="dxa"/>
          </w:tcPr>
          <w:p w14:paraId="7CFA47DC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7C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6/6</w:t>
            </w:r>
          </w:p>
        </w:tc>
        <w:tc>
          <w:tcPr>
            <w:tcW w:w="891" w:type="dxa"/>
          </w:tcPr>
          <w:p w14:paraId="28A3CC0B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2ED7850F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7C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8" w:type="dxa"/>
          </w:tcPr>
          <w:p w14:paraId="1D1859BB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7C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06" w:type="dxa"/>
          </w:tcPr>
          <w:p w14:paraId="4A372723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7C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77" w:type="dxa"/>
          </w:tcPr>
          <w:p w14:paraId="40E53924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BD7C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Промежу</w:t>
            </w:r>
            <w:proofErr w:type="spellEnd"/>
            <w:r w:rsidRPr="00BD7C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-точный</w:t>
            </w:r>
            <w:proofErr w:type="gramEnd"/>
            <w:r w:rsidRPr="00BD7C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34CDE23C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7C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тестовый контроль </w:t>
            </w:r>
          </w:p>
        </w:tc>
      </w:tr>
      <w:tr w:rsidR="00BD7C2C" w:rsidRPr="00BD7C2C" w14:paraId="3E180883" w14:textId="77777777" w:rsidTr="006C5C75">
        <w:tc>
          <w:tcPr>
            <w:tcW w:w="851" w:type="dxa"/>
          </w:tcPr>
          <w:p w14:paraId="4308F130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D7C2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1.2.1</w:t>
            </w:r>
          </w:p>
        </w:tc>
        <w:tc>
          <w:tcPr>
            <w:tcW w:w="2410" w:type="dxa"/>
          </w:tcPr>
          <w:p w14:paraId="4919A756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7C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Тема 1. «Методика исследования ветвей дуги аорты». </w:t>
            </w:r>
          </w:p>
        </w:tc>
        <w:tc>
          <w:tcPr>
            <w:tcW w:w="850" w:type="dxa"/>
          </w:tcPr>
          <w:p w14:paraId="78357378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</w:tcPr>
          <w:p w14:paraId="359BABA5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3014A5E5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7C2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</w:tcPr>
          <w:p w14:paraId="232D0A93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7C2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" w:type="dxa"/>
          </w:tcPr>
          <w:p w14:paraId="11FB6EB7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7C2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7" w:type="dxa"/>
          </w:tcPr>
          <w:p w14:paraId="75D316A1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7C2C" w:rsidRPr="00BD7C2C" w14:paraId="33B1E22E" w14:textId="77777777" w:rsidTr="006C5C75">
        <w:tc>
          <w:tcPr>
            <w:tcW w:w="851" w:type="dxa"/>
          </w:tcPr>
          <w:p w14:paraId="3B0B6454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D7C2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1.2.2</w:t>
            </w:r>
          </w:p>
        </w:tc>
        <w:tc>
          <w:tcPr>
            <w:tcW w:w="2410" w:type="dxa"/>
          </w:tcPr>
          <w:p w14:paraId="3F14C315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D7C2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Тема 2. </w:t>
            </w:r>
            <w:r w:rsidRPr="00BD7C2C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BD7C2C">
              <w:rPr>
                <w:rFonts w:ascii="Times New Roman" w:eastAsia="Calibri" w:hAnsi="Times New Roman" w:cs="Times New Roman"/>
                <w:bCs/>
                <w:sz w:val="20"/>
                <w:szCs w:val="20"/>
                <w:bdr w:val="none" w:sz="0" w:space="0" w:color="auto" w:frame="1"/>
              </w:rPr>
              <w:t>Ультразвуковая анатомия ветвей дуги аорты, норма</w:t>
            </w:r>
            <w:r w:rsidRPr="00BD7C2C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Pr="00BD7C2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850" w:type="dxa"/>
          </w:tcPr>
          <w:p w14:paraId="1A8CCAEE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</w:tcPr>
          <w:p w14:paraId="2651DF2F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2DEBD5EF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7C2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</w:tcPr>
          <w:p w14:paraId="4B7AECB8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7C2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" w:type="dxa"/>
          </w:tcPr>
          <w:p w14:paraId="45D81FD7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7C2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7" w:type="dxa"/>
          </w:tcPr>
          <w:p w14:paraId="0F4A6283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D7C2C" w:rsidRPr="00BD7C2C" w14:paraId="082AC908" w14:textId="77777777" w:rsidTr="006C5C75">
        <w:tc>
          <w:tcPr>
            <w:tcW w:w="851" w:type="dxa"/>
          </w:tcPr>
          <w:p w14:paraId="4A3EC717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D7C2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1. 3.</w:t>
            </w:r>
          </w:p>
        </w:tc>
        <w:tc>
          <w:tcPr>
            <w:tcW w:w="2410" w:type="dxa"/>
          </w:tcPr>
          <w:p w14:paraId="6568A907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D7C2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Учебный раздел 3. «</w:t>
            </w:r>
            <w:r w:rsidRPr="00BD7C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Атеросклероз, стадии, классификация атеросклеротических бляшек</w:t>
            </w:r>
            <w:r w:rsidRPr="00BD7C2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850" w:type="dxa"/>
          </w:tcPr>
          <w:p w14:paraId="7B294C0E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7C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6/6</w:t>
            </w:r>
          </w:p>
        </w:tc>
        <w:tc>
          <w:tcPr>
            <w:tcW w:w="891" w:type="dxa"/>
          </w:tcPr>
          <w:p w14:paraId="7A579F1B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0E7FCFEA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7C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8" w:type="dxa"/>
          </w:tcPr>
          <w:p w14:paraId="5857F649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7C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06" w:type="dxa"/>
          </w:tcPr>
          <w:p w14:paraId="419023CA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7C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77" w:type="dxa"/>
          </w:tcPr>
          <w:p w14:paraId="51B9CAFB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BD7C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Промежу</w:t>
            </w:r>
            <w:proofErr w:type="spellEnd"/>
            <w:r w:rsidRPr="00BD7C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-точный</w:t>
            </w:r>
            <w:proofErr w:type="gramEnd"/>
            <w:r w:rsidRPr="00BD7C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5FACEDC7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D7C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тестовый контроль</w:t>
            </w:r>
          </w:p>
        </w:tc>
      </w:tr>
      <w:tr w:rsidR="00BD7C2C" w:rsidRPr="00BD7C2C" w14:paraId="00235210" w14:textId="77777777" w:rsidTr="006C5C75">
        <w:trPr>
          <w:trHeight w:val="453"/>
        </w:trPr>
        <w:tc>
          <w:tcPr>
            <w:tcW w:w="851" w:type="dxa"/>
          </w:tcPr>
          <w:p w14:paraId="6C6EF44C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D7C2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1.3.1</w:t>
            </w:r>
          </w:p>
        </w:tc>
        <w:tc>
          <w:tcPr>
            <w:tcW w:w="2410" w:type="dxa"/>
          </w:tcPr>
          <w:p w14:paraId="779EF0E1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7C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Тема 1. «Классификация атеросклероза, варианты атеросклеротических бляшек». </w:t>
            </w:r>
          </w:p>
        </w:tc>
        <w:tc>
          <w:tcPr>
            <w:tcW w:w="850" w:type="dxa"/>
          </w:tcPr>
          <w:p w14:paraId="278BEFE3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</w:tcPr>
          <w:p w14:paraId="3E7E8C97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17E44E61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7C2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</w:tcPr>
          <w:p w14:paraId="2C9FAAB1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7C2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" w:type="dxa"/>
          </w:tcPr>
          <w:p w14:paraId="04641EC6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7C2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7" w:type="dxa"/>
          </w:tcPr>
          <w:p w14:paraId="0FFD3693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D7C2C" w:rsidRPr="00BD7C2C" w14:paraId="3C8C94B7" w14:textId="77777777" w:rsidTr="006C5C75">
        <w:trPr>
          <w:trHeight w:val="403"/>
        </w:trPr>
        <w:tc>
          <w:tcPr>
            <w:tcW w:w="851" w:type="dxa"/>
          </w:tcPr>
          <w:p w14:paraId="660FED2D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D7C2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1.3.2</w:t>
            </w:r>
          </w:p>
        </w:tc>
        <w:tc>
          <w:tcPr>
            <w:tcW w:w="2410" w:type="dxa"/>
          </w:tcPr>
          <w:p w14:paraId="0C0ACE7D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D7C2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Тема 2. «Ультразвуковая диагностика и классификация АБ».  </w:t>
            </w:r>
          </w:p>
        </w:tc>
        <w:tc>
          <w:tcPr>
            <w:tcW w:w="850" w:type="dxa"/>
          </w:tcPr>
          <w:p w14:paraId="15A04BEF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</w:tcPr>
          <w:p w14:paraId="418DBDFB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75BE1BD3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7C2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</w:tcPr>
          <w:p w14:paraId="193E5F19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7C2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" w:type="dxa"/>
          </w:tcPr>
          <w:p w14:paraId="08D2F5DC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7C2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7" w:type="dxa"/>
          </w:tcPr>
          <w:p w14:paraId="202EC01B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D7C2C" w:rsidRPr="00BD7C2C" w14:paraId="67DAE775" w14:textId="77777777" w:rsidTr="006C5C75">
        <w:trPr>
          <w:trHeight w:val="541"/>
        </w:trPr>
        <w:tc>
          <w:tcPr>
            <w:tcW w:w="851" w:type="dxa"/>
          </w:tcPr>
          <w:p w14:paraId="78320033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D7C2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1.4</w:t>
            </w:r>
          </w:p>
        </w:tc>
        <w:tc>
          <w:tcPr>
            <w:tcW w:w="2410" w:type="dxa"/>
          </w:tcPr>
          <w:p w14:paraId="313EAEEC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D7C2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Учебный раздел 4. «</w:t>
            </w:r>
            <w:proofErr w:type="spellStart"/>
            <w:r w:rsidRPr="00BD7C2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Стенозирующие</w:t>
            </w:r>
            <w:proofErr w:type="spellEnd"/>
            <w:r w:rsidRPr="00BD7C2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 и </w:t>
            </w:r>
            <w:proofErr w:type="spellStart"/>
            <w:r w:rsidRPr="00BD7C2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окклюзирующие</w:t>
            </w:r>
            <w:proofErr w:type="spellEnd"/>
            <w:r w:rsidRPr="00BD7C2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 поражения ветвей дуги аорты</w:t>
            </w:r>
            <w:r w:rsidRPr="00BD7C2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850" w:type="dxa"/>
          </w:tcPr>
          <w:p w14:paraId="4CC95A17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7C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8/8</w:t>
            </w:r>
          </w:p>
        </w:tc>
        <w:tc>
          <w:tcPr>
            <w:tcW w:w="891" w:type="dxa"/>
          </w:tcPr>
          <w:p w14:paraId="639213B2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760A90B7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7C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8" w:type="dxa"/>
          </w:tcPr>
          <w:p w14:paraId="0E5EC2C1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7C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06" w:type="dxa"/>
          </w:tcPr>
          <w:p w14:paraId="64622CC5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7C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77" w:type="dxa"/>
          </w:tcPr>
          <w:p w14:paraId="255C666C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BD7C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Промежу</w:t>
            </w:r>
            <w:proofErr w:type="spellEnd"/>
            <w:r w:rsidRPr="00BD7C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-точный</w:t>
            </w:r>
            <w:proofErr w:type="gramEnd"/>
            <w:r w:rsidRPr="00BD7C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64D20371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D7C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тестовый контроль</w:t>
            </w:r>
          </w:p>
        </w:tc>
      </w:tr>
      <w:tr w:rsidR="00BD7C2C" w:rsidRPr="00BD7C2C" w14:paraId="15A574A1" w14:textId="77777777" w:rsidTr="006C5C75">
        <w:trPr>
          <w:trHeight w:val="805"/>
        </w:trPr>
        <w:tc>
          <w:tcPr>
            <w:tcW w:w="851" w:type="dxa"/>
          </w:tcPr>
          <w:p w14:paraId="53EE5270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D7C2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1.4.1</w:t>
            </w:r>
          </w:p>
        </w:tc>
        <w:tc>
          <w:tcPr>
            <w:tcW w:w="2410" w:type="dxa"/>
            <w:vAlign w:val="center"/>
          </w:tcPr>
          <w:p w14:paraId="78DD71D8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D7C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Тема 1. «Диагностика </w:t>
            </w:r>
            <w:proofErr w:type="spellStart"/>
            <w:r w:rsidRPr="00BD7C2C">
              <w:rPr>
                <w:rFonts w:ascii="Times New Roman" w:eastAsia="Calibri" w:hAnsi="Times New Roman" w:cs="Times New Roman"/>
                <w:sz w:val="20"/>
                <w:szCs w:val="20"/>
              </w:rPr>
              <w:t>стенозирующих</w:t>
            </w:r>
            <w:proofErr w:type="spellEnd"/>
            <w:r w:rsidRPr="00BD7C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поражений ветвей дуги аорты»</w:t>
            </w:r>
          </w:p>
          <w:p w14:paraId="62655F88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660ECC2E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</w:tcPr>
          <w:p w14:paraId="60BBF081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25065F01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7C2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</w:tcPr>
          <w:p w14:paraId="0077708D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7C2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" w:type="dxa"/>
          </w:tcPr>
          <w:p w14:paraId="012573C5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7C2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7" w:type="dxa"/>
          </w:tcPr>
          <w:p w14:paraId="14D6F5EE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D7C2C" w:rsidRPr="00BD7C2C" w14:paraId="7C606848" w14:textId="77777777" w:rsidTr="006C5C75">
        <w:trPr>
          <w:trHeight w:val="805"/>
        </w:trPr>
        <w:tc>
          <w:tcPr>
            <w:tcW w:w="851" w:type="dxa"/>
          </w:tcPr>
          <w:p w14:paraId="0778026C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D7C2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1.4.2</w:t>
            </w:r>
          </w:p>
        </w:tc>
        <w:tc>
          <w:tcPr>
            <w:tcW w:w="2410" w:type="dxa"/>
            <w:vAlign w:val="center"/>
          </w:tcPr>
          <w:p w14:paraId="22018E5D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D7C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Тема 2. «Диагностика </w:t>
            </w:r>
            <w:proofErr w:type="spellStart"/>
            <w:r w:rsidRPr="00BD7C2C">
              <w:rPr>
                <w:rFonts w:ascii="Times New Roman" w:eastAsia="Calibri" w:hAnsi="Times New Roman" w:cs="Times New Roman"/>
                <w:sz w:val="20"/>
                <w:szCs w:val="20"/>
              </w:rPr>
              <w:t>окклюзирующих</w:t>
            </w:r>
            <w:proofErr w:type="spellEnd"/>
            <w:r w:rsidRPr="00BD7C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поражений ветвей дуги аорты»</w:t>
            </w:r>
          </w:p>
          <w:p w14:paraId="30BF4C8E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5E8BFB6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</w:tcPr>
          <w:p w14:paraId="3D0F7C53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16215E29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7C2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</w:tcPr>
          <w:p w14:paraId="192614DA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7C2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" w:type="dxa"/>
          </w:tcPr>
          <w:p w14:paraId="64FAAD62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7C2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7" w:type="dxa"/>
          </w:tcPr>
          <w:p w14:paraId="7FDA7FA9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D7C2C" w:rsidRPr="00BD7C2C" w14:paraId="70397BFE" w14:textId="77777777" w:rsidTr="006C5C75">
        <w:trPr>
          <w:trHeight w:val="805"/>
        </w:trPr>
        <w:tc>
          <w:tcPr>
            <w:tcW w:w="851" w:type="dxa"/>
          </w:tcPr>
          <w:p w14:paraId="198D95F5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D7C2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1.5</w:t>
            </w:r>
          </w:p>
        </w:tc>
        <w:tc>
          <w:tcPr>
            <w:tcW w:w="2410" w:type="dxa"/>
            <w:vAlign w:val="center"/>
          </w:tcPr>
          <w:p w14:paraId="67BE9EF5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7C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Учебный раздел 5. </w:t>
            </w:r>
          </w:p>
          <w:p w14:paraId="16E51DBC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7C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</w:t>
            </w:r>
            <w:r w:rsidRPr="00BD7C2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Поражение ВДА при других заболеваниях</w:t>
            </w:r>
            <w:r w:rsidRPr="00BD7C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850" w:type="dxa"/>
          </w:tcPr>
          <w:p w14:paraId="6EB26B05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7C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6/6</w:t>
            </w:r>
          </w:p>
        </w:tc>
        <w:tc>
          <w:tcPr>
            <w:tcW w:w="891" w:type="dxa"/>
          </w:tcPr>
          <w:p w14:paraId="4DC081B9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6D3D670D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7C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8" w:type="dxa"/>
          </w:tcPr>
          <w:p w14:paraId="67A75D8C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7C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06" w:type="dxa"/>
          </w:tcPr>
          <w:p w14:paraId="1ABCBF92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7C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77" w:type="dxa"/>
          </w:tcPr>
          <w:p w14:paraId="560DF33E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D7C2C" w:rsidRPr="00BD7C2C" w14:paraId="02414AB5" w14:textId="77777777" w:rsidTr="006C5C75">
        <w:trPr>
          <w:trHeight w:val="805"/>
        </w:trPr>
        <w:tc>
          <w:tcPr>
            <w:tcW w:w="851" w:type="dxa"/>
          </w:tcPr>
          <w:p w14:paraId="6856C3BF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D7C2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1.5.1</w:t>
            </w:r>
          </w:p>
        </w:tc>
        <w:tc>
          <w:tcPr>
            <w:tcW w:w="2410" w:type="dxa"/>
            <w:vAlign w:val="center"/>
          </w:tcPr>
          <w:p w14:paraId="63A0559E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7C2C">
              <w:rPr>
                <w:rFonts w:ascii="Times New Roman" w:eastAsia="Calibri" w:hAnsi="Times New Roman" w:cs="Times New Roman"/>
                <w:sz w:val="20"/>
                <w:szCs w:val="20"/>
              </w:rPr>
              <w:t>Тема 1. «Диагностика патологических извитостей и особенностей строения ветвей дуги аорты»</w:t>
            </w:r>
          </w:p>
        </w:tc>
        <w:tc>
          <w:tcPr>
            <w:tcW w:w="850" w:type="dxa"/>
          </w:tcPr>
          <w:p w14:paraId="1901896F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</w:tcPr>
          <w:p w14:paraId="6B02248A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4C40AB55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7C2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</w:tcPr>
          <w:p w14:paraId="67F9B69D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7C2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" w:type="dxa"/>
          </w:tcPr>
          <w:p w14:paraId="71DFA3F6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7C2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7" w:type="dxa"/>
          </w:tcPr>
          <w:p w14:paraId="2BA20908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D7C2C" w:rsidRPr="00BD7C2C" w14:paraId="592F01AB" w14:textId="77777777" w:rsidTr="006C5C75">
        <w:trPr>
          <w:trHeight w:val="569"/>
        </w:trPr>
        <w:tc>
          <w:tcPr>
            <w:tcW w:w="851" w:type="dxa"/>
          </w:tcPr>
          <w:p w14:paraId="1DDBAA38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D7C2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1.5.2</w:t>
            </w:r>
          </w:p>
        </w:tc>
        <w:tc>
          <w:tcPr>
            <w:tcW w:w="2410" w:type="dxa"/>
            <w:vAlign w:val="center"/>
          </w:tcPr>
          <w:p w14:paraId="0F1DDD1F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7C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Тема 2. «Поражение ВДА при неспецифическом </w:t>
            </w:r>
            <w:proofErr w:type="spellStart"/>
            <w:r w:rsidRPr="00BD7C2C">
              <w:rPr>
                <w:rFonts w:ascii="Times New Roman" w:eastAsia="Calibri" w:hAnsi="Times New Roman" w:cs="Times New Roman"/>
                <w:sz w:val="20"/>
                <w:szCs w:val="20"/>
              </w:rPr>
              <w:t>аортоартериите</w:t>
            </w:r>
            <w:proofErr w:type="spellEnd"/>
            <w:r w:rsidRPr="00BD7C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др.»</w:t>
            </w:r>
          </w:p>
        </w:tc>
        <w:tc>
          <w:tcPr>
            <w:tcW w:w="850" w:type="dxa"/>
          </w:tcPr>
          <w:p w14:paraId="07B8B047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</w:tcPr>
          <w:p w14:paraId="534F483E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2393520F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7C2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</w:tcPr>
          <w:p w14:paraId="65BFD3A0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7C2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" w:type="dxa"/>
          </w:tcPr>
          <w:p w14:paraId="0B269A96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7C2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7" w:type="dxa"/>
          </w:tcPr>
          <w:p w14:paraId="630530D3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D7C2C" w:rsidRPr="00BD7C2C" w14:paraId="52D4BF94" w14:textId="77777777" w:rsidTr="006C5C75">
        <w:tc>
          <w:tcPr>
            <w:tcW w:w="851" w:type="dxa"/>
          </w:tcPr>
          <w:p w14:paraId="7B5FCFFD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7C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2410" w:type="dxa"/>
          </w:tcPr>
          <w:p w14:paraId="25BB1911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7C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Выпускная аттестационная работа</w:t>
            </w:r>
          </w:p>
          <w:p w14:paraId="15BD7A45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7C2C">
              <w:rPr>
                <w:rFonts w:ascii="Times New Roman" w:eastAsia="Calibri" w:hAnsi="Times New Roman" w:cs="Times New Roman"/>
                <w:sz w:val="20"/>
                <w:szCs w:val="20"/>
              </w:rPr>
              <w:t>(ВАР)</w:t>
            </w:r>
          </w:p>
        </w:tc>
        <w:tc>
          <w:tcPr>
            <w:tcW w:w="850" w:type="dxa"/>
          </w:tcPr>
          <w:p w14:paraId="21085B6C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D7C2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2/2</w:t>
            </w:r>
          </w:p>
        </w:tc>
        <w:tc>
          <w:tcPr>
            <w:tcW w:w="891" w:type="dxa"/>
          </w:tcPr>
          <w:p w14:paraId="58A7F41B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3E4CA0A7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8" w:type="dxa"/>
          </w:tcPr>
          <w:p w14:paraId="1CBBEF47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6" w:type="dxa"/>
          </w:tcPr>
          <w:p w14:paraId="70D72AA4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D7C2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77" w:type="dxa"/>
          </w:tcPr>
          <w:p w14:paraId="098BCA18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7C2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Проектное задание</w:t>
            </w:r>
          </w:p>
        </w:tc>
      </w:tr>
      <w:tr w:rsidR="00BD7C2C" w:rsidRPr="00BD7C2C" w14:paraId="1885AB26" w14:textId="77777777" w:rsidTr="006C5C75">
        <w:tc>
          <w:tcPr>
            <w:tcW w:w="851" w:type="dxa"/>
          </w:tcPr>
          <w:p w14:paraId="46C667D5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7C2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6. </w:t>
            </w:r>
          </w:p>
        </w:tc>
        <w:tc>
          <w:tcPr>
            <w:tcW w:w="2410" w:type="dxa"/>
          </w:tcPr>
          <w:p w14:paraId="448A32C4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7C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Итоговая аттестация </w:t>
            </w:r>
          </w:p>
        </w:tc>
        <w:tc>
          <w:tcPr>
            <w:tcW w:w="850" w:type="dxa"/>
          </w:tcPr>
          <w:p w14:paraId="04CA619F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7C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Pr="00BD7C2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/2 </w:t>
            </w:r>
          </w:p>
        </w:tc>
        <w:tc>
          <w:tcPr>
            <w:tcW w:w="891" w:type="dxa"/>
          </w:tcPr>
          <w:p w14:paraId="630FD120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70D69396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8" w:type="dxa"/>
          </w:tcPr>
          <w:p w14:paraId="72E8CEF6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6" w:type="dxa"/>
          </w:tcPr>
          <w:p w14:paraId="68589BBD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D7C2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77" w:type="dxa"/>
          </w:tcPr>
          <w:p w14:paraId="2A5BA2EA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D7C2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Экзамен</w:t>
            </w:r>
          </w:p>
        </w:tc>
      </w:tr>
      <w:tr w:rsidR="00BD7C2C" w:rsidRPr="00BD7C2C" w14:paraId="7530A3C4" w14:textId="77777777" w:rsidTr="006C5C75">
        <w:tc>
          <w:tcPr>
            <w:tcW w:w="851" w:type="dxa"/>
          </w:tcPr>
          <w:p w14:paraId="5B0396DC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33BF6FC2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7C2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850" w:type="dxa"/>
          </w:tcPr>
          <w:p w14:paraId="522F264A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7C2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36/36 </w:t>
            </w:r>
          </w:p>
        </w:tc>
        <w:tc>
          <w:tcPr>
            <w:tcW w:w="891" w:type="dxa"/>
          </w:tcPr>
          <w:p w14:paraId="75DCC34A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313CE8FE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7C2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8" w:type="dxa"/>
          </w:tcPr>
          <w:p w14:paraId="08C31C89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7C2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06" w:type="dxa"/>
          </w:tcPr>
          <w:p w14:paraId="402A7974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7C2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077" w:type="dxa"/>
          </w:tcPr>
          <w:p w14:paraId="38822E22" w14:textId="77777777" w:rsidR="00BD7C2C" w:rsidRPr="00BD7C2C" w:rsidRDefault="00BD7C2C" w:rsidP="00BD7C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6607991A" w14:textId="77777777" w:rsidR="00BD7C2C" w:rsidRPr="00BD7C2C" w:rsidRDefault="00BD7C2C" w:rsidP="00BD7C2C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8960DF" w14:textId="77777777" w:rsidR="00BD7C2C" w:rsidRPr="00BD7C2C" w:rsidRDefault="00BD7C2C" w:rsidP="00BD7C2C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C2C">
        <w:rPr>
          <w:rFonts w:ascii="Times New Roman" w:eastAsia="Calibri" w:hAnsi="Times New Roman" w:cs="Times New Roman"/>
          <w:sz w:val="24"/>
          <w:szCs w:val="24"/>
        </w:rPr>
        <w:t xml:space="preserve">Стажировка (12 часов) реализуется на базе отделения функциональной диагностики Республиканского кардиологического центра, ведущего учреждения Республики Башкортостан по диагностике и лечению пациентов с сердечно-сосудистыми заболеваниями, в частности с нарушениями сердечного ритма и проводимости. Цель стажировки – совершенствование компетенции по диагностике, дифференциальной диагностике нарушений функции внешнего дыхания для своевременного направления для коррекции выявленных нарушений. В процессе стажировки специалист врач функциональной диагностики получит новые знания по диагностике и дифференциальной диагностике нарушений функции внешнего дыхания и современных методах лечения этой патологии. Куратор стажировки – </w:t>
      </w:r>
      <w:proofErr w:type="spellStart"/>
      <w:r w:rsidRPr="00BD7C2C">
        <w:rPr>
          <w:rFonts w:ascii="Times New Roman" w:eastAsia="Calibri" w:hAnsi="Times New Roman" w:cs="Times New Roman"/>
          <w:sz w:val="24"/>
          <w:szCs w:val="24"/>
        </w:rPr>
        <w:t>кмн</w:t>
      </w:r>
      <w:proofErr w:type="spellEnd"/>
      <w:r w:rsidRPr="00BD7C2C">
        <w:rPr>
          <w:rFonts w:ascii="Times New Roman" w:eastAsia="Calibri" w:hAnsi="Times New Roman" w:cs="Times New Roman"/>
          <w:sz w:val="24"/>
          <w:szCs w:val="24"/>
        </w:rPr>
        <w:t xml:space="preserve">, доцент кафедры клинической функциональной </w:t>
      </w:r>
      <w:r w:rsidRPr="00BD7C2C">
        <w:rPr>
          <w:rFonts w:ascii="Times New Roman" w:eastAsia="Calibri" w:hAnsi="Times New Roman" w:cs="Times New Roman"/>
          <w:sz w:val="24"/>
          <w:szCs w:val="24"/>
        </w:rPr>
        <w:lastRenderedPageBreak/>
        <w:t>диагностики ИДПО ФГБОУ ВО БГМУ Минздрава России, врач функциональной диагностики   Берг А.Г.</w:t>
      </w:r>
    </w:p>
    <w:p w14:paraId="4D563077" w14:textId="77777777" w:rsidR="006478C3" w:rsidRDefault="006478C3"/>
    <w:sectPr w:rsidR="00647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Albina" w:date="2016-11-10T00:51:00Z" w:initials="A">
    <w:p w14:paraId="23730183" w14:textId="77777777" w:rsidR="00BD7C2C" w:rsidRDefault="00BD7C2C" w:rsidP="00BD7C2C">
      <w:pPr>
        <w:pStyle w:val="a4"/>
      </w:pPr>
      <w:r>
        <w:rPr>
          <w:rStyle w:val="a3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373018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27A98"/>
    <w:multiLevelType w:val="hybridMultilevel"/>
    <w:tmpl w:val="55922ABE"/>
    <w:lvl w:ilvl="0" w:tplc="143A4BE4">
      <w:start w:val="1"/>
      <w:numFmt w:val="decimal"/>
      <w:lvlText w:val="%1."/>
      <w:lvlJc w:val="left"/>
      <w:pPr>
        <w:ind w:left="4613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lbina">
    <w15:presenceInfo w15:providerId="None" w15:userId="Albi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7D9"/>
    <w:rsid w:val="006478C3"/>
    <w:rsid w:val="006977D9"/>
    <w:rsid w:val="00BD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E381127"/>
  <w15:chartTrackingRefBased/>
  <w15:docId w15:val="{5ECFE950-E2FF-4E06-8B57-40B6F7BF2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BD7C2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D7C2C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D7C2C"/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D7C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7C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1455</Words>
  <Characters>8300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Albina</dc:creator>
  <cp:keywords/>
  <dc:description/>
  <cp:lastModifiedBy>Albina</cp:lastModifiedBy>
  <cp:revision>2</cp:revision>
  <dcterms:created xsi:type="dcterms:W3CDTF">2016-12-04T20:02:00Z</dcterms:created>
  <dcterms:modified xsi:type="dcterms:W3CDTF">2016-12-04T20:03:00Z</dcterms:modified>
</cp:coreProperties>
</file>