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32" w:rsidRPr="00B76F4C" w:rsidRDefault="00C16E32" w:rsidP="00B76F4C">
      <w:pPr>
        <w:pStyle w:val="20"/>
        <w:shd w:val="clear" w:color="auto" w:fill="auto"/>
        <w:spacing w:line="300" w:lineRule="exact"/>
        <w:ind w:right="-144"/>
        <w:jc w:val="both"/>
        <w:rPr>
          <w:i w:val="0"/>
          <w:iCs w:val="0"/>
          <w:sz w:val="24"/>
          <w:szCs w:val="24"/>
          <w:lang w:val="ru-RU"/>
        </w:rPr>
      </w:pPr>
      <w:r w:rsidRPr="00B76F4C">
        <w:rPr>
          <w:i w:val="0"/>
          <w:iCs w:val="0"/>
          <w:sz w:val="24"/>
          <w:szCs w:val="24"/>
          <w:lang w:val="ru-RU"/>
        </w:rPr>
        <w:t>Хронический дивертикулит</w:t>
      </w:r>
    </w:p>
    <w:p w:rsidR="00C16E32" w:rsidRPr="00B76F4C" w:rsidRDefault="00C16E32" w:rsidP="00B76F4C">
      <w:pPr>
        <w:pStyle w:val="20"/>
        <w:shd w:val="clear" w:color="auto" w:fill="auto"/>
        <w:spacing w:line="300" w:lineRule="exact"/>
        <w:ind w:right="-144"/>
        <w:jc w:val="both"/>
        <w:rPr>
          <w:i w:val="0"/>
          <w:iCs w:val="0"/>
          <w:sz w:val="24"/>
          <w:szCs w:val="24"/>
          <w:lang w:val="ru-RU"/>
        </w:rPr>
      </w:pPr>
      <w:r w:rsidRPr="00B76F4C">
        <w:rPr>
          <w:i w:val="0"/>
          <w:iCs w:val="0"/>
          <w:sz w:val="24"/>
          <w:szCs w:val="24"/>
          <w:lang w:val="ru-RU"/>
        </w:rPr>
        <w:t>Ю.А. Шелыгин с соавт. (2014) разработаны клинико-морфологические признаки хронических воспалительных осложнений ДБОК (табл. )</w:t>
      </w:r>
    </w:p>
    <w:p w:rsidR="00C16E32" w:rsidRPr="00B76F4C" w:rsidRDefault="00C16E32" w:rsidP="00B76F4C">
      <w:pPr>
        <w:pStyle w:val="20"/>
        <w:shd w:val="clear" w:color="auto" w:fill="auto"/>
        <w:spacing w:line="300" w:lineRule="exact"/>
        <w:ind w:right="-144"/>
        <w:jc w:val="both"/>
        <w:rPr>
          <w:i w:val="0"/>
          <w:iCs w:val="0"/>
          <w:sz w:val="24"/>
          <w:szCs w:val="24"/>
          <w:lang w:val="ru-RU"/>
        </w:rPr>
      </w:pPr>
    </w:p>
    <w:p w:rsidR="00C16E32" w:rsidRPr="00B76F4C" w:rsidRDefault="00C16E32" w:rsidP="00B76F4C">
      <w:pPr>
        <w:pStyle w:val="22"/>
        <w:framePr w:w="10233" w:h="9070" w:hRule="exact" w:wrap="notBeside" w:vAnchor="text" w:hAnchor="page" w:x="1304" w:y="-1"/>
        <w:shd w:val="clear" w:color="auto" w:fill="auto"/>
        <w:spacing w:line="276" w:lineRule="auto"/>
        <w:ind w:right="-144"/>
        <w:jc w:val="both"/>
        <w:rPr>
          <w:sz w:val="24"/>
          <w:szCs w:val="24"/>
          <w:lang w:val="ru-RU"/>
        </w:rPr>
      </w:pPr>
      <w:r w:rsidRPr="00B76F4C">
        <w:rPr>
          <w:rStyle w:val="28pt"/>
          <w:sz w:val="24"/>
          <w:szCs w:val="24"/>
        </w:rPr>
        <w:t xml:space="preserve">Таблица </w:t>
      </w:r>
      <w:r w:rsidRPr="00B76F4C">
        <w:rPr>
          <w:sz w:val="24"/>
          <w:szCs w:val="24"/>
        </w:rPr>
        <w:t xml:space="preserve"> Хронические воспалительные осложнения дивертикулярнойболезн</w:t>
      </w:r>
      <w:r w:rsidRPr="00B76F4C">
        <w:rPr>
          <w:sz w:val="24"/>
          <w:szCs w:val="24"/>
          <w:lang w:val="ru-RU"/>
        </w:rPr>
        <w:t>и</w:t>
      </w:r>
      <w:r w:rsidRPr="00B76F4C">
        <w:rPr>
          <w:sz w:val="24"/>
          <w:szCs w:val="24"/>
        </w:rPr>
        <w:t xml:space="preserve">, </w:t>
      </w:r>
      <w:r w:rsidRPr="00B76F4C">
        <w:rPr>
          <w:sz w:val="24"/>
          <w:szCs w:val="24"/>
          <w:lang w:val="ru-RU"/>
        </w:rPr>
        <w:t>(Ю.А. Шелыгин с соавт, 2014)</w:t>
      </w:r>
    </w:p>
    <w:tbl>
      <w:tblPr>
        <w:tblW w:w="10013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853"/>
        <w:gridCol w:w="3827"/>
        <w:gridCol w:w="2007"/>
        <w:gridCol w:w="2326"/>
      </w:tblGrid>
      <w:tr w:rsidR="00C16E32" w:rsidRPr="00B76F4C">
        <w:trPr>
          <w:trHeight w:val="1103"/>
          <w:jc w:val="center"/>
        </w:trPr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6E32" w:rsidRPr="00B76F4C" w:rsidRDefault="00C16E32" w:rsidP="00B76F4C">
            <w:pPr>
              <w:pStyle w:val="6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</w:rPr>
            </w:pPr>
            <w:r w:rsidRPr="00B76F4C">
              <w:rPr>
                <w:sz w:val="24"/>
                <w:szCs w:val="24"/>
              </w:rPr>
              <w:t>КЛИНИЧЕСКАЯФОРМА ХРОНИЧЕСКОГО СЛОЖНЕНИЯ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6E32" w:rsidRPr="00B76F4C" w:rsidRDefault="00C16E32" w:rsidP="00B76F4C">
            <w:pPr>
              <w:pStyle w:val="6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 w:hanging="11"/>
              <w:rPr>
                <w:sz w:val="24"/>
                <w:szCs w:val="24"/>
              </w:rPr>
            </w:pPr>
            <w:r w:rsidRPr="00B76F4C">
              <w:rPr>
                <w:sz w:val="24"/>
                <w:szCs w:val="24"/>
              </w:rPr>
              <w:t>КЛАССИФИКАЦИОННЫЕ ПРИЗНАКИ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6E32" w:rsidRPr="00B76F4C" w:rsidRDefault="00C16E32" w:rsidP="00B76F4C">
            <w:pPr>
              <w:pStyle w:val="6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</w:rPr>
            </w:pPr>
            <w:r w:rsidRPr="00B76F4C">
              <w:rPr>
                <w:sz w:val="24"/>
                <w:szCs w:val="24"/>
              </w:rPr>
              <w:t>ВАРИАНТ КЛИНИЧЕСКОГО ТЕЧЕНИЯ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6E32" w:rsidRPr="00B76F4C" w:rsidRDefault="00C16E32" w:rsidP="00B76F4C">
            <w:pPr>
              <w:pStyle w:val="6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</w:rPr>
            </w:pPr>
            <w:r w:rsidRPr="00B76F4C">
              <w:rPr>
                <w:sz w:val="24"/>
                <w:szCs w:val="24"/>
              </w:rPr>
              <w:t>МЕТОД ЛЕЧЕНИЯ</w:t>
            </w:r>
          </w:p>
        </w:tc>
      </w:tr>
      <w:tr w:rsidR="00C16E32" w:rsidRPr="00B76F4C">
        <w:trPr>
          <w:trHeight w:val="1117"/>
          <w:jc w:val="center"/>
        </w:trPr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  <w:r w:rsidRPr="00B76F4C">
              <w:rPr>
                <w:sz w:val="24"/>
                <w:szCs w:val="24"/>
              </w:rPr>
              <w:t>Хронический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  <w:r w:rsidRPr="00B76F4C">
              <w:rPr>
                <w:sz w:val="24"/>
                <w:szCs w:val="24"/>
              </w:rPr>
              <w:t>Дивертикулит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  <w:r w:rsidRPr="00B76F4C">
              <w:rPr>
                <w:sz w:val="24"/>
                <w:szCs w:val="24"/>
                <w:lang w:val="ru-RU"/>
              </w:rPr>
              <w:t>Хронический паракишечный инфильтрат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  <w:r w:rsidRPr="00B76F4C">
              <w:rPr>
                <w:sz w:val="24"/>
                <w:szCs w:val="24"/>
                <w:lang w:val="ru-RU"/>
              </w:rPr>
              <w:t>Свищи ободочной кишки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  <w:r w:rsidRPr="00B76F4C">
              <w:rPr>
                <w:sz w:val="24"/>
                <w:szCs w:val="24"/>
                <w:lang w:val="ru-RU"/>
              </w:rPr>
              <w:t>А. Внутренние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  <w:r w:rsidRPr="00B76F4C">
              <w:rPr>
                <w:sz w:val="24"/>
                <w:szCs w:val="24"/>
                <w:lang w:val="ru-RU"/>
              </w:rPr>
              <w:t>Б. Наружные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  <w:r w:rsidRPr="00B76F4C">
              <w:rPr>
                <w:sz w:val="24"/>
                <w:szCs w:val="24"/>
                <w:lang w:val="ru-RU"/>
              </w:rPr>
              <w:t>Стеноз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numPr>
                <w:ilvl w:val="0"/>
                <w:numId w:val="1"/>
              </w:numPr>
              <w:shd w:val="clear" w:color="auto" w:fill="auto"/>
              <w:tabs>
                <w:tab w:val="left" w:pos="278"/>
              </w:tabs>
              <w:spacing w:line="276" w:lineRule="auto"/>
              <w:ind w:right="-144"/>
              <w:rPr>
                <w:sz w:val="24"/>
                <w:szCs w:val="24"/>
              </w:rPr>
            </w:pPr>
            <w:r w:rsidRPr="00B76F4C">
              <w:rPr>
                <w:sz w:val="24"/>
                <w:szCs w:val="24"/>
              </w:rPr>
              <w:t>Воспаление локализовано, преимуще</w:t>
            </w:r>
            <w:r w:rsidRPr="00B76F4C">
              <w:rPr>
                <w:sz w:val="24"/>
                <w:szCs w:val="24"/>
              </w:rPr>
              <w:softHyphen/>
              <w:t>ственно, в дивертикуле: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numPr>
                <w:ilvl w:val="0"/>
                <w:numId w:val="1"/>
              </w:numPr>
              <w:shd w:val="clear" w:color="auto" w:fill="auto"/>
              <w:tabs>
                <w:tab w:val="left" w:pos="154"/>
              </w:tabs>
              <w:spacing w:line="276" w:lineRule="auto"/>
              <w:ind w:right="-144"/>
              <w:rPr>
                <w:rFonts w:cs="Arial Unicode MS"/>
                <w:sz w:val="24"/>
                <w:szCs w:val="24"/>
              </w:rPr>
            </w:pPr>
            <w:r w:rsidRPr="00B76F4C">
              <w:rPr>
                <w:sz w:val="24"/>
                <w:szCs w:val="24"/>
              </w:rPr>
              <w:t xml:space="preserve">охватывает вокруг него не более 5 </w:t>
            </w:r>
            <w:r w:rsidRPr="00B76F4C">
              <w:rPr>
                <w:sz w:val="24"/>
                <w:szCs w:val="24"/>
                <w:lang w:val="en-US"/>
              </w:rPr>
              <w:t>c</w:t>
            </w:r>
            <w:r w:rsidRPr="00B76F4C">
              <w:rPr>
                <w:sz w:val="24"/>
                <w:szCs w:val="24"/>
                <w:lang w:val="ru-RU"/>
              </w:rPr>
              <w:t>м;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numPr>
                <w:ilvl w:val="0"/>
                <w:numId w:val="1"/>
              </w:numPr>
              <w:shd w:val="clear" w:color="auto" w:fill="auto"/>
              <w:tabs>
                <w:tab w:val="left" w:pos="154"/>
              </w:tabs>
              <w:spacing w:line="276" w:lineRule="auto"/>
              <w:ind w:right="-144"/>
              <w:rPr>
                <w:sz w:val="24"/>
                <w:szCs w:val="24"/>
              </w:rPr>
            </w:pPr>
            <w:r w:rsidRPr="00B76F4C">
              <w:rPr>
                <w:sz w:val="24"/>
                <w:szCs w:val="24"/>
              </w:rPr>
              <w:t>существует больше 4 недель.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tabs>
                <w:tab w:val="left" w:pos="269"/>
              </w:tabs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tabs>
                <w:tab w:val="left" w:pos="269"/>
              </w:tabs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numPr>
                <w:ilvl w:val="0"/>
                <w:numId w:val="7"/>
              </w:numPr>
              <w:shd w:val="clear" w:color="auto" w:fill="auto"/>
              <w:tabs>
                <w:tab w:val="left" w:pos="269"/>
              </w:tabs>
              <w:spacing w:line="276" w:lineRule="auto"/>
              <w:ind w:left="0" w:right="-144"/>
              <w:rPr>
                <w:sz w:val="24"/>
                <w:szCs w:val="24"/>
                <w:lang w:val="ru-RU"/>
              </w:rPr>
            </w:pPr>
            <w:r w:rsidRPr="00B76F4C">
              <w:rPr>
                <w:sz w:val="24"/>
                <w:szCs w:val="24"/>
                <w:lang w:val="ru-RU"/>
              </w:rPr>
              <w:t>Воспаление распространяется из дивертикула на периколическую клетчатку, протяженностью более 5 см;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numPr>
                <w:ilvl w:val="0"/>
                <w:numId w:val="7"/>
              </w:numPr>
              <w:shd w:val="clear" w:color="auto" w:fill="auto"/>
              <w:tabs>
                <w:tab w:val="left" w:pos="269"/>
              </w:tabs>
              <w:spacing w:line="276" w:lineRule="auto"/>
              <w:ind w:left="0" w:right="-144"/>
              <w:rPr>
                <w:sz w:val="24"/>
                <w:szCs w:val="24"/>
                <w:lang w:val="ru-RU"/>
              </w:rPr>
            </w:pPr>
            <w:r w:rsidRPr="00B76F4C">
              <w:rPr>
                <w:sz w:val="24"/>
                <w:szCs w:val="24"/>
                <w:lang w:val="ru-RU"/>
              </w:rPr>
              <w:t>Или же воспаление распространяется на соседние органы: брюшная стенка или стенка таза, тонкая кишка, мочевой пузырь и т.д.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numPr>
                <w:ilvl w:val="0"/>
                <w:numId w:val="7"/>
              </w:numPr>
              <w:shd w:val="clear" w:color="auto" w:fill="auto"/>
              <w:tabs>
                <w:tab w:val="left" w:pos="269"/>
              </w:tabs>
              <w:spacing w:line="276" w:lineRule="auto"/>
              <w:ind w:left="0" w:right="-144"/>
              <w:rPr>
                <w:sz w:val="24"/>
                <w:szCs w:val="24"/>
                <w:lang w:val="ru-RU"/>
              </w:rPr>
            </w:pPr>
            <w:r w:rsidRPr="00B76F4C">
              <w:rPr>
                <w:sz w:val="24"/>
                <w:szCs w:val="24"/>
                <w:lang w:val="ru-RU"/>
              </w:rPr>
              <w:t>Существует больше 4 недель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tabs>
                <w:tab w:val="left" w:pos="269"/>
              </w:tabs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tabs>
                <w:tab w:val="left" w:pos="269"/>
              </w:tabs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  <w:r w:rsidRPr="00B76F4C">
              <w:rPr>
                <w:sz w:val="24"/>
                <w:szCs w:val="24"/>
                <w:lang w:val="ru-RU"/>
              </w:rPr>
              <w:t>Сообщение просвета кишки через устье дивертикула с одним из полых органов.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tabs>
                <w:tab w:val="left" w:pos="269"/>
              </w:tabs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  <w:r w:rsidRPr="00B76F4C">
              <w:rPr>
                <w:sz w:val="24"/>
                <w:szCs w:val="24"/>
                <w:lang w:val="ru-RU"/>
              </w:rPr>
              <w:t>Сообщение просвета кишки через устье дивертикула с кожей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tabs>
                <w:tab w:val="left" w:pos="269"/>
              </w:tabs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  <w:r w:rsidRPr="00B76F4C">
              <w:rPr>
                <w:sz w:val="24"/>
                <w:szCs w:val="24"/>
                <w:lang w:val="ru-RU"/>
              </w:rPr>
              <w:t>Наличие рубцового сужения кишки, вызванное хроническим воспалительным процессом в одном из дивертикулов и проявляющееся нарушением кишечной непроходимости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numPr>
                <w:ilvl w:val="0"/>
                <w:numId w:val="2"/>
              </w:numPr>
              <w:shd w:val="clear" w:color="auto" w:fill="auto"/>
              <w:tabs>
                <w:tab w:val="left" w:pos="274"/>
              </w:tabs>
              <w:spacing w:line="276" w:lineRule="auto"/>
              <w:ind w:right="-144"/>
              <w:rPr>
                <w:sz w:val="24"/>
                <w:szCs w:val="24"/>
              </w:rPr>
            </w:pPr>
            <w:r w:rsidRPr="00B76F4C">
              <w:rPr>
                <w:sz w:val="24"/>
                <w:szCs w:val="24"/>
              </w:rPr>
              <w:t>Рецидивирующее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numPr>
                <w:ilvl w:val="0"/>
                <w:numId w:val="2"/>
              </w:numPr>
              <w:shd w:val="clear" w:color="auto" w:fill="auto"/>
              <w:tabs>
                <w:tab w:val="left" w:pos="274"/>
              </w:tabs>
              <w:spacing w:line="276" w:lineRule="auto"/>
              <w:ind w:right="-144"/>
              <w:rPr>
                <w:sz w:val="24"/>
                <w:szCs w:val="24"/>
              </w:rPr>
            </w:pPr>
            <w:r w:rsidRPr="00B76F4C">
              <w:rPr>
                <w:sz w:val="24"/>
                <w:szCs w:val="24"/>
              </w:rPr>
              <w:t>Непрерывное.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numPr>
                <w:ilvl w:val="0"/>
                <w:numId w:val="2"/>
              </w:numPr>
              <w:shd w:val="clear" w:color="auto" w:fill="auto"/>
              <w:tabs>
                <w:tab w:val="left" w:pos="259"/>
              </w:tabs>
              <w:spacing w:line="276" w:lineRule="auto"/>
              <w:ind w:right="-144"/>
              <w:rPr>
                <w:sz w:val="24"/>
                <w:szCs w:val="24"/>
              </w:rPr>
            </w:pPr>
            <w:r w:rsidRPr="00B76F4C">
              <w:rPr>
                <w:sz w:val="24"/>
                <w:szCs w:val="24"/>
              </w:rPr>
              <w:t>Латентное.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tabs>
                <w:tab w:val="left" w:pos="259"/>
              </w:tabs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tabs>
                <w:tab w:val="left" w:pos="259"/>
              </w:tabs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tabs>
                <w:tab w:val="left" w:pos="259"/>
              </w:tabs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numPr>
                <w:ilvl w:val="0"/>
                <w:numId w:val="2"/>
              </w:numPr>
              <w:shd w:val="clear" w:color="auto" w:fill="auto"/>
              <w:tabs>
                <w:tab w:val="left" w:pos="274"/>
              </w:tabs>
              <w:spacing w:line="276" w:lineRule="auto"/>
              <w:ind w:right="-144"/>
              <w:rPr>
                <w:sz w:val="24"/>
                <w:szCs w:val="24"/>
              </w:rPr>
            </w:pPr>
            <w:r w:rsidRPr="00B76F4C">
              <w:rPr>
                <w:sz w:val="24"/>
                <w:szCs w:val="24"/>
              </w:rPr>
              <w:t>Рецидивирующее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numPr>
                <w:ilvl w:val="0"/>
                <w:numId w:val="2"/>
              </w:numPr>
              <w:shd w:val="clear" w:color="auto" w:fill="auto"/>
              <w:tabs>
                <w:tab w:val="left" w:pos="274"/>
              </w:tabs>
              <w:spacing w:line="276" w:lineRule="auto"/>
              <w:ind w:right="-144"/>
              <w:rPr>
                <w:sz w:val="24"/>
                <w:szCs w:val="24"/>
              </w:rPr>
            </w:pPr>
            <w:r w:rsidRPr="00B76F4C">
              <w:rPr>
                <w:sz w:val="24"/>
                <w:szCs w:val="24"/>
              </w:rPr>
              <w:t>Непрерывное.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tabs>
                <w:tab w:val="left" w:pos="259"/>
              </w:tabs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tabs>
                <w:tab w:val="left" w:pos="259"/>
              </w:tabs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tabs>
                <w:tab w:val="left" w:pos="259"/>
              </w:tabs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tabs>
                <w:tab w:val="left" w:pos="259"/>
              </w:tabs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tabs>
                <w:tab w:val="left" w:pos="259"/>
              </w:tabs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tabs>
                <w:tab w:val="left" w:pos="259"/>
              </w:tabs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tabs>
                <w:tab w:val="left" w:pos="259"/>
              </w:tabs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tabs>
                <w:tab w:val="left" w:pos="259"/>
              </w:tabs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tabs>
                <w:tab w:val="left" w:pos="259"/>
              </w:tabs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  <w:r w:rsidRPr="00B76F4C">
              <w:rPr>
                <w:sz w:val="24"/>
                <w:szCs w:val="24"/>
              </w:rPr>
              <w:t>Непрерывное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tabs>
                <w:tab w:val="left" w:pos="259"/>
              </w:tabs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tabs>
                <w:tab w:val="left" w:pos="259"/>
              </w:tabs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tabs>
                <w:tab w:val="left" w:pos="259"/>
              </w:tabs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tabs>
                <w:tab w:val="left" w:pos="259"/>
              </w:tabs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  <w:r w:rsidRPr="00B76F4C">
              <w:rPr>
                <w:sz w:val="24"/>
                <w:szCs w:val="24"/>
              </w:rPr>
              <w:t>Непрерывное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  <w:r w:rsidRPr="00B76F4C">
              <w:rPr>
                <w:rFonts w:cs="Arial Unicode MS"/>
                <w:sz w:val="24"/>
                <w:szCs w:val="24"/>
              </w:rPr>
              <w:t>•</w:t>
            </w:r>
            <w:r w:rsidRPr="00B76F4C">
              <w:rPr>
                <w:sz w:val="24"/>
                <w:szCs w:val="24"/>
              </w:rPr>
              <w:t xml:space="preserve"> Преимуществен</w:t>
            </w:r>
            <w:r w:rsidRPr="00B76F4C">
              <w:rPr>
                <w:sz w:val="24"/>
                <w:szCs w:val="24"/>
                <w:lang w:val="ru-RU"/>
              </w:rPr>
              <w:t>н</w:t>
            </w:r>
            <w:r w:rsidRPr="00B76F4C">
              <w:rPr>
                <w:sz w:val="24"/>
                <w:szCs w:val="24"/>
              </w:rPr>
              <w:t>о консервативный.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rFonts w:cs="Arial Unicode MS"/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  <w:r w:rsidRPr="00B76F4C">
              <w:rPr>
                <w:sz w:val="24"/>
                <w:szCs w:val="24"/>
                <w:lang w:val="ru-RU"/>
              </w:rPr>
              <w:t xml:space="preserve"> Консервативный 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  <w:r w:rsidRPr="00B76F4C">
              <w:rPr>
                <w:sz w:val="24"/>
                <w:szCs w:val="24"/>
                <w:lang w:val="ru-RU"/>
              </w:rPr>
              <w:t>Хирургический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  <w:r w:rsidRPr="00B76F4C">
              <w:rPr>
                <w:sz w:val="24"/>
                <w:szCs w:val="24"/>
                <w:lang w:val="ru-RU"/>
              </w:rPr>
              <w:t>Хирургический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  <w:r w:rsidRPr="00B76F4C">
              <w:rPr>
                <w:sz w:val="24"/>
                <w:szCs w:val="24"/>
                <w:lang w:val="ru-RU"/>
              </w:rPr>
              <w:t>Хирургический</w:t>
            </w: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</w:p>
          <w:p w:rsidR="00C16E32" w:rsidRPr="00B76F4C" w:rsidRDefault="00C16E32" w:rsidP="00B76F4C">
            <w:pPr>
              <w:pStyle w:val="50"/>
              <w:framePr w:w="10233" w:h="9070" w:hRule="exact" w:wrap="notBeside" w:vAnchor="text" w:hAnchor="page" w:x="1304" w:y="-1"/>
              <w:shd w:val="clear" w:color="auto" w:fill="auto"/>
              <w:spacing w:line="276" w:lineRule="auto"/>
              <w:ind w:right="-144"/>
              <w:rPr>
                <w:sz w:val="24"/>
                <w:szCs w:val="24"/>
                <w:lang w:val="ru-RU"/>
              </w:rPr>
            </w:pPr>
          </w:p>
        </w:tc>
      </w:tr>
    </w:tbl>
    <w:p w:rsidR="00C16E32" w:rsidRPr="00B76F4C" w:rsidRDefault="00C16E32" w:rsidP="00B76F4C">
      <w:pPr>
        <w:pStyle w:val="20"/>
        <w:shd w:val="clear" w:color="auto" w:fill="auto"/>
        <w:spacing w:line="300" w:lineRule="exact"/>
        <w:ind w:right="-144"/>
        <w:jc w:val="both"/>
        <w:rPr>
          <w:rFonts w:cs="Arial Unicode MS"/>
          <w:i w:val="0"/>
          <w:iCs w:val="0"/>
          <w:sz w:val="24"/>
          <w:szCs w:val="24"/>
          <w:lang w:val="ru-RU"/>
        </w:rPr>
      </w:pPr>
    </w:p>
    <w:p w:rsidR="00C16E32" w:rsidRPr="00B76F4C" w:rsidRDefault="00C16E32" w:rsidP="00B76F4C">
      <w:pPr>
        <w:pStyle w:val="33"/>
        <w:shd w:val="clear" w:color="auto" w:fill="auto"/>
        <w:ind w:right="-144" w:firstLine="560"/>
        <w:rPr>
          <w:sz w:val="24"/>
          <w:szCs w:val="24"/>
          <w:lang w:val="ru-RU"/>
        </w:rPr>
      </w:pPr>
      <w:r w:rsidRPr="00B76F4C">
        <w:rPr>
          <w:sz w:val="24"/>
          <w:szCs w:val="24"/>
          <w:lang w:val="ru-RU"/>
        </w:rPr>
        <w:t>С</w:t>
      </w:r>
      <w:r w:rsidRPr="00B76F4C">
        <w:rPr>
          <w:sz w:val="24"/>
          <w:szCs w:val="24"/>
        </w:rPr>
        <w:t>вищи являются относительно редким, но сложным и тяжелым осложнением дивертикулярной болезни</w:t>
      </w:r>
      <w:r w:rsidRPr="00B76F4C">
        <w:rPr>
          <w:rStyle w:val="10"/>
          <w:sz w:val="24"/>
          <w:szCs w:val="24"/>
        </w:rPr>
        <w:t xml:space="preserve"> толстой</w:t>
      </w:r>
      <w:r w:rsidRPr="00B76F4C">
        <w:rPr>
          <w:sz w:val="24"/>
          <w:szCs w:val="24"/>
        </w:rPr>
        <w:t xml:space="preserve"> кишки. Частота образования свищей у больных с дивертикулитом ободочной кишки составляет 6-10% </w:t>
      </w:r>
      <w:r w:rsidRPr="00B76F4C">
        <w:rPr>
          <w:sz w:val="24"/>
          <w:szCs w:val="24"/>
          <w:lang w:val="ru-RU"/>
        </w:rPr>
        <w:t>(</w:t>
      </w:r>
      <w:r w:rsidRPr="00B76F4C">
        <w:rPr>
          <w:sz w:val="24"/>
          <w:szCs w:val="24"/>
          <w:lang w:val="en-US"/>
        </w:rPr>
        <w:t>R</w:t>
      </w:r>
      <w:r w:rsidRPr="00B76F4C">
        <w:rPr>
          <w:sz w:val="24"/>
          <w:szCs w:val="24"/>
          <w:lang w:val="ru-RU"/>
        </w:rPr>
        <w:t>.</w:t>
      </w:r>
      <w:r w:rsidRPr="00B76F4C">
        <w:rPr>
          <w:sz w:val="24"/>
          <w:szCs w:val="24"/>
          <w:lang w:val="en-US"/>
        </w:rPr>
        <w:t>J</w:t>
      </w:r>
      <w:r w:rsidRPr="00B76F4C">
        <w:rPr>
          <w:sz w:val="24"/>
          <w:szCs w:val="24"/>
          <w:lang w:val="ru-RU"/>
        </w:rPr>
        <w:t>.</w:t>
      </w:r>
      <w:r w:rsidRPr="00B76F4C">
        <w:rPr>
          <w:sz w:val="24"/>
          <w:szCs w:val="24"/>
          <w:lang w:val="en-US"/>
        </w:rPr>
        <w:t>Poos</w:t>
      </w:r>
      <w:r w:rsidRPr="00B76F4C">
        <w:rPr>
          <w:sz w:val="24"/>
          <w:szCs w:val="24"/>
          <w:lang w:val="ru-RU"/>
        </w:rPr>
        <w:t>, 1987)</w:t>
      </w:r>
      <w:r w:rsidRPr="00B76F4C">
        <w:rPr>
          <w:sz w:val="24"/>
          <w:szCs w:val="24"/>
        </w:rPr>
        <w:t xml:space="preserve">.У больных, перенесших оперативные вмешательства паллиативного характера (вскрытие, дренирование абсцессов), наружные свищи были выявлены в 6% </w:t>
      </w:r>
      <w:r w:rsidRPr="00B76F4C">
        <w:rPr>
          <w:sz w:val="24"/>
          <w:szCs w:val="24"/>
          <w:lang w:val="ru-RU"/>
        </w:rPr>
        <w:t>(</w:t>
      </w:r>
      <w:r w:rsidRPr="00B76F4C">
        <w:rPr>
          <w:sz w:val="24"/>
          <w:szCs w:val="24"/>
          <w:lang w:val="en-US"/>
        </w:rPr>
        <w:t>B</w:t>
      </w:r>
      <w:r w:rsidRPr="00B76F4C">
        <w:rPr>
          <w:sz w:val="24"/>
          <w:szCs w:val="24"/>
          <w:lang w:val="ru-RU"/>
        </w:rPr>
        <w:t>.</w:t>
      </w:r>
      <w:r w:rsidRPr="00B76F4C">
        <w:rPr>
          <w:sz w:val="24"/>
          <w:szCs w:val="24"/>
          <w:lang w:val="en-US"/>
        </w:rPr>
        <w:t>P</w:t>
      </w:r>
      <w:r w:rsidRPr="00B76F4C">
        <w:rPr>
          <w:sz w:val="24"/>
          <w:szCs w:val="24"/>
          <w:lang w:val="ru-RU"/>
        </w:rPr>
        <w:t>.</w:t>
      </w:r>
      <w:r w:rsidRPr="00B76F4C">
        <w:rPr>
          <w:sz w:val="24"/>
          <w:szCs w:val="24"/>
          <w:lang w:val="en-US"/>
        </w:rPr>
        <w:t>Colcock</w:t>
      </w:r>
      <w:r w:rsidRPr="00B76F4C">
        <w:rPr>
          <w:sz w:val="24"/>
          <w:szCs w:val="24"/>
          <w:lang w:val="ru-RU"/>
        </w:rPr>
        <w:t xml:space="preserve">, </w:t>
      </w:r>
      <w:r w:rsidRPr="00B76F4C">
        <w:rPr>
          <w:sz w:val="24"/>
          <w:szCs w:val="24"/>
          <w:lang w:val="en-US"/>
        </w:rPr>
        <w:t>F</w:t>
      </w:r>
      <w:r w:rsidRPr="00B76F4C">
        <w:rPr>
          <w:sz w:val="24"/>
          <w:szCs w:val="24"/>
          <w:lang w:val="ru-RU"/>
        </w:rPr>
        <w:t>.</w:t>
      </w:r>
      <w:r w:rsidRPr="00B76F4C">
        <w:rPr>
          <w:sz w:val="24"/>
          <w:szCs w:val="24"/>
          <w:lang w:val="en-US"/>
        </w:rPr>
        <w:t>D</w:t>
      </w:r>
      <w:r w:rsidRPr="00B76F4C">
        <w:rPr>
          <w:sz w:val="24"/>
          <w:szCs w:val="24"/>
          <w:lang w:val="ru-RU"/>
        </w:rPr>
        <w:t xml:space="preserve">. </w:t>
      </w:r>
      <w:r w:rsidRPr="00B76F4C">
        <w:rPr>
          <w:sz w:val="24"/>
          <w:szCs w:val="24"/>
          <w:lang w:val="en-US"/>
        </w:rPr>
        <w:t>Stahmann</w:t>
      </w:r>
      <w:r w:rsidRPr="00B76F4C">
        <w:rPr>
          <w:sz w:val="24"/>
          <w:szCs w:val="24"/>
          <w:lang w:val="ru-RU"/>
        </w:rPr>
        <w:t xml:space="preserve">, 1972). </w:t>
      </w:r>
      <w:r w:rsidRPr="00B76F4C">
        <w:rPr>
          <w:sz w:val="24"/>
          <w:szCs w:val="24"/>
        </w:rPr>
        <w:t>При спонтанном формировании свищей, гной может прорваться в самых различных областях, иногда в промежности</w:t>
      </w:r>
      <w:r w:rsidRPr="00B76F4C">
        <w:rPr>
          <w:sz w:val="24"/>
          <w:szCs w:val="24"/>
          <w:lang w:val="ru-RU"/>
        </w:rPr>
        <w:t xml:space="preserve"> (</w:t>
      </w:r>
      <w:r w:rsidRPr="00B76F4C">
        <w:rPr>
          <w:sz w:val="24"/>
          <w:szCs w:val="24"/>
          <w:lang w:val="en-US"/>
        </w:rPr>
        <w:t>W</w:t>
      </w:r>
      <w:r w:rsidRPr="00B76F4C">
        <w:rPr>
          <w:sz w:val="24"/>
          <w:szCs w:val="24"/>
          <w:lang w:val="ru-RU"/>
        </w:rPr>
        <w:t>.</w:t>
      </w:r>
      <w:r w:rsidRPr="00B76F4C">
        <w:rPr>
          <w:sz w:val="24"/>
          <w:szCs w:val="24"/>
          <w:lang w:val="en-US"/>
        </w:rPr>
        <w:t>J</w:t>
      </w:r>
      <w:r w:rsidRPr="00B76F4C">
        <w:rPr>
          <w:sz w:val="24"/>
          <w:szCs w:val="24"/>
          <w:lang w:val="ru-RU"/>
        </w:rPr>
        <w:t>.</w:t>
      </w:r>
      <w:r w:rsidRPr="00B76F4C">
        <w:rPr>
          <w:sz w:val="24"/>
          <w:szCs w:val="24"/>
          <w:lang w:val="en-US"/>
        </w:rPr>
        <w:t>Mayo</w:t>
      </w:r>
      <w:r w:rsidRPr="00B76F4C">
        <w:rPr>
          <w:sz w:val="24"/>
          <w:szCs w:val="24"/>
          <w:lang w:val="ru-RU"/>
        </w:rPr>
        <w:t xml:space="preserve">, </w:t>
      </w:r>
      <w:r w:rsidRPr="00B76F4C">
        <w:rPr>
          <w:sz w:val="24"/>
          <w:szCs w:val="24"/>
          <w:lang w:val="en-US"/>
        </w:rPr>
        <w:t>C</w:t>
      </w:r>
      <w:r w:rsidRPr="00B76F4C">
        <w:rPr>
          <w:sz w:val="24"/>
          <w:szCs w:val="24"/>
          <w:lang w:val="ru-RU"/>
        </w:rPr>
        <w:t>.</w:t>
      </w:r>
      <w:r w:rsidRPr="00B76F4C">
        <w:rPr>
          <w:sz w:val="24"/>
          <w:szCs w:val="24"/>
          <w:lang w:val="en-US"/>
        </w:rPr>
        <w:t>P</w:t>
      </w:r>
      <w:r w:rsidRPr="00B76F4C">
        <w:rPr>
          <w:sz w:val="24"/>
          <w:szCs w:val="24"/>
          <w:lang w:val="ru-RU"/>
        </w:rPr>
        <w:t xml:space="preserve">. </w:t>
      </w:r>
      <w:r w:rsidRPr="00B76F4C">
        <w:rPr>
          <w:sz w:val="24"/>
          <w:szCs w:val="24"/>
          <w:lang w:val="en-US"/>
        </w:rPr>
        <w:t>Blunt</w:t>
      </w:r>
      <w:r w:rsidRPr="00B76F4C">
        <w:rPr>
          <w:sz w:val="24"/>
          <w:szCs w:val="24"/>
          <w:lang w:val="ru-RU"/>
        </w:rPr>
        <w:t>, 1950).</w:t>
      </w:r>
      <w:r w:rsidRPr="00B76F4C">
        <w:rPr>
          <w:sz w:val="24"/>
          <w:szCs w:val="24"/>
        </w:rPr>
        <w:t xml:space="preserve"> Хронически протекающий дивертикулит, постепенно вовлекает в воспалительно- деструктивный процесс соседние органы и приводит к формированию свищей между толстой кишкой и внутренними органами (внутренние свищи). </w:t>
      </w:r>
      <w:r w:rsidRPr="00B76F4C">
        <w:rPr>
          <w:sz w:val="24"/>
          <w:szCs w:val="24"/>
          <w:lang w:val="ru-RU"/>
        </w:rPr>
        <w:t>Ч</w:t>
      </w:r>
      <w:r w:rsidRPr="00B76F4C">
        <w:rPr>
          <w:sz w:val="24"/>
          <w:szCs w:val="24"/>
        </w:rPr>
        <w:t>аще внутренние свищи формируются в результате прорыва перидивертикулярного абсцесса в соседний орган</w:t>
      </w:r>
      <w:r w:rsidRPr="00B76F4C">
        <w:rPr>
          <w:sz w:val="24"/>
          <w:szCs w:val="24"/>
          <w:lang w:val="ru-RU"/>
        </w:rPr>
        <w:t xml:space="preserve">, </w:t>
      </w:r>
      <w:r w:rsidRPr="00B76F4C">
        <w:rPr>
          <w:sz w:val="24"/>
          <w:szCs w:val="24"/>
        </w:rPr>
        <w:t>значительно реже они возникают путем пенетрации</w:t>
      </w:r>
      <w:r w:rsidRPr="00B76F4C">
        <w:rPr>
          <w:sz w:val="24"/>
          <w:szCs w:val="24"/>
        </w:rPr>
        <w:tab/>
      </w:r>
      <w:r w:rsidRPr="00B76F4C">
        <w:rPr>
          <w:sz w:val="24"/>
          <w:szCs w:val="24"/>
          <w:lang w:val="ru-RU"/>
        </w:rPr>
        <w:t xml:space="preserve">(Г.И. Воробьев с соавт, 2007, В.М. Тимербулатов с соавт, 2007). </w:t>
      </w:r>
      <w:r w:rsidRPr="00B76F4C">
        <w:rPr>
          <w:sz w:val="24"/>
          <w:szCs w:val="24"/>
        </w:rPr>
        <w:t>Необходимо отметить, что</w:t>
      </w:r>
      <w:r w:rsidRPr="00B76F4C">
        <w:rPr>
          <w:sz w:val="24"/>
          <w:szCs w:val="24"/>
          <w:lang w:val="ru-RU"/>
        </w:rPr>
        <w:t xml:space="preserve"> </w:t>
      </w:r>
      <w:r w:rsidRPr="00B76F4C">
        <w:rPr>
          <w:sz w:val="24"/>
          <w:szCs w:val="24"/>
        </w:rPr>
        <w:t xml:space="preserve">литературные данные о частоте свищей широко варьируют- от 1% до 42% </w:t>
      </w:r>
      <w:r w:rsidRPr="00B76F4C">
        <w:rPr>
          <w:sz w:val="24"/>
          <w:szCs w:val="24"/>
          <w:lang w:val="ru-RU"/>
        </w:rPr>
        <w:t>(</w:t>
      </w:r>
      <w:r w:rsidRPr="00B76F4C">
        <w:rPr>
          <w:sz w:val="24"/>
          <w:szCs w:val="24"/>
          <w:lang w:val="en-US"/>
        </w:rPr>
        <w:t>T</w:t>
      </w:r>
      <w:r w:rsidRPr="00B76F4C">
        <w:rPr>
          <w:sz w:val="24"/>
          <w:szCs w:val="24"/>
          <w:lang w:val="ru-RU"/>
        </w:rPr>
        <w:t>.</w:t>
      </w:r>
      <w:r w:rsidRPr="00B76F4C">
        <w:rPr>
          <w:sz w:val="24"/>
          <w:szCs w:val="24"/>
          <w:lang w:val="en-US"/>
        </w:rPr>
        <w:t>W</w:t>
      </w:r>
      <w:r w:rsidRPr="00B76F4C">
        <w:rPr>
          <w:sz w:val="24"/>
          <w:szCs w:val="24"/>
          <w:lang w:val="ru-RU"/>
        </w:rPr>
        <w:t xml:space="preserve">. </w:t>
      </w:r>
      <w:r w:rsidRPr="00B76F4C">
        <w:rPr>
          <w:sz w:val="24"/>
          <w:szCs w:val="24"/>
          <w:lang w:val="en-US"/>
        </w:rPr>
        <w:t>Botsford</w:t>
      </w:r>
      <w:r w:rsidRPr="00B76F4C">
        <w:rPr>
          <w:sz w:val="24"/>
          <w:szCs w:val="24"/>
          <w:lang w:val="ru-RU"/>
        </w:rPr>
        <w:t xml:space="preserve">соавт, 1971, </w:t>
      </w:r>
      <w:r w:rsidRPr="00B76F4C">
        <w:rPr>
          <w:sz w:val="24"/>
          <w:szCs w:val="24"/>
          <w:lang w:val="en-US"/>
        </w:rPr>
        <w:t>W</w:t>
      </w:r>
      <w:r w:rsidRPr="00B76F4C">
        <w:rPr>
          <w:sz w:val="24"/>
          <w:szCs w:val="24"/>
          <w:lang w:val="ru-RU"/>
        </w:rPr>
        <w:t>.</w:t>
      </w:r>
      <w:r w:rsidRPr="00B76F4C">
        <w:rPr>
          <w:sz w:val="24"/>
          <w:szCs w:val="24"/>
          <w:lang w:val="en-US"/>
        </w:rPr>
        <w:t>O</w:t>
      </w:r>
      <w:r w:rsidRPr="00B76F4C">
        <w:rPr>
          <w:sz w:val="24"/>
          <w:szCs w:val="24"/>
          <w:lang w:val="ru-RU"/>
        </w:rPr>
        <w:t xml:space="preserve">. </w:t>
      </w:r>
      <w:r w:rsidRPr="00B76F4C">
        <w:rPr>
          <w:sz w:val="24"/>
          <w:szCs w:val="24"/>
          <w:lang w:val="en-US"/>
        </w:rPr>
        <w:t>Griffin</w:t>
      </w:r>
      <w:r w:rsidRPr="00B76F4C">
        <w:rPr>
          <w:sz w:val="24"/>
          <w:szCs w:val="24"/>
          <w:lang w:val="ru-RU"/>
        </w:rPr>
        <w:t xml:space="preserve">, 1976; </w:t>
      </w:r>
      <w:r w:rsidRPr="00B76F4C">
        <w:rPr>
          <w:sz w:val="24"/>
          <w:szCs w:val="24"/>
          <w:lang w:val="en-US"/>
        </w:rPr>
        <w:t>T</w:t>
      </w:r>
      <w:r w:rsidRPr="00B76F4C">
        <w:rPr>
          <w:sz w:val="24"/>
          <w:szCs w:val="24"/>
          <w:lang w:val="ru-RU"/>
        </w:rPr>
        <w:t>.</w:t>
      </w:r>
      <w:r w:rsidRPr="00B76F4C">
        <w:rPr>
          <w:sz w:val="24"/>
          <w:szCs w:val="24"/>
          <w:lang w:val="en-US"/>
        </w:rPr>
        <w:t>G</w:t>
      </w:r>
      <w:r w:rsidRPr="00B76F4C">
        <w:rPr>
          <w:sz w:val="24"/>
          <w:szCs w:val="24"/>
          <w:lang w:val="ru-RU"/>
        </w:rPr>
        <w:t xml:space="preserve">. </w:t>
      </w:r>
      <w:r w:rsidRPr="00B76F4C">
        <w:rPr>
          <w:sz w:val="24"/>
          <w:szCs w:val="24"/>
          <w:lang w:val="en-US"/>
        </w:rPr>
        <w:t>Parks</w:t>
      </w:r>
      <w:r w:rsidRPr="00B76F4C">
        <w:rPr>
          <w:sz w:val="24"/>
          <w:szCs w:val="24"/>
          <w:lang w:val="ru-RU"/>
        </w:rPr>
        <w:t>, 1975).</w:t>
      </w:r>
    </w:p>
    <w:p w:rsidR="00C16E32" w:rsidRPr="00B76F4C" w:rsidRDefault="00C16E32" w:rsidP="00B76F4C">
      <w:pPr>
        <w:pStyle w:val="20"/>
        <w:shd w:val="clear" w:color="auto" w:fill="auto"/>
        <w:spacing w:line="180" w:lineRule="exact"/>
        <w:ind w:right="-144"/>
        <w:jc w:val="both"/>
        <w:rPr>
          <w:rFonts w:cs="Arial Unicode MS"/>
          <w:sz w:val="24"/>
          <w:szCs w:val="24"/>
        </w:rPr>
      </w:pPr>
    </w:p>
    <w:p w:rsidR="00C16E32" w:rsidRPr="00B76F4C" w:rsidRDefault="00C16E32" w:rsidP="00B76F4C">
      <w:pPr>
        <w:pStyle w:val="33"/>
        <w:shd w:val="clear" w:color="auto" w:fill="auto"/>
        <w:spacing w:after="164" w:line="360" w:lineRule="auto"/>
        <w:ind w:right="-144" w:firstLine="560"/>
        <w:rPr>
          <w:rFonts w:cs="Arial Unicode MS"/>
          <w:sz w:val="24"/>
          <w:szCs w:val="24"/>
          <w:lang w:val="ru-RU"/>
        </w:rPr>
      </w:pPr>
      <w:r w:rsidRPr="00B76F4C">
        <w:rPr>
          <w:sz w:val="24"/>
          <w:szCs w:val="24"/>
        </w:rPr>
        <w:t xml:space="preserve">В 68,7% отмечаются внутренние свищи, чаще с мочевым пузырем и толстой кишкой,иногда свищи бывают первым проявлением дивертикулеза толстой кишки </w:t>
      </w:r>
      <w:r w:rsidRPr="00B76F4C">
        <w:rPr>
          <w:sz w:val="24"/>
          <w:szCs w:val="24"/>
          <w:lang w:val="ru-RU"/>
        </w:rPr>
        <w:t>(</w:t>
      </w:r>
      <w:r w:rsidRPr="00B76F4C">
        <w:rPr>
          <w:sz w:val="24"/>
          <w:szCs w:val="24"/>
          <w:lang w:val="en-US"/>
        </w:rPr>
        <w:t>B</w:t>
      </w:r>
      <w:r w:rsidRPr="00B76F4C">
        <w:rPr>
          <w:sz w:val="24"/>
          <w:szCs w:val="24"/>
          <w:lang w:val="ru-RU"/>
        </w:rPr>
        <w:t>.</w:t>
      </w:r>
      <w:r w:rsidRPr="00B76F4C">
        <w:rPr>
          <w:sz w:val="24"/>
          <w:szCs w:val="24"/>
          <w:lang w:val="en-US"/>
        </w:rPr>
        <w:t>P</w:t>
      </w:r>
      <w:r w:rsidRPr="00B76F4C">
        <w:rPr>
          <w:sz w:val="24"/>
          <w:szCs w:val="24"/>
          <w:lang w:val="ru-RU"/>
        </w:rPr>
        <w:t xml:space="preserve">. </w:t>
      </w:r>
      <w:r w:rsidRPr="00B76F4C">
        <w:rPr>
          <w:sz w:val="24"/>
          <w:szCs w:val="24"/>
          <w:lang w:val="en-US"/>
        </w:rPr>
        <w:t>Colcock</w:t>
      </w:r>
      <w:r w:rsidRPr="00B76F4C">
        <w:rPr>
          <w:sz w:val="24"/>
          <w:szCs w:val="24"/>
          <w:lang w:val="ru-RU"/>
        </w:rPr>
        <w:t xml:space="preserve"> 1971, </w:t>
      </w:r>
      <w:r w:rsidRPr="00B76F4C">
        <w:rPr>
          <w:sz w:val="24"/>
          <w:szCs w:val="24"/>
          <w:lang w:val="en-US"/>
        </w:rPr>
        <w:t>S</w:t>
      </w:r>
      <w:r w:rsidRPr="00B76F4C">
        <w:rPr>
          <w:sz w:val="24"/>
          <w:szCs w:val="24"/>
          <w:lang w:val="ru-RU"/>
        </w:rPr>
        <w:t>.</w:t>
      </w:r>
      <w:r w:rsidRPr="00B76F4C">
        <w:rPr>
          <w:sz w:val="24"/>
          <w:szCs w:val="24"/>
          <w:lang w:val="en-US"/>
        </w:rPr>
        <w:t>R</w:t>
      </w:r>
      <w:r w:rsidRPr="00B76F4C">
        <w:rPr>
          <w:sz w:val="24"/>
          <w:szCs w:val="24"/>
          <w:lang w:val="ru-RU"/>
        </w:rPr>
        <w:t xml:space="preserve">. </w:t>
      </w:r>
      <w:r w:rsidRPr="00B76F4C">
        <w:rPr>
          <w:sz w:val="24"/>
          <w:szCs w:val="24"/>
          <w:lang w:val="en-US"/>
        </w:rPr>
        <w:t>Freeman</w:t>
      </w:r>
      <w:r w:rsidRPr="00B76F4C">
        <w:rPr>
          <w:sz w:val="24"/>
          <w:szCs w:val="24"/>
          <w:lang w:val="ru-RU"/>
        </w:rPr>
        <w:t xml:space="preserve">, </w:t>
      </w:r>
      <w:r w:rsidRPr="00B76F4C">
        <w:rPr>
          <w:sz w:val="24"/>
          <w:szCs w:val="24"/>
          <w:lang w:val="en-US"/>
        </w:rPr>
        <w:t>P</w:t>
      </w:r>
      <w:r w:rsidRPr="00B76F4C">
        <w:rPr>
          <w:sz w:val="24"/>
          <w:szCs w:val="24"/>
          <w:lang w:val="ru-RU"/>
        </w:rPr>
        <w:t>.</w:t>
      </w:r>
      <w:r w:rsidRPr="00B76F4C">
        <w:rPr>
          <w:sz w:val="24"/>
          <w:szCs w:val="24"/>
          <w:lang w:val="en-US"/>
        </w:rPr>
        <w:t>R</w:t>
      </w:r>
      <w:r w:rsidRPr="00B76F4C">
        <w:rPr>
          <w:sz w:val="24"/>
          <w:szCs w:val="24"/>
          <w:lang w:val="ru-RU"/>
        </w:rPr>
        <w:t xml:space="preserve">. </w:t>
      </w:r>
      <w:r w:rsidRPr="00B76F4C">
        <w:rPr>
          <w:sz w:val="24"/>
          <w:szCs w:val="24"/>
          <w:lang w:val="en-US"/>
        </w:rPr>
        <w:t>McNally</w:t>
      </w:r>
      <w:r w:rsidRPr="00B76F4C">
        <w:rPr>
          <w:sz w:val="24"/>
          <w:szCs w:val="24"/>
          <w:lang w:val="ru-RU"/>
        </w:rPr>
        <w:t>, 1993).</w:t>
      </w:r>
    </w:p>
    <w:p w:rsidR="00C16E32" w:rsidRPr="00B76F4C" w:rsidRDefault="00C16E32" w:rsidP="00B76F4C">
      <w:pPr>
        <w:pStyle w:val="33"/>
        <w:shd w:val="clear" w:color="auto" w:fill="auto"/>
        <w:spacing w:after="164" w:line="360" w:lineRule="auto"/>
        <w:ind w:right="-144" w:firstLine="560"/>
        <w:rPr>
          <w:sz w:val="24"/>
          <w:szCs w:val="24"/>
          <w:lang w:val="ru-RU"/>
        </w:rPr>
      </w:pPr>
      <w:r w:rsidRPr="00B76F4C">
        <w:rPr>
          <w:sz w:val="24"/>
          <w:szCs w:val="24"/>
          <w:lang w:val="ru-RU"/>
        </w:rPr>
        <w:t>Свищи возникают у 2 % пациентов с осложненной ДБОК и образуются из местного воспалительного очага, превращающегося в абсцесс, который спонтанно опорожняется путем перфорации в прилежащие внутренние органы или через кожу. Свищевой ход обычно одиночный, множественные свищевые ходы образуются у 8% пациентов.</w:t>
      </w:r>
    </w:p>
    <w:p w:rsidR="00C16E32" w:rsidRPr="00B76F4C" w:rsidRDefault="00C16E32" w:rsidP="00B76F4C">
      <w:pPr>
        <w:pStyle w:val="33"/>
        <w:shd w:val="clear" w:color="auto" w:fill="auto"/>
        <w:spacing w:after="164" w:line="360" w:lineRule="auto"/>
        <w:ind w:right="-144" w:firstLine="560"/>
        <w:rPr>
          <w:sz w:val="24"/>
          <w:szCs w:val="24"/>
          <w:lang w:val="ru-RU"/>
        </w:rPr>
      </w:pPr>
      <w:r w:rsidRPr="00B76F4C">
        <w:rPr>
          <w:sz w:val="24"/>
          <w:szCs w:val="24"/>
          <w:lang w:val="ru-RU"/>
        </w:rPr>
        <w:t>Свищи чаще возникают у мужчин, чем у женщин (2:1), после абдоминальных хирургических вмешательств, у пациентов с отягощенным иммунитетом.</w:t>
      </w:r>
    </w:p>
    <w:p w:rsidR="00C16E32" w:rsidRPr="00B76F4C" w:rsidRDefault="00C16E32" w:rsidP="00B76F4C">
      <w:pPr>
        <w:pStyle w:val="33"/>
        <w:shd w:val="clear" w:color="auto" w:fill="auto"/>
        <w:spacing w:after="164" w:line="360" w:lineRule="auto"/>
        <w:ind w:right="-144" w:firstLine="560"/>
        <w:rPr>
          <w:sz w:val="24"/>
          <w:szCs w:val="24"/>
          <w:lang w:val="ru-RU"/>
        </w:rPr>
      </w:pPr>
      <w:r w:rsidRPr="00B76F4C">
        <w:rPr>
          <w:sz w:val="24"/>
          <w:szCs w:val="24"/>
          <w:lang w:val="ru-RU"/>
        </w:rPr>
        <w:t xml:space="preserve">Среди свищей наиболее часто встречается коловезикальные (65%), несколько реже – коловагинальные (25%). </w:t>
      </w:r>
    </w:p>
    <w:p w:rsidR="00C16E32" w:rsidRPr="00B76F4C" w:rsidRDefault="00C16E32" w:rsidP="00B76F4C">
      <w:pPr>
        <w:pStyle w:val="33"/>
        <w:shd w:val="clear" w:color="auto" w:fill="auto"/>
        <w:spacing w:after="164" w:line="360" w:lineRule="auto"/>
        <w:ind w:right="-144" w:firstLine="560"/>
        <w:rPr>
          <w:sz w:val="24"/>
          <w:szCs w:val="24"/>
          <w:lang w:val="ru-RU"/>
        </w:rPr>
      </w:pPr>
      <w:r w:rsidRPr="00B76F4C">
        <w:rPr>
          <w:sz w:val="24"/>
          <w:szCs w:val="24"/>
          <w:lang w:val="ru-RU"/>
        </w:rPr>
        <w:t>Диагноз устанавливают на основании КТ, ирригоскопии, кольпоскопии, цистоскопии и фистулографии.</w:t>
      </w:r>
    </w:p>
    <w:p w:rsidR="00C16E32" w:rsidRPr="00B76F4C" w:rsidRDefault="00C16E32" w:rsidP="00B76F4C">
      <w:pPr>
        <w:pStyle w:val="33"/>
        <w:shd w:val="clear" w:color="auto" w:fill="auto"/>
        <w:spacing w:after="164" w:line="360" w:lineRule="auto"/>
        <w:ind w:right="-144" w:firstLine="560"/>
        <w:rPr>
          <w:rFonts w:cs="Arial Unicode MS"/>
          <w:sz w:val="24"/>
          <w:szCs w:val="24"/>
          <w:lang w:val="ru-RU"/>
        </w:rPr>
      </w:pPr>
      <w:r w:rsidRPr="00B76F4C">
        <w:rPr>
          <w:sz w:val="24"/>
          <w:szCs w:val="24"/>
          <w:lang w:val="ru-RU"/>
        </w:rPr>
        <w:t>Отличительными, наиболее характерными особенностями свищей при ДБОК являются – их ниличие у пожилых пациентов пневматурия, а свищи при опухолевых пораженных сопровождаются декалкрией, гематурией; при болезни Крона – выявляются у молодых пациентов, отличаются абдоминальные инфильтраты и пневматрурия (</w:t>
      </w:r>
      <w:r w:rsidRPr="00B76F4C">
        <w:rPr>
          <w:sz w:val="24"/>
          <w:szCs w:val="24"/>
          <w:lang w:val="en-US"/>
        </w:rPr>
        <w:t>M</w:t>
      </w:r>
      <w:r w:rsidRPr="00B76F4C">
        <w:rPr>
          <w:sz w:val="24"/>
          <w:szCs w:val="24"/>
          <w:lang w:val="ru-RU"/>
        </w:rPr>
        <w:t>.</w:t>
      </w:r>
      <w:r w:rsidRPr="00B76F4C">
        <w:rPr>
          <w:sz w:val="24"/>
          <w:szCs w:val="24"/>
          <w:lang w:val="en-US"/>
        </w:rPr>
        <w:t>A</w:t>
      </w:r>
      <w:r w:rsidRPr="00B76F4C">
        <w:rPr>
          <w:sz w:val="24"/>
          <w:szCs w:val="24"/>
          <w:lang w:val="ru-RU"/>
        </w:rPr>
        <w:t xml:space="preserve">. </w:t>
      </w:r>
      <w:r w:rsidRPr="00B76F4C">
        <w:rPr>
          <w:sz w:val="24"/>
          <w:szCs w:val="24"/>
          <w:lang w:val="en-US"/>
        </w:rPr>
        <w:t>Pontari</w:t>
      </w:r>
      <w:r w:rsidRPr="00B76F4C">
        <w:rPr>
          <w:sz w:val="24"/>
          <w:szCs w:val="24"/>
          <w:lang w:val="ru-RU"/>
        </w:rPr>
        <w:t xml:space="preserve"> с соавт, 1992).</w:t>
      </w:r>
    </w:p>
    <w:p w:rsidR="00C16E32" w:rsidRPr="00B76F4C" w:rsidRDefault="00C16E32" w:rsidP="00B76F4C">
      <w:pPr>
        <w:pStyle w:val="33"/>
        <w:shd w:val="clear" w:color="auto" w:fill="auto"/>
        <w:spacing w:after="164" w:line="360" w:lineRule="auto"/>
        <w:ind w:right="-144" w:firstLine="560"/>
        <w:rPr>
          <w:rFonts w:cs="Arial Unicode MS"/>
          <w:sz w:val="24"/>
          <w:szCs w:val="24"/>
          <w:lang w:val="ru-RU"/>
        </w:rPr>
      </w:pPr>
      <w:r w:rsidRPr="00B76F4C">
        <w:rPr>
          <w:sz w:val="24"/>
          <w:szCs w:val="24"/>
          <w:lang w:val="ru-RU"/>
        </w:rPr>
        <w:t>Свищи встречаются от 4% до 13% у больных с ДБ (</w:t>
      </w:r>
      <w:r w:rsidRPr="00B76F4C">
        <w:rPr>
          <w:sz w:val="24"/>
          <w:szCs w:val="24"/>
          <w:lang w:val="en-US"/>
        </w:rPr>
        <w:t>Chapman</w:t>
      </w:r>
      <w:r w:rsidRPr="00B76F4C">
        <w:rPr>
          <w:sz w:val="24"/>
          <w:szCs w:val="24"/>
          <w:lang w:val="ru-RU"/>
        </w:rPr>
        <w:t xml:space="preserve"> </w:t>
      </w:r>
      <w:r w:rsidRPr="00B76F4C">
        <w:rPr>
          <w:sz w:val="24"/>
          <w:szCs w:val="24"/>
          <w:lang w:val="en-US"/>
        </w:rPr>
        <w:t>et</w:t>
      </w:r>
      <w:r w:rsidRPr="00B76F4C">
        <w:rPr>
          <w:sz w:val="24"/>
          <w:szCs w:val="24"/>
          <w:lang w:val="ru-RU"/>
        </w:rPr>
        <w:t xml:space="preserve"> </w:t>
      </w:r>
      <w:r w:rsidRPr="00B76F4C">
        <w:rPr>
          <w:sz w:val="24"/>
          <w:szCs w:val="24"/>
          <w:lang w:val="en-US"/>
        </w:rPr>
        <w:t>al</w:t>
      </w:r>
      <w:r w:rsidRPr="00B76F4C">
        <w:rPr>
          <w:sz w:val="24"/>
          <w:szCs w:val="24"/>
          <w:lang w:val="ru-RU"/>
        </w:rPr>
        <w:t xml:space="preserve">, 2005; </w:t>
      </w:r>
      <w:r w:rsidRPr="00B76F4C">
        <w:rPr>
          <w:sz w:val="24"/>
          <w:szCs w:val="24"/>
          <w:lang w:val="en-US"/>
        </w:rPr>
        <w:t>N</w:t>
      </w:r>
      <w:r w:rsidRPr="00B76F4C">
        <w:rPr>
          <w:sz w:val="24"/>
          <w:szCs w:val="24"/>
          <w:lang w:val="ru-RU"/>
        </w:rPr>
        <w:t xml:space="preserve">. </w:t>
      </w:r>
      <w:r w:rsidRPr="00B76F4C">
        <w:rPr>
          <w:sz w:val="24"/>
          <w:szCs w:val="24"/>
          <w:lang w:val="en-US"/>
        </w:rPr>
        <w:t>Farmakis</w:t>
      </w:r>
      <w:r w:rsidRPr="00B76F4C">
        <w:rPr>
          <w:sz w:val="24"/>
          <w:szCs w:val="24"/>
          <w:lang w:val="ru-RU"/>
        </w:rPr>
        <w:t xml:space="preserve"> </w:t>
      </w:r>
      <w:r w:rsidRPr="00B76F4C">
        <w:rPr>
          <w:sz w:val="24"/>
          <w:szCs w:val="24"/>
          <w:lang w:val="en-US"/>
        </w:rPr>
        <w:t>et</w:t>
      </w:r>
      <w:r w:rsidRPr="00B76F4C">
        <w:rPr>
          <w:sz w:val="24"/>
          <w:szCs w:val="24"/>
          <w:lang w:val="ru-RU"/>
        </w:rPr>
        <w:t xml:space="preserve"> </w:t>
      </w:r>
      <w:r w:rsidRPr="00B76F4C">
        <w:rPr>
          <w:sz w:val="24"/>
          <w:szCs w:val="24"/>
          <w:lang w:val="en-US"/>
        </w:rPr>
        <w:t>al</w:t>
      </w:r>
      <w:r w:rsidRPr="00B76F4C">
        <w:rPr>
          <w:sz w:val="24"/>
          <w:szCs w:val="24"/>
          <w:lang w:val="ru-RU"/>
        </w:rPr>
        <w:t>, 1994). Кишечно-мочепузырные свищи являются наиболее распрастраненными – до 65% и чаще встречаются у мужчин, чем у жещин, поскольку атка служит борьером, отделяющим сигмовидную кишку от других полых органов у женщин (</w:t>
      </w:r>
      <w:r w:rsidRPr="00B76F4C">
        <w:rPr>
          <w:sz w:val="24"/>
          <w:szCs w:val="24"/>
          <w:lang w:val="en-US"/>
        </w:rPr>
        <w:t>R</w:t>
      </w:r>
      <w:r w:rsidRPr="00B76F4C">
        <w:rPr>
          <w:sz w:val="24"/>
          <w:szCs w:val="24"/>
          <w:lang w:val="ru-RU"/>
        </w:rPr>
        <w:t>.</w:t>
      </w:r>
      <w:r w:rsidRPr="00B76F4C">
        <w:rPr>
          <w:sz w:val="24"/>
          <w:szCs w:val="24"/>
          <w:lang w:val="en-US"/>
        </w:rPr>
        <w:t>J</w:t>
      </w:r>
      <w:r w:rsidRPr="00B76F4C">
        <w:rPr>
          <w:sz w:val="24"/>
          <w:szCs w:val="24"/>
          <w:lang w:val="ru-RU"/>
        </w:rPr>
        <w:t xml:space="preserve">. </w:t>
      </w:r>
      <w:r w:rsidRPr="00B76F4C">
        <w:rPr>
          <w:sz w:val="24"/>
          <w:szCs w:val="24"/>
          <w:lang w:val="en-US"/>
        </w:rPr>
        <w:t>Woods</w:t>
      </w:r>
      <w:r w:rsidRPr="00B76F4C">
        <w:rPr>
          <w:sz w:val="24"/>
          <w:szCs w:val="24"/>
          <w:lang w:val="ru-RU"/>
        </w:rPr>
        <w:t xml:space="preserve"> </w:t>
      </w:r>
      <w:r w:rsidRPr="00B76F4C">
        <w:rPr>
          <w:sz w:val="24"/>
          <w:szCs w:val="24"/>
          <w:lang w:val="en-US"/>
        </w:rPr>
        <w:t>et</w:t>
      </w:r>
      <w:r w:rsidRPr="00B76F4C">
        <w:rPr>
          <w:sz w:val="24"/>
          <w:szCs w:val="24"/>
          <w:lang w:val="ru-RU"/>
        </w:rPr>
        <w:t xml:space="preserve"> </w:t>
      </w:r>
      <w:r w:rsidRPr="00B76F4C">
        <w:rPr>
          <w:sz w:val="24"/>
          <w:szCs w:val="24"/>
          <w:lang w:val="en-US"/>
        </w:rPr>
        <w:t>al</w:t>
      </w:r>
      <w:r w:rsidRPr="00B76F4C">
        <w:rPr>
          <w:sz w:val="24"/>
          <w:szCs w:val="24"/>
          <w:lang w:val="ru-RU"/>
        </w:rPr>
        <w:t>, 1988). Симптомы кишечно-мочеспузырного свища главным образом урологические и включают цистит (90%), пневматурия (75%), фекалурия (50%) (ОюКю Срфзьфтб ИюПю Цщдаб 2006).Диагноз коловезикального свища лучше подтверждается при КТ, которая устанавливает диагноз в 90% и более: классическое утолщение стенок мочевого пузыря и толстой кишки, воздух в мочесвом пузыре, свищевой ход (</w:t>
      </w:r>
      <w:r w:rsidRPr="00B76F4C">
        <w:rPr>
          <w:sz w:val="24"/>
          <w:szCs w:val="24"/>
          <w:lang w:val="en-US"/>
        </w:rPr>
        <w:t>S</w:t>
      </w:r>
      <w:r w:rsidRPr="00B76F4C">
        <w:rPr>
          <w:sz w:val="24"/>
          <w:szCs w:val="24"/>
          <w:lang w:val="ru-RU"/>
        </w:rPr>
        <w:t>.</w:t>
      </w:r>
      <w:r w:rsidRPr="00B76F4C">
        <w:rPr>
          <w:sz w:val="24"/>
          <w:szCs w:val="24"/>
          <w:lang w:val="en-US"/>
        </w:rPr>
        <w:t>M</w:t>
      </w:r>
      <w:r w:rsidRPr="00B76F4C">
        <w:rPr>
          <w:sz w:val="24"/>
          <w:szCs w:val="24"/>
          <w:lang w:val="ru-RU"/>
        </w:rPr>
        <w:t xml:space="preserve">. </w:t>
      </w:r>
      <w:r w:rsidRPr="00B76F4C">
        <w:rPr>
          <w:sz w:val="24"/>
          <w:szCs w:val="24"/>
          <w:lang w:val="en-US"/>
        </w:rPr>
        <w:t>Goldman</w:t>
      </w:r>
      <w:r w:rsidRPr="00B76F4C">
        <w:rPr>
          <w:sz w:val="24"/>
          <w:szCs w:val="24"/>
          <w:lang w:val="ru-RU"/>
        </w:rPr>
        <w:t xml:space="preserve"> </w:t>
      </w:r>
      <w:r w:rsidRPr="00B76F4C">
        <w:rPr>
          <w:sz w:val="24"/>
          <w:szCs w:val="24"/>
          <w:lang w:val="en-US"/>
        </w:rPr>
        <w:t>et</w:t>
      </w:r>
      <w:r w:rsidRPr="00B76F4C">
        <w:rPr>
          <w:sz w:val="24"/>
          <w:szCs w:val="24"/>
          <w:lang w:val="ru-RU"/>
        </w:rPr>
        <w:t xml:space="preserve"> </w:t>
      </w:r>
      <w:r w:rsidRPr="00B76F4C">
        <w:rPr>
          <w:sz w:val="24"/>
          <w:szCs w:val="24"/>
          <w:lang w:val="en-US"/>
        </w:rPr>
        <w:t>al</w:t>
      </w:r>
      <w:r w:rsidRPr="00B76F4C">
        <w:rPr>
          <w:sz w:val="24"/>
          <w:szCs w:val="24"/>
          <w:lang w:val="ru-RU"/>
        </w:rPr>
        <w:t>, 1985). Цистоскопия позволяет определить локализацию свищей приблизительно в 90%, демонстрируя основную область воспаления, дополнительное преимущество цистоскопий возможность установки защитных стентов мочеточников для крупных свищей рядом с зоной активного воспаленияодной из стенок мочевого пузыря. Вначале включают лечение любого воспаления или уросепсиса, чтобы обеспечить оптимальные условия для проведения операции через 4-6 недель для разрешения сепсиса.Во время операции часто выявляют плотные, фиброзные спайки, рубцы с абсцессами, флегмоной, иногда трудно дифференцировать сигмовидную кишку и мочевой пузырь, требуется бережное рассечение, иногда выключение (стома). Дефект мочевого пузыря, как правило, небольшой, рекомендуется декомпрессия мочевого пузыря первичного закрытия дефекта в течение 10 дней уретральным катетером. Важно обеспечить размещение лоскута тканей с сосудами между мочевым пузырем и колоректальным анастомозом во избежание необходимости временной колостомы (</w:t>
      </w:r>
      <w:r w:rsidRPr="00B76F4C">
        <w:rPr>
          <w:sz w:val="24"/>
          <w:szCs w:val="24"/>
          <w:lang w:val="en-US"/>
        </w:rPr>
        <w:t>R</w:t>
      </w:r>
      <w:r w:rsidRPr="00B76F4C">
        <w:rPr>
          <w:sz w:val="24"/>
          <w:szCs w:val="24"/>
          <w:lang w:val="ru-RU"/>
        </w:rPr>
        <w:t>.</w:t>
      </w:r>
      <w:r w:rsidRPr="00B76F4C">
        <w:rPr>
          <w:sz w:val="24"/>
          <w:szCs w:val="24"/>
          <w:lang w:val="en-US"/>
        </w:rPr>
        <w:t>J</w:t>
      </w:r>
      <w:r w:rsidRPr="00B76F4C">
        <w:rPr>
          <w:sz w:val="24"/>
          <w:szCs w:val="24"/>
          <w:lang w:val="ru-RU"/>
        </w:rPr>
        <w:t xml:space="preserve">. </w:t>
      </w:r>
      <w:r w:rsidRPr="00B76F4C">
        <w:rPr>
          <w:sz w:val="24"/>
          <w:szCs w:val="24"/>
          <w:lang w:val="en-US"/>
        </w:rPr>
        <w:t>Woods</w:t>
      </w:r>
      <w:r w:rsidRPr="00B76F4C">
        <w:rPr>
          <w:sz w:val="24"/>
          <w:szCs w:val="24"/>
          <w:lang w:val="ru-RU"/>
        </w:rPr>
        <w:t xml:space="preserve"> </w:t>
      </w:r>
      <w:r w:rsidRPr="00B76F4C">
        <w:rPr>
          <w:sz w:val="24"/>
          <w:szCs w:val="24"/>
          <w:lang w:val="en-US"/>
        </w:rPr>
        <w:t>et</w:t>
      </w:r>
      <w:r w:rsidRPr="00B76F4C">
        <w:rPr>
          <w:sz w:val="24"/>
          <w:szCs w:val="24"/>
          <w:lang w:val="ru-RU"/>
        </w:rPr>
        <w:t xml:space="preserve"> </w:t>
      </w:r>
      <w:r w:rsidRPr="00B76F4C">
        <w:rPr>
          <w:sz w:val="24"/>
          <w:szCs w:val="24"/>
          <w:lang w:val="en-US"/>
        </w:rPr>
        <w:t>al</w:t>
      </w:r>
      <w:r w:rsidRPr="00B76F4C">
        <w:rPr>
          <w:sz w:val="24"/>
          <w:szCs w:val="24"/>
          <w:lang w:val="ru-RU"/>
        </w:rPr>
        <w:t>, 1988). Резекция сигмовидной кишки при достаточном опыте может быть выполнена лапароскопически, однако при этом увеличивается время операции и вероятность конверсии на лапаротомию до 25% (по сравнению с 5% конверсий при неосложненном дивертикулите) (</w:t>
      </w:r>
      <w:r w:rsidRPr="00B76F4C">
        <w:rPr>
          <w:sz w:val="24"/>
          <w:szCs w:val="24"/>
          <w:lang w:val="en-US"/>
        </w:rPr>
        <w:t>C</w:t>
      </w:r>
      <w:r w:rsidRPr="00B76F4C">
        <w:rPr>
          <w:sz w:val="24"/>
          <w:szCs w:val="24"/>
          <w:lang w:val="ru-RU"/>
        </w:rPr>
        <w:t>.</w:t>
      </w:r>
      <w:r w:rsidRPr="00B76F4C">
        <w:rPr>
          <w:sz w:val="24"/>
          <w:szCs w:val="24"/>
          <w:lang w:val="en-US"/>
        </w:rPr>
        <w:t>M</w:t>
      </w:r>
      <w:r w:rsidRPr="00B76F4C">
        <w:rPr>
          <w:sz w:val="24"/>
          <w:szCs w:val="24"/>
          <w:lang w:val="ru-RU"/>
        </w:rPr>
        <w:t xml:space="preserve">. </w:t>
      </w:r>
      <w:r w:rsidRPr="00B76F4C">
        <w:rPr>
          <w:sz w:val="24"/>
          <w:szCs w:val="24"/>
          <w:lang w:val="en-US"/>
        </w:rPr>
        <w:t>Bartus</w:t>
      </w:r>
      <w:r w:rsidRPr="00B76F4C">
        <w:rPr>
          <w:sz w:val="24"/>
          <w:szCs w:val="24"/>
          <w:lang w:val="ru-RU"/>
        </w:rPr>
        <w:t xml:space="preserve"> </w:t>
      </w:r>
      <w:r w:rsidRPr="00B76F4C">
        <w:rPr>
          <w:sz w:val="24"/>
          <w:szCs w:val="24"/>
          <w:lang w:val="en-US"/>
        </w:rPr>
        <w:t>et</w:t>
      </w:r>
      <w:r w:rsidRPr="00B76F4C">
        <w:rPr>
          <w:sz w:val="24"/>
          <w:szCs w:val="24"/>
          <w:lang w:val="ru-RU"/>
        </w:rPr>
        <w:t xml:space="preserve"> </w:t>
      </w:r>
      <w:r w:rsidRPr="00B76F4C">
        <w:rPr>
          <w:sz w:val="24"/>
          <w:szCs w:val="24"/>
          <w:lang w:val="en-US"/>
        </w:rPr>
        <w:t>al</w:t>
      </w:r>
      <w:r w:rsidRPr="00B76F4C">
        <w:rPr>
          <w:sz w:val="24"/>
          <w:szCs w:val="24"/>
          <w:lang w:val="ru-RU"/>
        </w:rPr>
        <w:t xml:space="preserve">, 2005). </w:t>
      </w:r>
    </w:p>
    <w:p w:rsidR="00C16E32" w:rsidRPr="00B76F4C" w:rsidRDefault="00C16E32" w:rsidP="00B76F4C">
      <w:pPr>
        <w:pStyle w:val="33"/>
        <w:shd w:val="clear" w:color="auto" w:fill="auto"/>
        <w:spacing w:after="120" w:line="418" w:lineRule="exact"/>
        <w:ind w:right="-144" w:firstLine="560"/>
        <w:rPr>
          <w:rFonts w:cs="Arial Unicode MS"/>
          <w:sz w:val="24"/>
          <w:szCs w:val="24"/>
          <w:lang w:val="ru-RU"/>
        </w:rPr>
      </w:pPr>
      <w:r w:rsidRPr="00B76F4C">
        <w:rPr>
          <w:rStyle w:val="1"/>
          <w:sz w:val="24"/>
          <w:szCs w:val="24"/>
          <w:u w:val="none"/>
          <w:lang w:val="ru-RU"/>
        </w:rPr>
        <w:t xml:space="preserve">Нами </w:t>
      </w:r>
      <w:r w:rsidRPr="00B76F4C">
        <w:rPr>
          <w:sz w:val="24"/>
          <w:szCs w:val="24"/>
          <w:lang w:val="ru-RU"/>
        </w:rPr>
        <w:t>п</w:t>
      </w:r>
      <w:r w:rsidRPr="00B76F4C">
        <w:rPr>
          <w:sz w:val="24"/>
          <w:szCs w:val="24"/>
        </w:rPr>
        <w:t>роанализированы истории болезни 14 больных, находившихся в отделении общей хирургии и колопроктологии БСМП и отделениях колопроктологии ГКБ №21 и РКБ за 1993-2012 годы. Больные с дивертикулярными свищами составили 0,53% к числу стационарных больных (2640), находившихся в указанных отделениях по поводу осложнений дивертикулярной болезни толстой кишки. Среди больных было 9 мужчин (64,28%) и 5 женщин (35,72%). Средний возраст больных составил 60,4 года, возраст колебался от 39 до 75 лет, продолжительность заболевания до госпитализации составляла у 8 больных до 1 года, у 3 до 5 лет и у 3 более 5 лет.</w:t>
      </w:r>
    </w:p>
    <w:p w:rsidR="00C16E32" w:rsidRPr="00B76F4C" w:rsidRDefault="00C16E32" w:rsidP="00B76F4C">
      <w:pPr>
        <w:pStyle w:val="33"/>
        <w:shd w:val="clear" w:color="auto" w:fill="auto"/>
        <w:spacing w:line="418" w:lineRule="exact"/>
        <w:ind w:right="-144" w:firstLine="560"/>
        <w:rPr>
          <w:sz w:val="24"/>
          <w:szCs w:val="24"/>
        </w:rPr>
      </w:pPr>
      <w:r w:rsidRPr="00B76F4C">
        <w:rPr>
          <w:sz w:val="24"/>
          <w:szCs w:val="24"/>
        </w:rPr>
        <w:t>Причинами развития свищей чаще всего были хронический дивертикулит (64,3%), формирование свища по раневому каналу дренирования перидивертикулярного</w:t>
      </w:r>
      <w:r w:rsidRPr="00B76F4C">
        <w:rPr>
          <w:rStyle w:val="105"/>
          <w:sz w:val="24"/>
          <w:szCs w:val="24"/>
        </w:rPr>
        <w:t xml:space="preserve"> абсцесса </w:t>
      </w:r>
      <w:r w:rsidRPr="00B76F4C">
        <w:rPr>
          <w:sz w:val="24"/>
          <w:szCs w:val="24"/>
        </w:rPr>
        <w:t>(3 больных), у 2 больных свищи формировались в результате прорыва абсцесса в соседние органы. В 8 случаях был отмечен внутренний свищ (57,1%), в 4 -х - наружный и у 2 больных - смешанный (наружный-внутренний). Чаще всего внутренние свищи были с мочевым пузырем (п=6 - 42,8%), реже - с влагалищем (п=2), тонкой кишкой (п=2), у остальных больных были толстокишечно-кожные свищи (4 больных). У одного больного был выявлен сложный внутренний свищ - сигмо-мочепузырный, сигмо-уретральный и сигмо-ректальный свищи. Чаще толстокишечно-кожные свищи исходили из сигмовиднойкишки - у 3 из 4 больных с такими свищами, у одного больного свищ исходил из нисходящей ободочной кишки.</w:t>
      </w:r>
    </w:p>
    <w:p w:rsidR="00C16E32" w:rsidRPr="00B76F4C" w:rsidRDefault="00C16E32" w:rsidP="00B76F4C">
      <w:pPr>
        <w:pStyle w:val="33"/>
        <w:shd w:val="clear" w:color="auto" w:fill="auto"/>
        <w:spacing w:after="116"/>
        <w:ind w:right="-144" w:firstLine="540"/>
        <w:rPr>
          <w:sz w:val="24"/>
          <w:szCs w:val="24"/>
        </w:rPr>
      </w:pPr>
      <w:r w:rsidRPr="00B76F4C">
        <w:rPr>
          <w:sz w:val="24"/>
          <w:szCs w:val="24"/>
        </w:rPr>
        <w:t>Большая часть больных в специализированное колопроктологическое отделение поступила (п=9) после консультации амбулаторного колопроктолога, остальные больные направлены общим хирургом, гастроэнтерологом (3 больных) и 2 больных были доставлены в клинику по линии скорой помощи с подозрением на различные заболевания органов брюшной полости, мочеполовой системы. Большинство больных (10-71,4%) в течение 1-2 лет лечилось по поводу урологических, гинекологических заболеваний, двое больных с подозрением на венерические заболевания были направлены на консультацию в кожно-венерологический диспансер.</w:t>
      </w:r>
    </w:p>
    <w:p w:rsidR="00C16E32" w:rsidRPr="00B76F4C" w:rsidRDefault="00C16E32" w:rsidP="00B76F4C">
      <w:pPr>
        <w:pStyle w:val="33"/>
        <w:shd w:val="clear" w:color="auto" w:fill="auto"/>
        <w:spacing w:after="116" w:line="418" w:lineRule="exact"/>
        <w:ind w:right="-144" w:firstLine="540"/>
        <w:rPr>
          <w:sz w:val="24"/>
          <w:szCs w:val="24"/>
        </w:rPr>
      </w:pPr>
      <w:r w:rsidRPr="00B76F4C">
        <w:rPr>
          <w:sz w:val="24"/>
          <w:szCs w:val="24"/>
        </w:rPr>
        <w:t>В клинической картине свищей наиболее частыми признаками были кишечный дискомфорт (9), лихорадка (9), фекал- и пневматурия (6), дизурия (3), наличие наружного свища (4), слабость (5), похудание (2), выделения газа, кишечного содержимого из влагалища (1), гематурия (1). Нарушения стула в виде запора были у 8, периодические поносы у 1, примеси крови в кале отметили 2 больных. При лабораторных исследованиях крови умеренная хроническая анемия выявлена у 1/3 больных, ускорение СОЭ &gt;30 мм</w:t>
      </w:r>
      <w:r w:rsidRPr="00B76F4C">
        <w:rPr>
          <w:rStyle w:val="104"/>
          <w:sz w:val="24"/>
          <w:szCs w:val="24"/>
        </w:rPr>
        <w:t xml:space="preserve">/час </w:t>
      </w:r>
      <w:r w:rsidRPr="00B76F4C">
        <w:rPr>
          <w:sz w:val="24"/>
          <w:szCs w:val="24"/>
        </w:rPr>
        <w:t>было у 13 больных.</w:t>
      </w:r>
    </w:p>
    <w:p w:rsidR="00C16E32" w:rsidRPr="00B76F4C" w:rsidRDefault="00C16E32" w:rsidP="00B76F4C">
      <w:pPr>
        <w:pStyle w:val="33"/>
        <w:shd w:val="clear" w:color="auto" w:fill="auto"/>
        <w:spacing w:after="306" w:line="422" w:lineRule="exact"/>
        <w:ind w:right="-144" w:firstLine="540"/>
        <w:rPr>
          <w:sz w:val="24"/>
          <w:szCs w:val="24"/>
        </w:rPr>
      </w:pPr>
      <w:r w:rsidRPr="00B76F4C">
        <w:rPr>
          <w:sz w:val="24"/>
          <w:szCs w:val="24"/>
        </w:rPr>
        <w:t>Диагностика свищей при дивертикулярной болезни толстой кишки основывается на анализе анамнеза заболевания, клинических проявлений. При наличии наружных свищей после оперативных вмешательств по поводу осложнений ДБТК сложности не возникает. Определенные трудности в диагностике обуславливаются внутренним характером свищей. Дальнейшее уточнение локализации внутренних свищей возможно при использовании рентгенологических (ирригография, фистулография, цистография, КТ), эндоскопических, ультразвуковых методов исследования.</w:t>
      </w:r>
    </w:p>
    <w:p w:rsidR="00C16E32" w:rsidRPr="00B76F4C" w:rsidRDefault="00C16E32" w:rsidP="00B76F4C">
      <w:pPr>
        <w:pStyle w:val="33"/>
        <w:shd w:val="clear" w:color="auto" w:fill="auto"/>
        <w:spacing w:after="124" w:line="422" w:lineRule="exact"/>
        <w:ind w:right="-144" w:firstLine="540"/>
        <w:rPr>
          <w:sz w:val="24"/>
          <w:szCs w:val="24"/>
        </w:rPr>
      </w:pPr>
      <w:r w:rsidRPr="00B76F4C">
        <w:rPr>
          <w:sz w:val="24"/>
          <w:szCs w:val="24"/>
        </w:rPr>
        <w:t>Ректороманоскопия оказалась малоинформативным методом исследования: только в одном случае на 12 см от ануса был выявлен дефект по передней стенке прямой кишки, в 5 - явления поверхностного проктита. Фиброколоноскопия была более информативной, у всех больных был выявлен дивертикулез левой половины толстой кишки с воспалительными изменениями. Дивертикулит был определен в сигмовидной кишке у 12, только у 2 больных в нисходящей ободочной кишке. Из 8 случаев внутренних свищей, при колоноскопии в 4 случаях были четко определены свищевые отверстия в стенке кишки и их уровень, в 1 случае ввиду выраженной гипертрофии слизистой оболочки и дивертикулита, эндоскопистом высказано подозрение о наличии свища, а у 3 больных свищи не были выявлены. В последних 4 случаях были точечные свищи на фоне выраженного и распространенного дивертикулита. Возможно, у этих больных диагноз мог быть уточнен после проведения противовоспалительной терапии. Кроме того, необходимо учесть редкость данной патологии и отсутствие опыта у большинства эндоскопистов.</w:t>
      </w:r>
    </w:p>
    <w:p w:rsidR="00C16E32" w:rsidRPr="00B76F4C" w:rsidRDefault="00C16E32" w:rsidP="00B76F4C">
      <w:pPr>
        <w:pStyle w:val="33"/>
        <w:shd w:val="clear" w:color="auto" w:fill="auto"/>
        <w:spacing w:after="120" w:line="418" w:lineRule="exact"/>
        <w:ind w:right="-144" w:firstLine="560"/>
        <w:rPr>
          <w:sz w:val="24"/>
          <w:szCs w:val="24"/>
        </w:rPr>
      </w:pPr>
      <w:r w:rsidRPr="00B76F4C">
        <w:rPr>
          <w:sz w:val="24"/>
          <w:szCs w:val="24"/>
        </w:rPr>
        <w:t>Ультразвуковое исследование имело низкую информативность, за исключением трансректального метода при наличии толстокишечно-мочепузырных и кишечно- влагалищных свищей. Кроме того, у больных были выявлены сочетанные заболевания: у одного - объемное гипоэхогенное образование за мочевым пузырем 55 на 56 мм (при гистологическом исследовании - фибромиксома), у второго - камень в мочевом пузыре, признаки хронического цистита, простатита, и у третьего - на глубине 25 мм от кожи парафистулярный абсцесс размерами 55 на 69 мм.</w:t>
      </w:r>
    </w:p>
    <w:p w:rsidR="00C16E32" w:rsidRPr="00B76F4C" w:rsidRDefault="00C16E32" w:rsidP="00B76F4C">
      <w:pPr>
        <w:pStyle w:val="33"/>
        <w:shd w:val="clear" w:color="auto" w:fill="auto"/>
        <w:spacing w:after="116" w:line="418" w:lineRule="exact"/>
        <w:ind w:right="-144" w:firstLine="560"/>
        <w:rPr>
          <w:sz w:val="24"/>
          <w:szCs w:val="24"/>
        </w:rPr>
      </w:pPr>
      <w:r w:rsidRPr="00B76F4C">
        <w:rPr>
          <w:sz w:val="24"/>
          <w:szCs w:val="24"/>
        </w:rPr>
        <w:t>Цистоскопия была выполнена 2 больным для уточнения объема оперативного вмешательства с массивным спаечным процессом в малом тазу - были выявлены точечные свищи по задней стенке ближе к верхушке на 11 и 12 часах условного циферблата. Еще в одном случае при контрастной цистографии было установлено расширение мочеиспускательного канала, нечеткие, неровные контуры стенки мочевого пузыря, затек контрастного вещества в сигмовидную и прямую кишку, мочевой пузырь контрастируется нечетко.</w:t>
      </w:r>
    </w:p>
    <w:p w:rsidR="00C16E32" w:rsidRPr="00B76F4C" w:rsidRDefault="00C16E32" w:rsidP="00B76F4C">
      <w:pPr>
        <w:pStyle w:val="33"/>
        <w:shd w:val="clear" w:color="auto" w:fill="auto"/>
        <w:spacing w:after="124" w:line="422" w:lineRule="exact"/>
        <w:ind w:right="-144" w:firstLine="560"/>
        <w:rPr>
          <w:sz w:val="24"/>
          <w:szCs w:val="24"/>
        </w:rPr>
      </w:pPr>
      <w:r w:rsidRPr="00B76F4C">
        <w:rPr>
          <w:sz w:val="24"/>
          <w:szCs w:val="24"/>
        </w:rPr>
        <w:t>При кишечно-влагалищных свищах у 2 больных при кольпоскопии также были уточнены размеры, высота свищей.</w:t>
      </w:r>
    </w:p>
    <w:p w:rsidR="00C16E32" w:rsidRPr="00B76F4C" w:rsidRDefault="00C16E32" w:rsidP="00B76F4C">
      <w:pPr>
        <w:pStyle w:val="33"/>
        <w:shd w:val="clear" w:color="auto" w:fill="auto"/>
        <w:spacing w:line="418" w:lineRule="exact"/>
        <w:ind w:right="-144" w:firstLine="560"/>
        <w:rPr>
          <w:sz w:val="24"/>
          <w:szCs w:val="24"/>
        </w:rPr>
      </w:pPr>
      <w:r w:rsidRPr="00B76F4C">
        <w:rPr>
          <w:sz w:val="24"/>
          <w:szCs w:val="24"/>
        </w:rPr>
        <w:t xml:space="preserve">КТ, как и ультразвуковое исследование, позволила выявить косвенные признаки свищей, различные осложнения воспалительного характера, сопутствующие заболевания. В одном случае установлена КТ-картина левостороннего илеопсоита у больного с формирующимся наружным кишечным свищем после перфорации забрюшинной части нисходящей ободочной кишки. В другом случае, выявлено осложнение свища сигмовидной кишки с формированием инфильтрата подвздошной области, некротизирующегофасциита подвздошно-паховой области, стенок таза. Еще у одного больного были выявлены конкремент мочевого пузыря, косвенные признаки. Таким образом, диагностическая ценность КТ при свищах толстой кишки была относительно низкой (&lt; 50%). Большую ценность представляла КТ с болюсным контрастированием кишечника после перорального приема контрастного вещества. Во всех 5 случаях КТ исследования были выявлены внутренние свищи толстой кишки с другими органами (2 с подвздошной кишкой, </w:t>
      </w:r>
      <w:r w:rsidRPr="00B76F4C">
        <w:rPr>
          <w:rStyle w:val="6pt"/>
          <w:sz w:val="24"/>
          <w:szCs w:val="24"/>
        </w:rPr>
        <w:t>3-е</w:t>
      </w:r>
      <w:r w:rsidRPr="00B76F4C">
        <w:rPr>
          <w:sz w:val="24"/>
          <w:szCs w:val="24"/>
        </w:rPr>
        <w:t xml:space="preserve"> мочевым пузырем). Наибольшая эффективность данного метода достигалась при ЗД-реконструкции, позволяющей установить точную локализацию, характер патоморфологических изменений вокруг свища, прилежащих петель кишок. Для иллюстрации приводим КТ-граммы у больных со свищами между сигмовидной и подвздошной кишкой (рис. 1 и рис. 2).</w:t>
      </w:r>
    </w:p>
    <w:p w:rsidR="00C16E32" w:rsidRPr="00B76F4C" w:rsidRDefault="00C16E32" w:rsidP="00B76F4C">
      <w:pPr>
        <w:ind w:right="-144"/>
        <w:jc w:val="both"/>
        <w:rPr>
          <w:rFonts w:ascii="Times New Roman" w:hAnsi="Times New Roman" w:cs="Times New Roman"/>
          <w:lang w:val="en-US"/>
        </w:rPr>
      </w:pPr>
    </w:p>
    <w:p w:rsidR="00C16E32" w:rsidRPr="00B76F4C" w:rsidRDefault="00C16E32" w:rsidP="00B76F4C">
      <w:pPr>
        <w:pStyle w:val="33"/>
        <w:shd w:val="clear" w:color="auto" w:fill="auto"/>
        <w:spacing w:line="451" w:lineRule="exact"/>
        <w:ind w:right="-144" w:firstLine="560"/>
        <w:rPr>
          <w:sz w:val="24"/>
          <w:szCs w:val="24"/>
        </w:rPr>
      </w:pPr>
      <w:r w:rsidRPr="00B76F4C">
        <w:rPr>
          <w:sz w:val="24"/>
          <w:szCs w:val="24"/>
        </w:rPr>
        <w:t xml:space="preserve">Рис. 1. </w:t>
      </w:r>
      <w:r w:rsidRPr="00B76F4C">
        <w:rPr>
          <w:sz w:val="24"/>
          <w:szCs w:val="24"/>
          <w:lang w:val="en-US"/>
        </w:rPr>
        <w:t>KT</w:t>
      </w:r>
      <w:r w:rsidRPr="00B76F4C">
        <w:rPr>
          <w:sz w:val="24"/>
          <w:szCs w:val="24"/>
          <w:lang w:val="ru-RU"/>
        </w:rPr>
        <w:t xml:space="preserve"> </w:t>
      </w:r>
      <w:r w:rsidRPr="00B76F4C">
        <w:rPr>
          <w:sz w:val="24"/>
          <w:szCs w:val="24"/>
        </w:rPr>
        <w:t>с контрастированием с ЗД реконструкцией. Внутренний свищ между сигмовидной и тонкой кишкой.</w:t>
      </w:r>
    </w:p>
    <w:p w:rsidR="00C16E32" w:rsidRPr="00B76F4C" w:rsidRDefault="00C16E32" w:rsidP="00B76F4C">
      <w:pPr>
        <w:pStyle w:val="33"/>
        <w:shd w:val="clear" w:color="auto" w:fill="auto"/>
        <w:spacing w:after="188" w:line="422" w:lineRule="exact"/>
        <w:ind w:right="-144" w:firstLine="560"/>
        <w:rPr>
          <w:sz w:val="24"/>
          <w:szCs w:val="24"/>
        </w:rPr>
      </w:pPr>
      <w:r w:rsidRPr="00B76F4C">
        <w:rPr>
          <w:sz w:val="24"/>
          <w:szCs w:val="24"/>
        </w:rPr>
        <w:t>Рис. 2. КТ с контрастированием толстой кишки, внутренний свищ сигмовидной с тонкой кишкой.</w:t>
      </w:r>
    </w:p>
    <w:p w:rsidR="00C16E32" w:rsidRPr="00B76F4C" w:rsidRDefault="00C16E32" w:rsidP="00B76F4C">
      <w:pPr>
        <w:pStyle w:val="33"/>
        <w:shd w:val="clear" w:color="auto" w:fill="auto"/>
        <w:ind w:right="-144" w:firstLine="560"/>
        <w:rPr>
          <w:sz w:val="24"/>
          <w:szCs w:val="24"/>
        </w:rPr>
      </w:pPr>
      <w:r w:rsidRPr="00B76F4C">
        <w:rPr>
          <w:sz w:val="24"/>
          <w:szCs w:val="24"/>
        </w:rPr>
        <w:t>Ирригография является наиболее информативным методом исследования при свищах толстой кишки, т.к. позволяет</w:t>
      </w:r>
      <w:r w:rsidRPr="00B76F4C">
        <w:rPr>
          <w:rStyle w:val="103"/>
          <w:sz w:val="24"/>
          <w:szCs w:val="24"/>
        </w:rPr>
        <w:t xml:space="preserve"> получить</w:t>
      </w:r>
      <w:r w:rsidRPr="00B76F4C">
        <w:rPr>
          <w:sz w:val="24"/>
          <w:szCs w:val="24"/>
        </w:rPr>
        <w:t xml:space="preserve"> необходимые сведения о локализации свища, дивертикулов, распространенности дивертикулита, других осложнений дивертикулита (наличие и степень выраженности стеноза стенки), протяженности свища, заполнения соседнего органа или полости. Для иллюстрации приводим ирригограммы больных со свищами сигмовидной кишки с отграниченной полостью в ее брыжейке (рис. 3), с подвздошной кишкой (рис. 4) и наружным свищом, сформировавшегося после дренирования абсцесса (рис. 5). Недостатком данного метода является формирование</w:t>
      </w:r>
      <w:r w:rsidRPr="00B76F4C">
        <w:rPr>
          <w:sz w:val="24"/>
          <w:szCs w:val="24"/>
          <w:lang w:val="ru-RU"/>
        </w:rPr>
        <w:t xml:space="preserve"> </w:t>
      </w:r>
      <w:r w:rsidRPr="00B76F4C">
        <w:rPr>
          <w:sz w:val="24"/>
          <w:szCs w:val="24"/>
        </w:rPr>
        <w:t>иногда в полостях или соседних органах плотных, бариевых камней, что может вызывать трудности при подготовке кишечника к операции и во время операции.</w:t>
      </w:r>
    </w:p>
    <w:p w:rsidR="00C16E32" w:rsidRPr="00B76F4C" w:rsidRDefault="00C16E32" w:rsidP="00B76F4C">
      <w:pPr>
        <w:pStyle w:val="a5"/>
        <w:framePr w:wrap="notBeside" w:vAnchor="text" w:hAnchor="text" w:xAlign="center" w:y="1"/>
        <w:shd w:val="clear" w:color="auto" w:fill="auto"/>
        <w:ind w:right="-144" w:firstLine="0"/>
        <w:rPr>
          <w:rFonts w:cs="Arial Unicode MS"/>
          <w:sz w:val="24"/>
          <w:szCs w:val="24"/>
        </w:rPr>
      </w:pPr>
      <w:r w:rsidRPr="00B76F4C">
        <w:rPr>
          <w:rStyle w:val="111"/>
          <w:sz w:val="24"/>
          <w:szCs w:val="24"/>
        </w:rPr>
        <w:t>Рис. 3. Ирригограмма.</w:t>
      </w:r>
      <w:r w:rsidRPr="00B76F4C">
        <w:rPr>
          <w:sz w:val="24"/>
          <w:szCs w:val="24"/>
        </w:rPr>
        <w:t xml:space="preserve"> Внутренний свищ между сигмовидной кишкой и ее </w:t>
      </w:r>
      <w:r w:rsidRPr="00B76F4C">
        <w:rPr>
          <w:rStyle w:val="111"/>
          <w:sz w:val="24"/>
          <w:szCs w:val="24"/>
        </w:rPr>
        <w:t>брыжейкой.</w:t>
      </w:r>
    </w:p>
    <w:p w:rsidR="00C16E32" w:rsidRPr="00B76F4C" w:rsidRDefault="00C16E32" w:rsidP="00B76F4C">
      <w:pPr>
        <w:ind w:right="-144"/>
        <w:jc w:val="both"/>
        <w:rPr>
          <w:rFonts w:ascii="Times New Roman" w:hAnsi="Times New Roman" w:cs="Times New Roman"/>
        </w:rPr>
        <w:sectPr w:rsidR="00C16E32" w:rsidRPr="00B76F4C" w:rsidSect="00B76F4C">
          <w:type w:val="continuous"/>
          <w:pgSz w:w="11905" w:h="16837"/>
          <w:pgMar w:top="1061" w:right="1045" w:bottom="1061" w:left="1267" w:header="0" w:footer="3" w:gutter="0"/>
          <w:cols w:space="720"/>
          <w:noEndnote/>
          <w:docGrid w:linePitch="360"/>
        </w:sectPr>
      </w:pPr>
    </w:p>
    <w:p w:rsidR="00C16E32" w:rsidRPr="00B76F4C" w:rsidRDefault="00C16E32" w:rsidP="00B76F4C">
      <w:pPr>
        <w:pStyle w:val="33"/>
        <w:shd w:val="clear" w:color="auto" w:fill="auto"/>
        <w:spacing w:after="116" w:line="408" w:lineRule="exact"/>
        <w:ind w:right="-144"/>
        <w:rPr>
          <w:sz w:val="24"/>
          <w:szCs w:val="24"/>
        </w:rPr>
      </w:pPr>
      <w:r w:rsidRPr="00B76F4C">
        <w:rPr>
          <w:sz w:val="24"/>
          <w:szCs w:val="24"/>
        </w:rPr>
        <w:t>лечение цистита, нормализация стула растительными слабительными, антибактериальная терапия рифаксимином по 0,8 г в сутки с последующим продолжением лечения в амбулаторных условиях месалазином 2,0 г в сутки до 8 недель. Двум больным радикальные оперативные вмешательства не выполнялись ввиду наличия гнойно- септических осложнений: в одном случае, у больного с наружным толстокишечно- кожным свищем и парафистулярным абсцессом, произведено вскрытие, дренирование, в другом, у больного также с наружным свищом, через 4 месяца осложненного некротизирующимфасциитом, флегмоной таза, ограничились широкими разрезами в подвздошно-паховой области, дренированием флегмоны таза. Последним двум больным рекомендовано хирургическое лечение в плановом порядке через 3 месяца после выписки.</w:t>
      </w:r>
    </w:p>
    <w:p w:rsidR="00C16E32" w:rsidRPr="00B76F4C" w:rsidRDefault="00C16E32" w:rsidP="00B76F4C">
      <w:pPr>
        <w:pStyle w:val="33"/>
        <w:shd w:val="clear" w:color="auto" w:fill="auto"/>
        <w:spacing w:after="120"/>
        <w:ind w:right="-144" w:firstLine="560"/>
        <w:rPr>
          <w:sz w:val="24"/>
          <w:szCs w:val="24"/>
        </w:rPr>
      </w:pPr>
      <w:r w:rsidRPr="00B76F4C">
        <w:rPr>
          <w:sz w:val="24"/>
          <w:szCs w:val="24"/>
        </w:rPr>
        <w:t>Следует отметить, что наружные свищи толстой кишки, сформированные после вскрытия перидивертикулярных абсцессов, остаются источником инфицирования окружающих тканей с формированием абсцессов вокруг свища, иногда с развитием тяжелой анаэробной неклостридиальной инфекции.</w:t>
      </w:r>
    </w:p>
    <w:p w:rsidR="00C16E32" w:rsidRPr="00B76F4C" w:rsidRDefault="00C16E32" w:rsidP="00B76F4C">
      <w:pPr>
        <w:pStyle w:val="33"/>
        <w:shd w:val="clear" w:color="auto" w:fill="auto"/>
        <w:ind w:right="-144" w:firstLine="560"/>
        <w:rPr>
          <w:sz w:val="24"/>
          <w:szCs w:val="24"/>
        </w:rPr>
      </w:pPr>
      <w:r w:rsidRPr="00B76F4C">
        <w:rPr>
          <w:sz w:val="24"/>
          <w:szCs w:val="24"/>
        </w:rPr>
        <w:t xml:space="preserve">Объем оперативных вмешательств остальным 11 больным включал в себя резекцию пораженных дивертикулами отделов ободочной кишки, иссечение свища, устранение свища в соседнем органе. Всего выполнено резекций сигмовидной кишки 9, левосторонних гемиколэктомий - 2 больным. С учетом полного объема хирургических вмешательств, их структура была следующей: резекция сигмовидной кишки и стенки мочевого пузыря со свищом (4), левостороння гемиколэктомия + иссечение стенки мочевого пузыря со свищом (1), резекция сигмовидной кишки и ушивание влагалища (2), резекция сигмовидной кишки и подвздошной кишки (1), левосторонняя гемиколэктомия и резекция подвздошной кишки (1), резекция подвздошной кишки и иссечение кишечно- кожного свища (2). Из особенностей выполнения оперативных вмешательств при дивертикулярных свищах отметим выраженный спаечный, иногда спаечно-рубцовый, процесс в брюшной полости, особенно в нижнем этаже, полости таза, сложности дифференцировки зоны расположения свища и мобилизации ободочной кишки. По этим причинам, у двух больных, объем резекции был расширен: вместо резекции сигмовидной кишки выполнена левосторонняя гемиколэктомия, а также резецирована дополнительная петля тонкой кишки. Во всех случаях анастамозы были наложены ручным способом двухрядными швами. Сочетанные операции были выполнены 4 больным: 2 - пластика </w:t>
      </w:r>
      <w:r w:rsidRPr="00B76F4C">
        <w:rPr>
          <w:rStyle w:val="102"/>
          <w:sz w:val="24"/>
          <w:szCs w:val="24"/>
        </w:rPr>
        <w:t xml:space="preserve">послеоперационной вентральной грыжи сетчатым эндопротезом, 1 — цистолитотомия, 1- </w:t>
      </w:r>
      <w:r w:rsidRPr="00B76F4C">
        <w:rPr>
          <w:sz w:val="24"/>
          <w:szCs w:val="24"/>
        </w:rPr>
        <w:t>удаление опухоли (гистологически - фибромиксома), расположенной ретровезикально и еще одной больной удаление кисты яичника.</w:t>
      </w:r>
    </w:p>
    <w:p w:rsidR="00C16E32" w:rsidRPr="00B76F4C" w:rsidRDefault="00C16E32" w:rsidP="00B76F4C">
      <w:pPr>
        <w:pStyle w:val="33"/>
        <w:shd w:val="clear" w:color="auto" w:fill="auto"/>
        <w:spacing w:after="120"/>
        <w:ind w:right="-144" w:firstLine="560"/>
        <w:rPr>
          <w:sz w:val="24"/>
          <w:szCs w:val="24"/>
        </w:rPr>
      </w:pPr>
      <w:r w:rsidRPr="00B76F4C">
        <w:rPr>
          <w:sz w:val="24"/>
          <w:szCs w:val="24"/>
        </w:rPr>
        <w:t>После операции у 2</w:t>
      </w:r>
      <w:r w:rsidRPr="00B76F4C">
        <w:rPr>
          <w:rStyle w:val="101"/>
          <w:sz w:val="24"/>
          <w:szCs w:val="24"/>
        </w:rPr>
        <w:t xml:space="preserve"> больных</w:t>
      </w:r>
      <w:r w:rsidRPr="00B76F4C">
        <w:rPr>
          <w:sz w:val="24"/>
          <w:szCs w:val="24"/>
        </w:rPr>
        <w:t xml:space="preserve"> было нагноение операционной раны, умерло также двое больных: один больной от острой госпитальной пневмонии, сепсиса, вторая больная скончалась на 10 сутки от массивной тромбоэмболии легочной артерии.</w:t>
      </w:r>
    </w:p>
    <w:p w:rsidR="00C16E32" w:rsidRPr="00B76F4C" w:rsidRDefault="00C16E32" w:rsidP="00B76F4C">
      <w:pPr>
        <w:pStyle w:val="33"/>
        <w:shd w:val="clear" w:color="auto" w:fill="auto"/>
        <w:spacing w:after="116"/>
        <w:ind w:right="-144" w:firstLine="560"/>
        <w:rPr>
          <w:sz w:val="24"/>
          <w:szCs w:val="24"/>
        </w:rPr>
      </w:pPr>
      <w:r w:rsidRPr="00B76F4C">
        <w:rPr>
          <w:rStyle w:val="25"/>
          <w:sz w:val="24"/>
          <w:szCs w:val="24"/>
        </w:rPr>
        <w:t>Заключение.</w:t>
      </w:r>
      <w:r w:rsidRPr="00B76F4C">
        <w:rPr>
          <w:sz w:val="24"/>
          <w:szCs w:val="24"/>
        </w:rPr>
        <w:t xml:space="preserve"> Свищи при дивертикулярной болезни толстой кишки выявлены 0,53% к числу всех осложненных форм. Чаще встречаются внутренние (8 из 14 больных), реже - наружные (4/14) и смешанные формы (2/14). Основной причиной развития свищей является хронический дивертикулит. Среди внутренних свищей чаще выявленымочепузырно-кишечные (6/8) и в 2 случаях - между сигмовидной и подвздошной кишкой. Наружные свищи формировались после чрезкожного дренирования перидивертикулярныхабсцесов. В диагностике ведущее значение имеют фиброколоноскопия, ирригография, КТ с ЗД-реконструкцией.</w:t>
      </w:r>
    </w:p>
    <w:p w:rsidR="00C16E32" w:rsidRPr="00B76F4C" w:rsidRDefault="00C16E32" w:rsidP="00B76F4C">
      <w:pPr>
        <w:pStyle w:val="33"/>
        <w:shd w:val="clear" w:color="auto" w:fill="auto"/>
        <w:spacing w:line="418" w:lineRule="exact"/>
        <w:ind w:right="-144" w:firstLine="560"/>
        <w:rPr>
          <w:sz w:val="24"/>
          <w:szCs w:val="24"/>
        </w:rPr>
        <w:sectPr w:rsidR="00C16E32" w:rsidRPr="00B76F4C" w:rsidSect="00B76F4C">
          <w:type w:val="continuous"/>
          <w:pgSz w:w="11905" w:h="16837"/>
          <w:pgMar w:top="1278" w:right="1045" w:bottom="1268" w:left="1267" w:header="0" w:footer="3" w:gutter="0"/>
          <w:cols w:space="720"/>
          <w:noEndnote/>
          <w:docGrid w:linePitch="360"/>
        </w:sectPr>
      </w:pPr>
      <w:r w:rsidRPr="00B76F4C">
        <w:rPr>
          <w:rStyle w:val="101"/>
          <w:sz w:val="24"/>
          <w:szCs w:val="24"/>
        </w:rPr>
        <w:t xml:space="preserve">Хирургическое лечение включало резекцию ободочной кишки, иссечение свища с </w:t>
      </w:r>
      <w:r w:rsidRPr="00B76F4C">
        <w:rPr>
          <w:sz w:val="24"/>
          <w:szCs w:val="24"/>
        </w:rPr>
        <w:t>ушиванием или резекцией соседнего органа. Объем резекции ободочной кишки зависит от распространенности дивертикулеза, интраоперационных анатомических условий.</w:t>
      </w:r>
    </w:p>
    <w:p w:rsidR="00C16E32" w:rsidRPr="00B76F4C" w:rsidRDefault="00C16E32" w:rsidP="00B76F4C">
      <w:pPr>
        <w:pStyle w:val="91"/>
        <w:shd w:val="clear" w:color="auto" w:fill="auto"/>
        <w:spacing w:after="553"/>
        <w:ind w:right="-144" w:firstLine="280"/>
        <w:rPr>
          <w:rStyle w:val="90"/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C16E32" w:rsidRPr="00B76F4C" w:rsidRDefault="00C16E32" w:rsidP="00B76F4C">
      <w:pPr>
        <w:pStyle w:val="91"/>
        <w:shd w:val="clear" w:color="auto" w:fill="auto"/>
        <w:spacing w:after="553" w:line="240" w:lineRule="auto"/>
        <w:ind w:right="-144" w:hanging="20"/>
        <w:rPr>
          <w:rFonts w:ascii="Times New Roman" w:hAnsi="Times New Roman" w:cs="Times New Roman"/>
          <w:sz w:val="24"/>
          <w:szCs w:val="24"/>
          <w:lang w:val="en-US"/>
        </w:rPr>
      </w:pPr>
      <w:r w:rsidRPr="00B76F4C">
        <w:rPr>
          <w:rStyle w:val="90"/>
          <w:rFonts w:ascii="Times New Roman" w:eastAsia="Arial Unicode MS" w:hAnsi="Times New Roman" w:cs="Times New Roman"/>
          <w:sz w:val="24"/>
          <w:szCs w:val="24"/>
        </w:rPr>
        <w:t>Абсцесс.</w:t>
      </w:r>
      <w:r w:rsidRPr="00B76F4C">
        <w:rPr>
          <w:rFonts w:ascii="Times New Roman" w:hAnsi="Times New Roman" w:cs="Times New Roman"/>
          <w:sz w:val="24"/>
          <w:szCs w:val="24"/>
        </w:rPr>
        <w:t xml:space="preserve"> Образование</w:t>
      </w:r>
      <w:r w:rsidRPr="00B76F4C">
        <w:rPr>
          <w:rStyle w:val="9TimesNewRoman"/>
          <w:sz w:val="24"/>
          <w:szCs w:val="24"/>
        </w:rPr>
        <w:t xml:space="preserve"> абсцесса,</w:t>
      </w:r>
      <w:r w:rsidRPr="00B76F4C">
        <w:rPr>
          <w:rFonts w:ascii="Times New Roman" w:hAnsi="Times New Roman" w:cs="Times New Roman"/>
          <w:sz w:val="24"/>
          <w:szCs w:val="24"/>
        </w:rPr>
        <w:t>"ослЖнШОщегегдгг- вертикулит, зависит от способности тканей, окружающих кишку, сдерживать (ограничивать) распространениевоспалительного процесса. В целом, внутрибрюшинные абсцессы формируются вследствие недостаточности анастомозов (35%) и ДБ (23%) .Ограниченное распро</w:t>
      </w:r>
      <w:r w:rsidRPr="00B76F4C">
        <w:rPr>
          <w:rFonts w:ascii="Times New Roman" w:hAnsi="Times New Roman" w:cs="Times New Roman"/>
          <w:sz w:val="24"/>
          <w:szCs w:val="24"/>
        </w:rPr>
        <w:softHyphen/>
        <w:t xml:space="preserve">странение перфорации приводит к флегмоне, в то время как дальнейшее ее прогрессирование (но остающееся локальным) имеет следствием абсцесс. Абсцесс должен быть заподозрен при отсутствии или незначительном улучшении состояния пациента на фоне проводимой терапии, а тактика его лечения завесит от его размера и вида. Маленькие расположенные рядом столстойкиш- </w:t>
      </w:r>
      <w:r w:rsidRPr="00B76F4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Pr="00B76F4C">
        <w:rPr>
          <w:rFonts w:ascii="Times New Roman" w:hAnsi="Times New Roman" w:cs="Times New Roman"/>
          <w:sz w:val="24"/>
          <w:szCs w:val="24"/>
        </w:rPr>
        <w:t xml:space="preserve">кой абсцессы часто могут вестись консервативно, тогда, как более крупные абсцессы требуют дренирования. Чрезкожное дренирование под контролем компьютерной томографии позволяет быстро стабилизировать состояние пациента и в дальнейшем выполнить плановую резекцию </w:t>
      </w:r>
      <w:r w:rsidRPr="00B76F4C">
        <w:rPr>
          <w:rStyle w:val="92"/>
          <w:rFonts w:ascii="Times New Roman" w:eastAsia="Arial Unicode MS" w:hAnsi="Times New Roman" w:cs="Times New Roman"/>
          <w:sz w:val="24"/>
          <w:szCs w:val="24"/>
        </w:rPr>
        <w:t>толстой</w:t>
      </w:r>
      <w:r w:rsidRPr="00B76F4C">
        <w:rPr>
          <w:rFonts w:ascii="Times New Roman" w:hAnsi="Times New Roman" w:cs="Times New Roman"/>
          <w:sz w:val="24"/>
          <w:szCs w:val="24"/>
        </w:rPr>
        <w:t xml:space="preserve"> кишки в один этап. Множественные абсцессы, абсцессы, которые невозможно достигнуть путем чрез- кожной пункции, а также плохо отвечающие на лечение могут потребовать хирургического дренирования.</w:t>
      </w:r>
    </w:p>
    <w:p w:rsidR="00C16E32" w:rsidRPr="00B76F4C" w:rsidRDefault="00C16E32" w:rsidP="00B76F4C">
      <w:pPr>
        <w:pStyle w:val="91"/>
        <w:shd w:val="clear" w:color="auto" w:fill="auto"/>
        <w:spacing w:after="553" w:line="240" w:lineRule="auto"/>
        <w:ind w:right="-144" w:hanging="20"/>
        <w:rPr>
          <w:rFonts w:ascii="Times New Roman" w:hAnsi="Times New Roman" w:cs="Times New Roman"/>
          <w:sz w:val="24"/>
          <w:szCs w:val="24"/>
          <w:lang w:val="en-US"/>
        </w:rPr>
      </w:pPr>
    </w:p>
    <w:p w:rsidR="00C16E32" w:rsidRPr="00B76F4C" w:rsidRDefault="00C16E32" w:rsidP="00B76F4C">
      <w:pPr>
        <w:pStyle w:val="91"/>
        <w:shd w:val="clear" w:color="auto" w:fill="auto"/>
        <w:spacing w:after="553" w:line="240" w:lineRule="auto"/>
        <w:ind w:right="-144" w:hanging="20"/>
        <w:rPr>
          <w:rFonts w:ascii="Times New Roman" w:hAnsi="Times New Roman" w:cs="Times New Roman"/>
          <w:sz w:val="24"/>
          <w:szCs w:val="24"/>
          <w:lang w:val="ru-RU"/>
        </w:rPr>
      </w:pPr>
      <w:r w:rsidRPr="00B76F4C">
        <w:rPr>
          <w:rFonts w:ascii="Times New Roman" w:hAnsi="Times New Roman" w:cs="Times New Roman"/>
          <w:sz w:val="24"/>
          <w:szCs w:val="24"/>
          <w:lang w:val="ru-RU"/>
        </w:rPr>
        <w:t>Образрвание абсцесса как осложнение дивертикулита зависит от способности окружающих кишку тканей ограничивать распрастранение воспалительного процесса. В целом, абдоминальные абсцессы формируются ДБ (23%) (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Murfy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 xml:space="preserve"> с соавт, 2010).</w:t>
      </w:r>
    </w:p>
    <w:p w:rsidR="00C16E32" w:rsidRPr="00B76F4C" w:rsidRDefault="00C16E32" w:rsidP="00B76F4C">
      <w:pPr>
        <w:pStyle w:val="91"/>
        <w:shd w:val="clear" w:color="auto" w:fill="auto"/>
        <w:spacing w:after="553" w:line="240" w:lineRule="auto"/>
        <w:ind w:right="-144" w:hanging="20"/>
        <w:rPr>
          <w:rFonts w:ascii="Times New Roman" w:hAnsi="Times New Roman" w:cs="Times New Roman"/>
          <w:sz w:val="24"/>
          <w:szCs w:val="24"/>
          <w:lang w:val="ru-RU"/>
        </w:rPr>
      </w:pPr>
      <w:r w:rsidRPr="00B76F4C">
        <w:rPr>
          <w:rFonts w:ascii="Times New Roman" w:hAnsi="Times New Roman" w:cs="Times New Roman"/>
          <w:sz w:val="24"/>
          <w:szCs w:val="24"/>
          <w:lang w:val="ru-RU"/>
        </w:rPr>
        <w:t>Ограниченное распространение перфорации приводит к формированию периколического инфильтрата (флегмона), а дальнейшее прогрессирование (но при условии ограниченности процесса) приводит к формированию абсцесса.</w:t>
      </w:r>
    </w:p>
    <w:p w:rsidR="00C16E32" w:rsidRPr="00B76F4C" w:rsidRDefault="00C16E32" w:rsidP="00B76F4C">
      <w:pPr>
        <w:pStyle w:val="91"/>
        <w:shd w:val="clear" w:color="auto" w:fill="auto"/>
        <w:spacing w:after="553" w:line="240" w:lineRule="auto"/>
        <w:ind w:right="-144" w:hanging="20"/>
        <w:rPr>
          <w:rFonts w:ascii="Times New Roman" w:hAnsi="Times New Roman" w:cs="Times New Roman"/>
          <w:sz w:val="24"/>
          <w:szCs w:val="24"/>
          <w:lang w:val="ru-RU"/>
        </w:rPr>
      </w:pPr>
      <w:r w:rsidRPr="00B76F4C">
        <w:rPr>
          <w:rFonts w:ascii="Times New Roman" w:hAnsi="Times New Roman" w:cs="Times New Roman"/>
          <w:sz w:val="24"/>
          <w:szCs w:val="24"/>
          <w:lang w:val="ru-RU"/>
        </w:rPr>
        <w:t>Для перидивертикулярного абсцесса характерны лихорадка, лейкоцитоз, наличие болезненных образований (уплотненный) в брюшной полости.</w:t>
      </w:r>
    </w:p>
    <w:p w:rsidR="00C16E32" w:rsidRPr="00B76F4C" w:rsidRDefault="00C16E32" w:rsidP="00B76F4C">
      <w:pPr>
        <w:pStyle w:val="91"/>
        <w:shd w:val="clear" w:color="auto" w:fill="auto"/>
        <w:spacing w:after="553" w:line="240" w:lineRule="auto"/>
        <w:ind w:right="-144" w:hanging="20"/>
        <w:rPr>
          <w:rFonts w:ascii="Times New Roman" w:hAnsi="Times New Roman" w:cs="Times New Roman"/>
          <w:sz w:val="24"/>
          <w:szCs w:val="24"/>
          <w:lang w:val="ru-RU"/>
        </w:rPr>
      </w:pPr>
      <w:r w:rsidRPr="00B76F4C">
        <w:rPr>
          <w:rFonts w:ascii="Times New Roman" w:hAnsi="Times New Roman" w:cs="Times New Roman"/>
          <w:sz w:val="24"/>
          <w:szCs w:val="24"/>
          <w:lang w:val="ru-RU"/>
        </w:rPr>
        <w:t>Лечение.</w:t>
      </w:r>
    </w:p>
    <w:p w:rsidR="00C16E32" w:rsidRPr="00B76F4C" w:rsidRDefault="00C16E32" w:rsidP="00B76F4C">
      <w:pPr>
        <w:pStyle w:val="91"/>
        <w:shd w:val="clear" w:color="auto" w:fill="auto"/>
        <w:spacing w:after="553" w:line="240" w:lineRule="auto"/>
        <w:ind w:right="-144" w:hanging="20"/>
        <w:rPr>
          <w:rFonts w:ascii="Times New Roman" w:hAnsi="Times New Roman" w:cs="Times New Roman"/>
          <w:sz w:val="24"/>
          <w:szCs w:val="24"/>
          <w:lang w:val="ru-RU"/>
        </w:rPr>
      </w:pPr>
      <w:r w:rsidRPr="00B76F4C">
        <w:rPr>
          <w:rFonts w:ascii="Times New Roman" w:hAnsi="Times New Roman" w:cs="Times New Roman"/>
          <w:sz w:val="24"/>
          <w:szCs w:val="24"/>
          <w:lang w:val="ru-RU"/>
        </w:rPr>
        <w:t>По рекомендациям Всемирной организации гастроэнетерологов (ВОГ-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OMGE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>), при небольших периколических абсцессах проводят консервативное лечение, включая антибиотики (эффективность 90%). Чрезкожное дренирование абсцесса – метод выбора в лечении небольших простых, хорошо определяемых образований, эффективность может состовлять 70%, простые однополостные абсцессы рассасываются в результате чрезкожного дренирования и антибиотикотерапии в 100% (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Pontari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 xml:space="preserve"> с соавт, 1982)</w:t>
      </w:r>
    </w:p>
    <w:p w:rsidR="00C16E32" w:rsidRPr="00B76F4C" w:rsidRDefault="00C16E32" w:rsidP="00B76F4C">
      <w:pPr>
        <w:pStyle w:val="91"/>
        <w:shd w:val="clear" w:color="auto" w:fill="auto"/>
        <w:spacing w:after="553" w:line="240" w:lineRule="auto"/>
        <w:ind w:right="-144" w:hanging="20"/>
        <w:rPr>
          <w:rFonts w:ascii="Times New Roman" w:hAnsi="Times New Roman" w:cs="Times New Roman"/>
          <w:sz w:val="24"/>
          <w:szCs w:val="24"/>
          <w:lang w:val="ru-RU"/>
        </w:rPr>
      </w:pPr>
      <w:r w:rsidRPr="00B76F4C">
        <w:rPr>
          <w:rFonts w:ascii="Times New Roman" w:hAnsi="Times New Roman" w:cs="Times New Roman"/>
          <w:sz w:val="24"/>
          <w:szCs w:val="24"/>
          <w:lang w:val="ru-RU"/>
        </w:rPr>
        <w:t>Предлагаемую стратегию лечения могут ограничивать следующие факторы:</w:t>
      </w:r>
    </w:p>
    <w:p w:rsidR="00C16E32" w:rsidRPr="00B76F4C" w:rsidRDefault="00C16E32" w:rsidP="00B76F4C">
      <w:pPr>
        <w:pStyle w:val="91"/>
        <w:numPr>
          <w:ilvl w:val="0"/>
          <w:numId w:val="8"/>
        </w:numPr>
        <w:shd w:val="clear" w:color="auto" w:fill="auto"/>
        <w:spacing w:after="553" w:line="240" w:lineRule="auto"/>
        <w:ind w:left="0" w:right="-144"/>
        <w:rPr>
          <w:rFonts w:ascii="Times New Roman" w:hAnsi="Times New Roman" w:cs="Times New Roman"/>
          <w:sz w:val="24"/>
          <w:szCs w:val="24"/>
          <w:lang w:val="ru-RU"/>
        </w:rPr>
      </w:pPr>
      <w:r w:rsidRPr="00B76F4C">
        <w:rPr>
          <w:rFonts w:ascii="Times New Roman" w:hAnsi="Times New Roman" w:cs="Times New Roman"/>
          <w:sz w:val="24"/>
          <w:szCs w:val="24"/>
          <w:lang w:val="ru-RU"/>
        </w:rPr>
        <w:t>Многополостные абсцессы</w:t>
      </w:r>
    </w:p>
    <w:p w:rsidR="00C16E32" w:rsidRPr="00B76F4C" w:rsidRDefault="00C16E32" w:rsidP="00B76F4C">
      <w:pPr>
        <w:pStyle w:val="91"/>
        <w:numPr>
          <w:ilvl w:val="0"/>
          <w:numId w:val="8"/>
        </w:numPr>
        <w:shd w:val="clear" w:color="auto" w:fill="auto"/>
        <w:spacing w:after="553" w:line="240" w:lineRule="auto"/>
        <w:ind w:left="0" w:right="-144"/>
        <w:rPr>
          <w:rFonts w:ascii="Times New Roman" w:hAnsi="Times New Roman" w:cs="Times New Roman"/>
          <w:sz w:val="24"/>
          <w:szCs w:val="24"/>
          <w:lang w:val="ru-RU"/>
        </w:rPr>
      </w:pPr>
      <w:r w:rsidRPr="00B76F4C">
        <w:rPr>
          <w:rFonts w:ascii="Times New Roman" w:hAnsi="Times New Roman" w:cs="Times New Roman"/>
          <w:sz w:val="24"/>
          <w:szCs w:val="24"/>
          <w:lang w:val="ru-RU"/>
        </w:rPr>
        <w:t>Абсцессы в сочетании с кишечными свищами</w:t>
      </w:r>
    </w:p>
    <w:p w:rsidR="00C16E32" w:rsidRPr="00B76F4C" w:rsidRDefault="00C16E32" w:rsidP="00B76F4C">
      <w:pPr>
        <w:pStyle w:val="91"/>
        <w:numPr>
          <w:ilvl w:val="0"/>
          <w:numId w:val="8"/>
        </w:numPr>
        <w:shd w:val="clear" w:color="auto" w:fill="auto"/>
        <w:spacing w:after="553" w:line="240" w:lineRule="auto"/>
        <w:ind w:left="0" w:right="-144"/>
        <w:rPr>
          <w:rFonts w:ascii="Times New Roman" w:hAnsi="Times New Roman" w:cs="Times New Roman"/>
          <w:sz w:val="24"/>
          <w:szCs w:val="24"/>
          <w:lang w:val="ru-RU"/>
        </w:rPr>
      </w:pPr>
      <w:r w:rsidRPr="00B76F4C">
        <w:rPr>
          <w:rFonts w:ascii="Times New Roman" w:hAnsi="Times New Roman" w:cs="Times New Roman"/>
          <w:sz w:val="24"/>
          <w:szCs w:val="24"/>
          <w:lang w:val="ru-RU"/>
        </w:rPr>
        <w:t>Абсцессы с густым или твердым содержимым</w:t>
      </w:r>
    </w:p>
    <w:p w:rsidR="00C16E32" w:rsidRPr="00B76F4C" w:rsidRDefault="00C16E32" w:rsidP="00B76F4C">
      <w:pPr>
        <w:pStyle w:val="42"/>
        <w:keepNext/>
        <w:keepLines/>
        <w:shd w:val="clear" w:color="auto" w:fill="auto"/>
        <w:spacing w:before="0" w:after="222" w:line="220" w:lineRule="exact"/>
        <w:ind w:right="-144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B76F4C">
        <w:rPr>
          <w:rFonts w:ascii="Times New Roman" w:hAnsi="Times New Roman" w:cs="Times New Roman"/>
          <w:sz w:val="24"/>
          <w:szCs w:val="24"/>
        </w:rPr>
        <w:t>КРОВОТЕЧЕНИЕ</w:t>
      </w:r>
      <w:bookmarkEnd w:id="0"/>
    </w:p>
    <w:p w:rsidR="00C16E32" w:rsidRPr="00B76F4C" w:rsidRDefault="00C16E32" w:rsidP="00B76F4C">
      <w:pPr>
        <w:pStyle w:val="41"/>
        <w:shd w:val="clear" w:color="auto" w:fill="auto"/>
        <w:spacing w:line="24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6F4C">
        <w:rPr>
          <w:rFonts w:ascii="Times New Roman" w:hAnsi="Times New Roman" w:cs="Times New Roman"/>
          <w:sz w:val="24"/>
          <w:szCs w:val="24"/>
        </w:rPr>
        <w:t xml:space="preserve">За исключением геморроя и других неопухолевых заболеваний колоректальный рак является наиболее частой причиной кровотечения из нижнего отдела желудочно- кишечного тракта. Дивертикулярная болезнь остается наиболее частой причиной таких массивных кровотечений, составляя 30-50% от их общего количества. Установлено, что у 15% пациентов с дивертикулезом кровотечение возникнет в течение их жизни несколько раз. Кровотечение возникает неожиданно, не вызывает боли, в большинстве случаев бывает объемным, а в 33% массивным, требующим проведения срочной трансфузии 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Yong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Fadok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 xml:space="preserve"> с соавт, 2000).</w:t>
      </w:r>
    </w:p>
    <w:p w:rsidR="00C16E32" w:rsidRPr="00B76F4C" w:rsidRDefault="00C16E32" w:rsidP="00B76F4C">
      <w:pPr>
        <w:pStyle w:val="41"/>
        <w:shd w:val="clear" w:color="auto" w:fill="auto"/>
        <w:spacing w:after="468" w:line="25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Fonts w:ascii="Times New Roman" w:hAnsi="Times New Roman" w:cs="Times New Roman"/>
          <w:sz w:val="24"/>
          <w:szCs w:val="24"/>
        </w:rPr>
        <w:t>При этом кровотечение останавливается спонтанно в 70-80% случаев. Показано, что НПВП увеличивают риск кровотечения при дивертикулярной болезни. В 20-30% случаев причиной кровотечений</w:t>
      </w:r>
      <w:r w:rsidRPr="00B76F4C">
        <w:rPr>
          <w:rStyle w:val="44"/>
          <w:rFonts w:ascii="Times New Roman" w:eastAsia="Arial Unicode MS" w:hAnsi="Times New Roman" w:cs="Times New Roman"/>
          <w:sz w:val="24"/>
          <w:szCs w:val="24"/>
        </w:rPr>
        <w:t xml:space="preserve"> из</w:t>
      </w:r>
      <w:r w:rsidRPr="00B76F4C">
        <w:rPr>
          <w:rFonts w:ascii="Times New Roman" w:hAnsi="Times New Roman" w:cs="Times New Roman"/>
          <w:sz w:val="24"/>
          <w:szCs w:val="24"/>
        </w:rPr>
        <w:t xml:space="preserve"> нижнего отдела кишечника является ангиодисплазия.</w:t>
      </w:r>
    </w:p>
    <w:p w:rsidR="00C16E32" w:rsidRPr="00B76F4C" w:rsidRDefault="00C16E32" w:rsidP="00B76F4C">
      <w:pPr>
        <w:pStyle w:val="41"/>
        <w:shd w:val="clear" w:color="auto" w:fill="auto"/>
        <w:spacing w:line="24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6F4C">
        <w:rPr>
          <w:rFonts w:ascii="Times New Roman" w:hAnsi="Times New Roman" w:cs="Times New Roman"/>
          <w:sz w:val="24"/>
          <w:szCs w:val="24"/>
        </w:rPr>
        <w:t xml:space="preserve">Дивертикулярная болезнь вызывает кровотечение из ободочной кишки вследствие образования дивертикулярных грыж. Пенетрирующие сосуды, приводящие к слабости кишечной стенки, в верхней части дивертикула становятся складчатыми. При такой конфигурации эти сосуды отделяются от просвета кишки только тонкой слизистой выстилкой. При этом артерии подвергаются повреждающему действию внутрипросветного содержимого, что и приводит к кровотечению 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Yong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Fadok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 xml:space="preserve"> с соавт, 2000).</w:t>
      </w:r>
    </w:p>
    <w:p w:rsidR="00C16E32" w:rsidRPr="00B76F4C" w:rsidRDefault="00C16E32" w:rsidP="00B76F4C">
      <w:pPr>
        <w:pStyle w:val="41"/>
        <w:shd w:val="clear" w:color="auto" w:fill="auto"/>
        <w:spacing w:after="240" w:line="245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16E32" w:rsidRPr="00B76F4C" w:rsidRDefault="00C16E32" w:rsidP="00B76F4C">
      <w:pPr>
        <w:pStyle w:val="41"/>
        <w:shd w:val="clear" w:color="auto" w:fill="auto"/>
        <w:spacing w:line="24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6F4C">
        <w:rPr>
          <w:rFonts w:ascii="Times New Roman" w:hAnsi="Times New Roman" w:cs="Times New Roman"/>
          <w:sz w:val="24"/>
          <w:szCs w:val="24"/>
        </w:rPr>
        <w:t>Гистологическое исследование таких грыжевидно расширенных сосудов позволяет определить их строение, которое объясняет теорию дивертикулярного кровотечения. Ассиметрическое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6F4C">
        <w:rPr>
          <w:rFonts w:ascii="Times New Roman" w:hAnsi="Times New Roman" w:cs="Times New Roman"/>
          <w:sz w:val="24"/>
          <w:szCs w:val="24"/>
        </w:rPr>
        <w:t xml:space="preserve">грыжевидное расширение сосудов 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vasrectum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6F4C">
        <w:rPr>
          <w:rFonts w:ascii="Times New Roman" w:hAnsi="Times New Roman" w:cs="Times New Roman"/>
          <w:sz w:val="24"/>
          <w:szCs w:val="24"/>
        </w:rPr>
        <w:t xml:space="preserve">(сосудов, расположенных в верхушке дивертикула) происходит в направлении просвета дивертикула в его верхушке на противоположной от брыжейки стороне. Повреждающие факторы , находящиеся в просвете кишки вызывают асимметричное повреждение той части 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vasrectum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76F4C">
        <w:rPr>
          <w:rFonts w:ascii="Times New Roman" w:hAnsi="Times New Roman" w:cs="Times New Roman"/>
          <w:sz w:val="24"/>
          <w:szCs w:val="24"/>
        </w:rPr>
        <w:t xml:space="preserve">которая прилежит к просвету, это повреждение приводит к сегментарному ослаблению артерии и предрасполагает к выпячиванию в просвет кишки. Выпячивание сопровождается эксцентрическим истончением интимы сосудов и медии вблизи кровоточащего участка. Примечательно отсутствие воспаления (дивертикулит) в этом процессе 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Yong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Fadok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 xml:space="preserve"> с соавт, 2000).</w:t>
      </w:r>
    </w:p>
    <w:p w:rsidR="00C16E32" w:rsidRPr="00B76F4C" w:rsidRDefault="00C16E32" w:rsidP="00B76F4C">
      <w:pPr>
        <w:pStyle w:val="41"/>
        <w:shd w:val="clear" w:color="auto" w:fill="auto"/>
        <w:tabs>
          <w:tab w:val="left" w:pos="2938"/>
        </w:tabs>
        <w:spacing w:after="420" w:line="245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Fonts w:ascii="Times New Roman" w:hAnsi="Times New Roman" w:cs="Times New Roman"/>
          <w:sz w:val="24"/>
          <w:szCs w:val="24"/>
        </w:rPr>
        <w:tab/>
        <w:t>■</w:t>
      </w:r>
    </w:p>
    <w:p w:rsidR="00C16E32" w:rsidRPr="00B76F4C" w:rsidRDefault="00C16E32" w:rsidP="00B76F4C">
      <w:pPr>
        <w:pStyle w:val="41"/>
        <w:shd w:val="clear" w:color="auto" w:fill="auto"/>
        <w:spacing w:line="24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6F4C">
        <w:rPr>
          <w:rFonts w:ascii="Times New Roman" w:hAnsi="Times New Roman" w:cs="Times New Roman"/>
          <w:sz w:val="24"/>
          <w:szCs w:val="24"/>
        </w:rPr>
        <w:t xml:space="preserve">Несмотря на то, что взаимоотношения между пенетрирующими сосудами и дивертикулом одинаковы в правой и левой частях ободочной кишки, правая часть является источником кровотечения у 49-90% пациентов 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Yong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Fadok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 xml:space="preserve"> с соавт, 2000).</w:t>
      </w:r>
    </w:p>
    <w:p w:rsidR="00C16E32" w:rsidRPr="00B76F4C" w:rsidRDefault="00C16E32" w:rsidP="00B76F4C">
      <w:pPr>
        <w:pStyle w:val="41"/>
        <w:shd w:val="clear" w:color="auto" w:fill="auto"/>
        <w:spacing w:after="240" w:line="245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16E32" w:rsidRPr="00B76F4C" w:rsidRDefault="00C16E32" w:rsidP="00B76F4C">
      <w:pPr>
        <w:pStyle w:val="41"/>
        <w:shd w:val="clear" w:color="auto" w:fill="auto"/>
        <w:spacing w:after="240" w:line="245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Fonts w:ascii="Times New Roman" w:hAnsi="Times New Roman" w:cs="Times New Roman"/>
          <w:sz w:val="24"/>
          <w:szCs w:val="24"/>
        </w:rPr>
        <w:t>Среди тех пациентов, у которых имелся первый эпизод кровотечения, у 30% возникает повторное кровотечение и у 50% из них - третье кровотечение.</w:t>
      </w:r>
    </w:p>
    <w:p w:rsidR="00C16E32" w:rsidRPr="00B76F4C" w:rsidRDefault="00C16E32" w:rsidP="00B76F4C">
      <w:pPr>
        <w:pStyle w:val="41"/>
        <w:shd w:val="clear" w:color="auto" w:fill="auto"/>
        <w:spacing w:after="424" w:line="245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Fonts w:ascii="Times New Roman" w:hAnsi="Times New Roman" w:cs="Times New Roman"/>
          <w:sz w:val="24"/>
          <w:szCs w:val="24"/>
        </w:rPr>
        <w:t>Источник кровотечения не удается установить почти в 30-40% случаев. Попытки локализовать место кровотечения включают:</w:t>
      </w:r>
    </w:p>
    <w:p w:rsidR="00C16E32" w:rsidRPr="00B76F4C" w:rsidRDefault="00C16E32" w:rsidP="00B76F4C">
      <w:pPr>
        <w:pStyle w:val="41"/>
        <w:numPr>
          <w:ilvl w:val="1"/>
          <w:numId w:val="4"/>
        </w:numPr>
        <w:shd w:val="clear" w:color="auto" w:fill="auto"/>
        <w:tabs>
          <w:tab w:val="left" w:pos="682"/>
        </w:tabs>
        <w:spacing w:line="24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Fonts w:ascii="Times New Roman" w:hAnsi="Times New Roman" w:cs="Times New Roman"/>
          <w:sz w:val="24"/>
          <w:szCs w:val="24"/>
        </w:rPr>
        <w:t>Селективную ангиограмму:</w:t>
      </w:r>
    </w:p>
    <w:p w:rsidR="00C16E32" w:rsidRPr="00B76F4C" w:rsidRDefault="00C16E32" w:rsidP="00B76F4C">
      <w:pPr>
        <w:pStyle w:val="41"/>
        <w:shd w:val="clear" w:color="auto" w:fill="auto"/>
        <w:spacing w:line="24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Style w:val="48pt2"/>
          <w:rFonts w:ascii="Times New Roman" w:eastAsia="Arial Unicode MS" w:hAnsi="Times New Roman" w:cs="Times New Roman"/>
          <w:sz w:val="24"/>
          <w:szCs w:val="24"/>
        </w:rPr>
        <w:t>о</w:t>
      </w:r>
      <w:r w:rsidRPr="00B76F4C">
        <w:rPr>
          <w:rFonts w:ascii="Times New Roman" w:hAnsi="Times New Roman" w:cs="Times New Roman"/>
          <w:sz w:val="24"/>
          <w:szCs w:val="24"/>
        </w:rPr>
        <w:t xml:space="preserve">Минимальная необходимая скорость составляет 1.0-1.3 мл/минуту </w:t>
      </w:r>
      <w:r w:rsidRPr="00B76F4C">
        <w:rPr>
          <w:rStyle w:val="48pt2"/>
          <w:rFonts w:ascii="Times New Roman" w:eastAsia="Arial Unicode MS" w:hAnsi="Times New Roman" w:cs="Times New Roman"/>
          <w:sz w:val="24"/>
          <w:szCs w:val="24"/>
        </w:rPr>
        <w:t>о</w:t>
      </w:r>
      <w:r w:rsidRPr="00B76F4C">
        <w:rPr>
          <w:rFonts w:ascii="Times New Roman" w:hAnsi="Times New Roman" w:cs="Times New Roman"/>
          <w:sz w:val="24"/>
          <w:szCs w:val="24"/>
        </w:rPr>
        <w:t xml:space="preserve"> Преимуществом этого метода является возможность последующего выбора терапии:</w:t>
      </w:r>
    </w:p>
    <w:p w:rsidR="00C16E32" w:rsidRPr="00B76F4C" w:rsidRDefault="00C16E32" w:rsidP="00B76F4C">
      <w:pPr>
        <w:pStyle w:val="41"/>
        <w:numPr>
          <w:ilvl w:val="0"/>
          <w:numId w:val="5"/>
        </w:numPr>
        <w:shd w:val="clear" w:color="auto" w:fill="auto"/>
        <w:tabs>
          <w:tab w:val="left" w:pos="2087"/>
        </w:tabs>
        <w:spacing w:line="240" w:lineRule="exac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Fonts w:ascii="Times New Roman" w:hAnsi="Times New Roman" w:cs="Times New Roman"/>
          <w:sz w:val="24"/>
          <w:szCs w:val="24"/>
        </w:rPr>
        <w:t>вазопрессин, соматостатин</w:t>
      </w:r>
    </w:p>
    <w:p w:rsidR="00C16E32" w:rsidRPr="00B76F4C" w:rsidRDefault="00C16E32" w:rsidP="00B76F4C">
      <w:pPr>
        <w:pStyle w:val="41"/>
        <w:numPr>
          <w:ilvl w:val="0"/>
          <w:numId w:val="5"/>
        </w:numPr>
        <w:shd w:val="clear" w:color="auto" w:fill="auto"/>
        <w:tabs>
          <w:tab w:val="left" w:pos="2087"/>
        </w:tabs>
        <w:spacing w:line="240" w:lineRule="exac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Fonts w:ascii="Times New Roman" w:hAnsi="Times New Roman" w:cs="Times New Roman"/>
          <w:sz w:val="24"/>
          <w:szCs w:val="24"/>
        </w:rPr>
        <w:t>эмболизация</w:t>
      </w:r>
    </w:p>
    <w:p w:rsidR="00C16E32" w:rsidRPr="00B76F4C" w:rsidRDefault="00C16E32" w:rsidP="00B76F4C">
      <w:pPr>
        <w:pStyle w:val="41"/>
        <w:numPr>
          <w:ilvl w:val="0"/>
          <w:numId w:val="5"/>
        </w:numPr>
        <w:shd w:val="clear" w:color="auto" w:fill="auto"/>
        <w:tabs>
          <w:tab w:val="left" w:pos="2087"/>
        </w:tabs>
        <w:spacing w:line="240" w:lineRule="exac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Fonts w:ascii="Times New Roman" w:hAnsi="Times New Roman" w:cs="Times New Roman"/>
          <w:sz w:val="24"/>
          <w:szCs w:val="24"/>
        </w:rPr>
        <w:t>маркирование места кровотечения с помощью метиленового синего для последующего исследования.</w:t>
      </w:r>
    </w:p>
    <w:p w:rsidR="00C16E32" w:rsidRPr="00B76F4C" w:rsidRDefault="00C16E32" w:rsidP="00B76F4C">
      <w:pPr>
        <w:pStyle w:val="41"/>
        <w:numPr>
          <w:ilvl w:val="1"/>
          <w:numId w:val="5"/>
        </w:numPr>
        <w:shd w:val="clear" w:color="auto" w:fill="auto"/>
        <w:tabs>
          <w:tab w:val="left" w:pos="702"/>
        </w:tabs>
        <w:spacing w:line="24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Fonts w:ascii="Times New Roman" w:hAnsi="Times New Roman" w:cs="Times New Roman"/>
          <w:sz w:val="24"/>
          <w:szCs w:val="24"/>
        </w:rPr>
        <w:t>Радиоизотопное исследование:</w:t>
      </w:r>
    </w:p>
    <w:p w:rsidR="00C16E32" w:rsidRPr="00B76F4C" w:rsidRDefault="00C16E32" w:rsidP="00B76F4C">
      <w:pPr>
        <w:pStyle w:val="41"/>
        <w:shd w:val="clear" w:color="auto" w:fill="auto"/>
        <w:spacing w:line="240" w:lineRule="exac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Style w:val="48pt2"/>
          <w:rFonts w:ascii="Times New Roman" w:eastAsia="Arial Unicode MS" w:hAnsi="Times New Roman" w:cs="Times New Roman"/>
          <w:sz w:val="24"/>
          <w:szCs w:val="24"/>
        </w:rPr>
        <w:t>о</w:t>
      </w:r>
      <w:r w:rsidRPr="00B76F4C">
        <w:rPr>
          <w:rFonts w:ascii="Times New Roman" w:hAnsi="Times New Roman" w:cs="Times New Roman"/>
          <w:sz w:val="24"/>
          <w:szCs w:val="24"/>
        </w:rPr>
        <w:t xml:space="preserve"> Кровотечение может быть определено при минимальном кровотечении в 0.1 мл/минуту.</w:t>
      </w:r>
    </w:p>
    <w:p w:rsidR="00C16E32" w:rsidRPr="00B76F4C" w:rsidRDefault="00C16E32" w:rsidP="00B76F4C">
      <w:pPr>
        <w:pStyle w:val="41"/>
        <w:shd w:val="clear" w:color="auto" w:fill="auto"/>
        <w:spacing w:line="240" w:lineRule="exac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Style w:val="48pt2"/>
          <w:rFonts w:ascii="Times New Roman" w:eastAsia="Arial Unicode MS" w:hAnsi="Times New Roman" w:cs="Times New Roman"/>
          <w:sz w:val="24"/>
          <w:szCs w:val="24"/>
        </w:rPr>
        <w:t>о</w:t>
      </w:r>
      <w:r w:rsidRPr="00B76F4C">
        <w:rPr>
          <w:rFonts w:ascii="Times New Roman" w:hAnsi="Times New Roman" w:cs="Times New Roman"/>
          <w:sz w:val="24"/>
          <w:szCs w:val="24"/>
        </w:rPr>
        <w:t xml:space="preserve"> Для исследования могут быть использованы несколько типов изотопов, включая:</w:t>
      </w:r>
    </w:p>
    <w:p w:rsidR="00C16E32" w:rsidRPr="00B76F4C" w:rsidRDefault="00C16E32" w:rsidP="00B76F4C">
      <w:pPr>
        <w:pStyle w:val="41"/>
        <w:shd w:val="clear" w:color="auto" w:fill="auto"/>
        <w:spacing w:line="240" w:lineRule="exac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Style w:val="48pt2"/>
          <w:rFonts w:ascii="Times New Roman" w:eastAsia="Arial Unicode MS" w:hAnsi="Times New Roman" w:cs="Times New Roman"/>
          <w:sz w:val="24"/>
          <w:szCs w:val="24"/>
        </w:rPr>
        <w:t>о</w:t>
      </w:r>
      <w:r w:rsidRPr="00B76F4C">
        <w:rPr>
          <w:rFonts w:ascii="Times New Roman" w:hAnsi="Times New Roman" w:cs="Times New Roman"/>
          <w:sz w:val="24"/>
          <w:szCs w:val="24"/>
        </w:rPr>
        <w:t xml:space="preserve"> А. Коллоидная сера, маркированная технецием 99т:</w:t>
      </w:r>
    </w:p>
    <w:p w:rsidR="00C16E32" w:rsidRPr="00B76F4C" w:rsidRDefault="00C16E32" w:rsidP="00B76F4C">
      <w:pPr>
        <w:pStyle w:val="41"/>
        <w:numPr>
          <w:ilvl w:val="0"/>
          <w:numId w:val="5"/>
        </w:numPr>
        <w:shd w:val="clear" w:color="auto" w:fill="auto"/>
        <w:tabs>
          <w:tab w:val="left" w:pos="2078"/>
        </w:tabs>
        <w:spacing w:line="240" w:lineRule="exac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Fonts w:ascii="Times New Roman" w:hAnsi="Times New Roman" w:cs="Times New Roman"/>
          <w:sz w:val="24"/>
          <w:szCs w:val="24"/>
        </w:rPr>
        <w:t>удаляется через несколько минут</w:t>
      </w:r>
    </w:p>
    <w:p w:rsidR="00C16E32" w:rsidRPr="00B76F4C" w:rsidRDefault="00C16E32" w:rsidP="00B76F4C">
      <w:pPr>
        <w:pStyle w:val="41"/>
        <w:numPr>
          <w:ilvl w:val="0"/>
          <w:numId w:val="5"/>
        </w:numPr>
        <w:shd w:val="clear" w:color="auto" w:fill="auto"/>
        <w:tabs>
          <w:tab w:val="left" w:pos="2082"/>
        </w:tabs>
        <w:spacing w:line="240" w:lineRule="exac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Fonts w:ascii="Times New Roman" w:hAnsi="Times New Roman" w:cs="Times New Roman"/>
          <w:sz w:val="24"/>
          <w:szCs w:val="24"/>
        </w:rPr>
        <w:t>переходит в просвет</w:t>
      </w:r>
    </w:p>
    <w:p w:rsidR="00C16E32" w:rsidRPr="00B76F4C" w:rsidRDefault="00C16E32" w:rsidP="00B76F4C">
      <w:pPr>
        <w:pStyle w:val="41"/>
        <w:numPr>
          <w:ilvl w:val="0"/>
          <w:numId w:val="5"/>
        </w:numPr>
        <w:shd w:val="clear" w:color="auto" w:fill="auto"/>
        <w:tabs>
          <w:tab w:val="left" w:pos="2087"/>
        </w:tabs>
        <w:spacing w:line="240" w:lineRule="exac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Fonts w:ascii="Times New Roman" w:hAnsi="Times New Roman" w:cs="Times New Roman"/>
          <w:sz w:val="24"/>
          <w:szCs w:val="24"/>
        </w:rPr>
        <w:t>преимущество - короткое время для проведения полного исследования.</w:t>
      </w:r>
    </w:p>
    <w:p w:rsidR="00C16E32" w:rsidRPr="00B76F4C" w:rsidRDefault="00C16E32" w:rsidP="00B76F4C">
      <w:pPr>
        <w:pStyle w:val="41"/>
        <w:shd w:val="clear" w:color="auto" w:fill="auto"/>
        <w:spacing w:line="240" w:lineRule="exac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Style w:val="48pt2"/>
          <w:rFonts w:ascii="Times New Roman" w:eastAsia="Arial Unicode MS" w:hAnsi="Times New Roman" w:cs="Times New Roman"/>
          <w:sz w:val="24"/>
          <w:szCs w:val="24"/>
        </w:rPr>
        <w:t>о</w:t>
      </w:r>
      <w:r w:rsidRPr="00B76F4C">
        <w:rPr>
          <w:rFonts w:ascii="Times New Roman" w:hAnsi="Times New Roman" w:cs="Times New Roman"/>
          <w:sz w:val="24"/>
          <w:szCs w:val="24"/>
        </w:rPr>
        <w:t xml:space="preserve"> В. Меченые эритроциты</w:t>
      </w:r>
    </w:p>
    <w:p w:rsidR="00C16E32" w:rsidRPr="00B76F4C" w:rsidRDefault="00C16E32" w:rsidP="00B76F4C">
      <w:pPr>
        <w:pStyle w:val="121"/>
        <w:shd w:val="clear" w:color="auto" w:fill="auto"/>
        <w:spacing w:after="172" w:line="110" w:lineRule="exac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Fonts w:ascii="Times New Roman" w:hAnsi="Times New Roman" w:cs="Times New Roman"/>
          <w:sz w:val="24"/>
          <w:szCs w:val="24"/>
        </w:rPr>
        <w:t>\</w:t>
      </w:r>
    </w:p>
    <w:p w:rsidR="00C16E32" w:rsidRPr="00B76F4C" w:rsidRDefault="00C16E32" w:rsidP="00B76F4C">
      <w:pPr>
        <w:pStyle w:val="41"/>
        <w:shd w:val="clear" w:color="auto" w:fill="auto"/>
        <w:spacing w:line="25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Fonts w:ascii="Times New Roman" w:hAnsi="Times New Roman" w:cs="Times New Roman"/>
          <w:sz w:val="24"/>
          <w:szCs w:val="24"/>
        </w:rPr>
        <w:t>• длительный период полураспада препарата, сохраняющегося в</w:t>
      </w:r>
    </w:p>
    <w:p w:rsidR="00C16E32" w:rsidRPr="00B76F4C" w:rsidRDefault="00C16E32" w:rsidP="00B76F4C">
      <w:pPr>
        <w:pStyle w:val="41"/>
        <w:shd w:val="clear" w:color="auto" w:fill="auto"/>
        <w:spacing w:after="288" w:line="250" w:lineRule="exact"/>
        <w:ind w:right="-144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Fonts w:ascii="Times New Roman" w:hAnsi="Times New Roman" w:cs="Times New Roman"/>
          <w:sz w:val="24"/>
          <w:szCs w:val="24"/>
        </w:rPr>
        <w:t>системе циркуляции ■ может повторно определяться до 24-36 часов.</w:t>
      </w:r>
    </w:p>
    <w:p w:rsidR="00C16E32" w:rsidRPr="00B76F4C" w:rsidRDefault="00C16E32" w:rsidP="00B76F4C">
      <w:pPr>
        <w:pStyle w:val="41"/>
        <w:shd w:val="clear" w:color="auto" w:fill="auto"/>
        <w:spacing w:after="33" w:line="19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Fonts w:ascii="Times New Roman" w:hAnsi="Times New Roman" w:cs="Times New Roman"/>
          <w:sz w:val="24"/>
          <w:szCs w:val="24"/>
        </w:rPr>
        <w:t>Точность исследования кровотечения варьирует в очень широких пределах - от 24 до</w:t>
      </w:r>
    </w:p>
    <w:p w:rsidR="00C16E32" w:rsidRPr="00B76F4C" w:rsidRDefault="00C16E32" w:rsidP="00B76F4C">
      <w:pPr>
        <w:pStyle w:val="41"/>
        <w:shd w:val="clear" w:color="auto" w:fill="auto"/>
        <w:spacing w:after="204" w:line="19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Fonts w:ascii="Times New Roman" w:hAnsi="Times New Roman" w:cs="Times New Roman"/>
          <w:sz w:val="24"/>
          <w:szCs w:val="24"/>
        </w:rPr>
        <w:t>91%.</w:t>
      </w:r>
    </w:p>
    <w:p w:rsidR="00C16E32" w:rsidRPr="00B76F4C" w:rsidRDefault="00C16E32" w:rsidP="00B76F4C">
      <w:pPr>
        <w:pStyle w:val="41"/>
        <w:shd w:val="clear" w:color="auto" w:fill="auto"/>
        <w:spacing w:after="289" w:line="19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Fonts w:ascii="Times New Roman" w:hAnsi="Times New Roman" w:cs="Times New Roman"/>
          <w:sz w:val="24"/>
          <w:szCs w:val="24"/>
        </w:rPr>
        <w:t>Колоноскопия.</w:t>
      </w:r>
    </w:p>
    <w:p w:rsidR="00C16E32" w:rsidRPr="00B76F4C" w:rsidRDefault="00C16E32" w:rsidP="00B76F4C">
      <w:pPr>
        <w:pStyle w:val="41"/>
        <w:shd w:val="clear" w:color="auto" w:fill="auto"/>
        <w:spacing w:line="245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Fonts w:ascii="Times New Roman" w:hAnsi="Times New Roman" w:cs="Times New Roman"/>
          <w:sz w:val="24"/>
          <w:szCs w:val="24"/>
        </w:rPr>
        <w:t>Колоноскопию лучше резервировать для выявления ограниченных кровотечений. У пациентов с остановившемся умеренным кровотечением колоноскопия может быть опасной в течение 12-24 часов. У пациентов с менее тяжелым кровотечением колоноскопия является обоснованным методом амбулаторного обследования Колоноскопия остается важным методом исследования для исключения неоплазмы (32%) и карциномы (19%), являющихся источником кровотечения. Срочная колоноскопия</w:t>
      </w:r>
    </w:p>
    <w:p w:rsidR="00C16E32" w:rsidRPr="00B76F4C" w:rsidRDefault="00C16E32" w:rsidP="00B76F4C">
      <w:pPr>
        <w:pStyle w:val="41"/>
        <w:shd w:val="clear" w:color="auto" w:fill="auto"/>
        <w:spacing w:line="245" w:lineRule="exact"/>
        <w:ind w:right="-144" w:firstLine="0"/>
        <w:jc w:val="both"/>
        <w:rPr>
          <w:rStyle w:val="44pt1"/>
          <w:rFonts w:ascii="Times New Roman" w:eastAsia="Arial Unicode MS" w:hAnsi="Times New Roman" w:cs="Times New Roman"/>
          <w:sz w:val="24"/>
          <w:szCs w:val="24"/>
          <w:lang w:val="ru-RU"/>
        </w:rPr>
      </w:pPr>
      <w:r w:rsidRPr="00B76F4C">
        <w:rPr>
          <w:rStyle w:val="48pt1"/>
          <w:rFonts w:ascii="Times New Roman" w:eastAsia="Arial Unicode MS" w:hAnsi="Times New Roman" w:cs="Times New Roman"/>
          <w:sz w:val="24"/>
          <w:szCs w:val="24"/>
        </w:rPr>
        <w:t>о</w:t>
      </w:r>
      <w:r w:rsidRPr="00B76F4C">
        <w:rPr>
          <w:rFonts w:ascii="Times New Roman" w:hAnsi="Times New Roman" w:cs="Times New Roman"/>
          <w:sz w:val="24"/>
          <w:szCs w:val="24"/>
        </w:rPr>
        <w:t>Срочнаяколоноскопия после интенсивного промывания кишечника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6F4C">
        <w:rPr>
          <w:rFonts w:ascii="Times New Roman" w:hAnsi="Times New Roman" w:cs="Times New Roman"/>
          <w:sz w:val="24"/>
          <w:szCs w:val="24"/>
        </w:rPr>
        <w:t>предлагается рядом авторов (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Jensen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 xml:space="preserve"> с соавт, 2000; 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76F4C">
        <w:rPr>
          <w:rFonts w:ascii="Times New Roman" w:hAnsi="Times New Roman" w:cs="Times New Roman"/>
          <w:sz w:val="24"/>
          <w:szCs w:val="24"/>
          <w:lang w:val="en-US"/>
        </w:rPr>
        <w:t>Bloomfield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 xml:space="preserve"> с соавт, 1999</w:t>
      </w:r>
      <w:r w:rsidRPr="00B76F4C">
        <w:rPr>
          <w:rFonts w:ascii="Times New Roman" w:hAnsi="Times New Roman" w:cs="Times New Roman"/>
          <w:sz w:val="24"/>
          <w:szCs w:val="24"/>
        </w:rPr>
        <w:t>)</w:t>
      </w:r>
    </w:p>
    <w:p w:rsidR="00C16E32" w:rsidRPr="00B76F4C" w:rsidRDefault="00C16E32" w:rsidP="00B76F4C">
      <w:pPr>
        <w:pStyle w:val="41"/>
        <w:shd w:val="clear" w:color="auto" w:fill="auto"/>
        <w:spacing w:line="245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6F4C">
        <w:rPr>
          <w:rStyle w:val="44pt1"/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76F4C">
        <w:rPr>
          <w:rStyle w:val="48pt1"/>
          <w:rFonts w:ascii="Times New Roman" w:eastAsia="Arial Unicode MS" w:hAnsi="Times New Roman" w:cs="Times New Roman"/>
          <w:sz w:val="24"/>
          <w:szCs w:val="24"/>
        </w:rPr>
        <w:t>о</w:t>
      </w:r>
      <w:r w:rsidRPr="00B76F4C">
        <w:rPr>
          <w:rFonts w:ascii="Times New Roman" w:hAnsi="Times New Roman" w:cs="Times New Roman"/>
          <w:sz w:val="24"/>
          <w:szCs w:val="24"/>
        </w:rPr>
        <w:t xml:space="preserve">Терапевтическая интервенция с применением локальной инъекции эпинефрина или склерозанта или термокоагуляции для идентификации специфического кровотечения из дивертикула может способствовать уменьшению раннего повторного кровотечения. Наличие других дивертикулов и их высокая предрасположенность к кровотечению делает проведение срочного эндоскопического исследования нежелательным в связи с возможностью развития глобального кровотечения в течение длительного периода, и </w:t>
      </w:r>
    </w:p>
    <w:p w:rsidR="00C16E32" w:rsidRPr="00B76F4C" w:rsidRDefault="00C16E32" w:rsidP="00B76F4C">
      <w:pPr>
        <w:pStyle w:val="41"/>
        <w:shd w:val="clear" w:color="auto" w:fill="auto"/>
        <w:spacing w:line="245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Style w:val="48pt1"/>
          <w:rFonts w:ascii="Times New Roman" w:eastAsia="Arial Unicode MS" w:hAnsi="Times New Roman" w:cs="Times New Roman"/>
          <w:sz w:val="24"/>
          <w:szCs w:val="24"/>
        </w:rPr>
        <w:t>о</w:t>
      </w:r>
      <w:r w:rsidRPr="00B76F4C">
        <w:rPr>
          <w:rFonts w:ascii="Times New Roman" w:hAnsi="Times New Roman" w:cs="Times New Roman"/>
          <w:sz w:val="24"/>
          <w:szCs w:val="24"/>
        </w:rPr>
        <w:t xml:space="preserve"> Неотложная хирургия при кровотечении</w:t>
      </w:r>
    </w:p>
    <w:p w:rsidR="00C16E32" w:rsidRPr="00B76F4C" w:rsidRDefault="00C16E32" w:rsidP="00B76F4C">
      <w:pPr>
        <w:pStyle w:val="41"/>
        <w:shd w:val="clear" w:color="auto" w:fill="auto"/>
        <w:spacing w:after="236" w:line="245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Fonts w:ascii="Times New Roman" w:hAnsi="Times New Roman" w:cs="Times New Roman"/>
          <w:sz w:val="24"/>
          <w:szCs w:val="24"/>
        </w:rPr>
        <w:t>Срочная хирургическая операция позволяет устранить кровотечение только у 90%&gt; пациентов. Показаниями для срочной хирургической операции являются:</w:t>
      </w:r>
    </w:p>
    <w:p w:rsidR="00C16E32" w:rsidRPr="00B76F4C" w:rsidRDefault="00C16E32" w:rsidP="00B76F4C">
      <w:pPr>
        <w:pStyle w:val="41"/>
        <w:shd w:val="clear" w:color="auto" w:fill="auto"/>
        <w:spacing w:line="25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6F4C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Pr="00B76F4C">
        <w:rPr>
          <w:rFonts w:ascii="Times New Roman" w:hAnsi="Times New Roman" w:cs="Times New Roman"/>
          <w:sz w:val="24"/>
          <w:szCs w:val="24"/>
        </w:rPr>
        <w:t>гемодинамическая нестабильность, не поддающаяся контролю обычными методам реанимации</w:t>
      </w:r>
    </w:p>
    <w:p w:rsidR="00C16E32" w:rsidRPr="00B76F4C" w:rsidRDefault="00C16E32" w:rsidP="00B76F4C">
      <w:pPr>
        <w:pStyle w:val="41"/>
        <w:shd w:val="clear" w:color="auto" w:fill="auto"/>
        <w:spacing w:after="328" w:line="24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6F4C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Pr="00B76F4C">
        <w:rPr>
          <w:rFonts w:ascii="Times New Roman" w:hAnsi="Times New Roman" w:cs="Times New Roman"/>
          <w:sz w:val="24"/>
          <w:szCs w:val="24"/>
        </w:rPr>
        <w:t>трансфузия &gt; 2000 мл крови (приблизительно 6 единиц)</w:t>
      </w:r>
    </w:p>
    <w:p w:rsidR="00C16E32" w:rsidRPr="00B76F4C" w:rsidRDefault="00C16E32" w:rsidP="00B76F4C">
      <w:pPr>
        <w:pStyle w:val="41"/>
        <w:shd w:val="clear" w:color="auto" w:fill="auto"/>
        <w:spacing w:after="328" w:line="24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6F4C">
        <w:rPr>
          <w:rFonts w:ascii="Times New Roman" w:hAnsi="Times New Roman" w:cs="Times New Roman"/>
          <w:sz w:val="24"/>
          <w:szCs w:val="24"/>
        </w:rPr>
        <w:t xml:space="preserve"> </w:t>
      </w:r>
      <w:r w:rsidRPr="00B76F4C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Pr="00B76F4C">
        <w:rPr>
          <w:rFonts w:ascii="Times New Roman" w:hAnsi="Times New Roman" w:cs="Times New Roman"/>
          <w:sz w:val="24"/>
          <w:szCs w:val="24"/>
        </w:rPr>
        <w:t>повторное массивное кровотечение</w:t>
      </w:r>
    </w:p>
    <w:p w:rsidR="00C16E32" w:rsidRDefault="00C16E32" w:rsidP="00B76F4C">
      <w:pPr>
        <w:pStyle w:val="41"/>
        <w:shd w:val="clear" w:color="auto" w:fill="auto"/>
        <w:spacing w:after="328" w:line="24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6F4C">
        <w:rPr>
          <w:rFonts w:ascii="Times New Roman" w:hAnsi="Times New Roman" w:cs="Times New Roman"/>
          <w:sz w:val="24"/>
          <w:szCs w:val="24"/>
          <w:lang w:val="ru-RU"/>
        </w:rPr>
        <w:t>Кровотечение возникает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20-25% случаев, нередко первое и единственное проявление заболевания. Известно, что у 15% больных с дивертикулезом оно носит рецидивирующий характер. Кровотечение при ДБ возникает неожиданно, без болевого синдрома, чаще бывает массивным, требующим срочной трансфузии. ДБ остается наиболее частой причиной массивных кровотечений из кишечника и составляет 30-50% от общего количества кишечних кровотечений (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7248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7248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Yong</w:t>
      </w:r>
      <w:r w:rsidRPr="00372480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Fadok</w:t>
      </w:r>
      <w:r w:rsidRPr="003724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 соавт, 2000).</w:t>
      </w:r>
    </w:p>
    <w:p w:rsidR="00C16E32" w:rsidRDefault="00C16E32" w:rsidP="00B76F4C">
      <w:pPr>
        <w:pStyle w:val="41"/>
        <w:shd w:val="clear" w:color="auto" w:fill="auto"/>
        <w:spacing w:after="328" w:line="24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Кровотечение чаще связано с исчезновением шейки или стенки дивертикула и проходящего там сосуда в результате хронического воспаления или образования пролежня на месте калового камня. Кровотечение из невоспаленного дивертикула может возникнуть у пациентов с эссенциальной артериальной гипертензией, атеросклерозом, заболеваниями крови, сахарным диабетом и длительным приеме кортикостероидов.</w:t>
      </w:r>
    </w:p>
    <w:p w:rsidR="00C16E32" w:rsidRDefault="00C16E32" w:rsidP="00B76F4C">
      <w:pPr>
        <w:pStyle w:val="41"/>
        <w:shd w:val="clear" w:color="auto" w:fill="auto"/>
        <w:spacing w:after="328" w:line="24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некоторых пациентов вначале могут быть слабые боли внизу живота, позывы на дефекацию, за которыми следует выделение большого количества красной или темно-красной крови. Мелена встречается редко.</w:t>
      </w:r>
    </w:p>
    <w:p w:rsidR="00C16E32" w:rsidRDefault="00C16E32" w:rsidP="00B76F4C">
      <w:pPr>
        <w:pStyle w:val="41"/>
        <w:shd w:val="clear" w:color="auto" w:fill="auto"/>
        <w:spacing w:after="328" w:line="24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Кровотечение спонтанно останавливается в 70-80%, рецидив отмечается у 22-38% больных. Шанс на третий эпизод кровотечения после второго может достигнуть 50%, что заставляет больных оперировать после второго эпизода кровотечения  (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A5C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A5C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McGuire</w:t>
      </w:r>
      <w:r w:rsidRPr="005A5C26">
        <w:rPr>
          <w:rFonts w:ascii="Times New Roman" w:hAnsi="Times New Roman" w:cs="Times New Roman"/>
          <w:sz w:val="24"/>
          <w:szCs w:val="24"/>
          <w:lang w:val="ru-RU"/>
        </w:rPr>
        <w:t>, 1994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5A5C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Источник кровотечения не удается установить почти в 30-40% случаев.</w:t>
      </w:r>
    </w:p>
    <w:p w:rsidR="00C16E32" w:rsidRDefault="00C16E32" w:rsidP="00B76F4C">
      <w:pPr>
        <w:pStyle w:val="41"/>
        <w:shd w:val="clear" w:color="auto" w:fill="auto"/>
        <w:spacing w:after="328" w:line="24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Попытки локализовать место кровотечения включают (практическое руководство Всемирной оргнизации гастроэнтерологов (ВЩГ-</w:t>
      </w:r>
      <w:r>
        <w:rPr>
          <w:rFonts w:ascii="Times New Roman" w:hAnsi="Times New Roman" w:cs="Times New Roman"/>
          <w:sz w:val="24"/>
          <w:szCs w:val="24"/>
          <w:lang w:val="en-US"/>
        </w:rPr>
        <w:t>OMGE</w:t>
      </w:r>
      <w:r w:rsidRPr="005A5C26">
        <w:rPr>
          <w:rFonts w:ascii="Times New Roman" w:hAnsi="Times New Roman" w:cs="Times New Roman"/>
          <w:sz w:val="24"/>
          <w:szCs w:val="24"/>
          <w:lang w:val="ru-RU"/>
        </w:rPr>
        <w:t>, 2007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5A5C2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C16E32" w:rsidRDefault="00C16E32" w:rsidP="005A5C26">
      <w:pPr>
        <w:pStyle w:val="41"/>
        <w:numPr>
          <w:ilvl w:val="0"/>
          <w:numId w:val="9"/>
        </w:numPr>
        <w:shd w:val="clear" w:color="auto" w:fill="auto"/>
        <w:spacing w:after="328" w:line="240" w:lineRule="exact"/>
        <w:ind w:right="-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Селективную ангиограмму: минимальная необходимая скорость составляет 1,0-1,3 мл\мин; преимущество данного метода является возможность последующего выбора терапии: вазопрессин, соматостатин; эмоболизация; маркированные места кровотечения с помощью метиленового синего для последующего исследования.</w:t>
      </w:r>
    </w:p>
    <w:p w:rsidR="00C16E32" w:rsidRDefault="00C16E32" w:rsidP="005A5C26">
      <w:pPr>
        <w:pStyle w:val="41"/>
        <w:numPr>
          <w:ilvl w:val="0"/>
          <w:numId w:val="9"/>
        </w:numPr>
        <w:shd w:val="clear" w:color="auto" w:fill="auto"/>
        <w:spacing w:after="328" w:line="240" w:lineRule="exact"/>
        <w:ind w:right="-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Радиоизотопные исследования: кровотечение может быть определено при минимальном кровотечении в 0,1 мл/мин; для исследования могут быть использованы несколько типов изотопов: а. коллоидная сера, маркирования технецием 99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ru-RU"/>
        </w:rPr>
        <w:t>: удаляется через несколько минут, переходит в просвет, преимущество – короткое время для проведения полного исследования. В. Лечение эритроциты: длительный период полураспада препарата, сохраняющегося в системе циркуляции; может повторно определяется до 24-36 часов.</w:t>
      </w:r>
    </w:p>
    <w:p w:rsidR="00C16E32" w:rsidRDefault="00C16E32" w:rsidP="0060237E">
      <w:pPr>
        <w:pStyle w:val="41"/>
        <w:shd w:val="clear" w:color="auto" w:fill="auto"/>
        <w:spacing w:after="328" w:line="240" w:lineRule="exact"/>
        <w:ind w:left="360" w:right="-14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Точность исследования кровотечения варьирует в очень широких пределах – от 24 до 91%.</w:t>
      </w:r>
    </w:p>
    <w:p w:rsidR="00C16E32" w:rsidRDefault="00C16E32" w:rsidP="0060237E">
      <w:pPr>
        <w:pStyle w:val="41"/>
        <w:shd w:val="clear" w:color="auto" w:fill="auto"/>
        <w:spacing w:after="328" w:line="24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А.А. Погосян с соавт. (2015) наблюдали 1043 больных с дивертикулярным кровотечением за 10 лет, причем 62,9% больных были старше 60 лет. Болевой синдром был у 10,7% больных, у 45,8% начало заболевания было связано с подъемом артериального давления, у 27,4% - с приемом НПВП. Рецидивы кровотечения были в 18,8% (196 больных), причем у 104 из них – неоднократные эпизоды рецидивов кровотечения. Лица пожилого и старческого возраста среди этой группы составили 83,6%. Оперативное лечение выполнено 11 больным, из ни умерло 6.</w:t>
      </w:r>
    </w:p>
    <w:p w:rsidR="00C16E32" w:rsidRDefault="00C16E32" w:rsidP="0060237E">
      <w:pPr>
        <w:pStyle w:val="41"/>
        <w:shd w:val="clear" w:color="auto" w:fill="auto"/>
        <w:spacing w:after="328" w:line="24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гемостаза авторы использовали салофальк 4 г в сутки у 54 больных, рецидив был у 1 больного. Положительный гемостатический эффект препарта авторы объясняют активацией </w:t>
      </w:r>
      <w:r>
        <w:rPr>
          <w:rFonts w:ascii="Times New Roman" w:hAnsi="Times New Roman" w:cs="Times New Roman"/>
          <w:sz w:val="24"/>
          <w:szCs w:val="24"/>
          <w:lang w:val="en-US"/>
        </w:rPr>
        <w:t>PPAR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рецепторов, играющих ключесвую роль в поддержании целостности слизистой оболочки кишечника.</w:t>
      </w:r>
    </w:p>
    <w:p w:rsidR="00C16E32" w:rsidRDefault="00C16E32" w:rsidP="0060237E">
      <w:pPr>
        <w:pStyle w:val="41"/>
        <w:shd w:val="clear" w:color="auto" w:fill="auto"/>
        <w:spacing w:after="328" w:line="24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Кровотечения при осложненном дивертикулите встречаются от 2% до 4,5% пациентов и обычно протекают при отсутствии острого воспаления  без боли в животе (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Chapman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 xml:space="preserve">, 2005;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Farmakis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>. 1994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Кровотечение происходит , как правило, в восходящей толстой кишке, т.к. стенка правой половины толстой кишки тоньше левой половины (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Zuccaro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>, 2008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Предпринимаются попытки для установления источника кровотечения путем применения ядерного сканирования меченных красных клеток крови или ангиографии. Преимущество ангиографии в потенциальной возможности эмболизации идентифицируемых кровоточащих сосудов и остановки кровотечения (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B046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B046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Gordon</w:t>
      </w:r>
      <w:r w:rsidRPr="00DB04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DB046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DB0466">
        <w:rPr>
          <w:rFonts w:ascii="Times New Roman" w:hAnsi="Times New Roman" w:cs="Times New Roman"/>
          <w:sz w:val="24"/>
          <w:szCs w:val="24"/>
          <w:lang w:val="ru-RU"/>
        </w:rPr>
        <w:t>, 1997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DB04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колоноскопия может быть использована у пациентов, которых нет воспаления. Визуализация слизистой оболочки часто бывает затруднена из-за скопления крови.</w:t>
      </w:r>
    </w:p>
    <w:p w:rsidR="00C16E32" w:rsidRDefault="00C16E32" w:rsidP="0060237E">
      <w:pPr>
        <w:pStyle w:val="41"/>
        <w:shd w:val="clear" w:color="auto" w:fill="auto"/>
        <w:spacing w:after="328" w:line="24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Хирургическое вмешательство при дивертикулярном кровотечении требуется крайне редко, т.к. кровотечение более чем в 80% случаев останавливается самостоятельно (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A5C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A5C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McGuire</w:t>
      </w:r>
      <w:r w:rsidRPr="005A5C26">
        <w:rPr>
          <w:rFonts w:ascii="Times New Roman" w:hAnsi="Times New Roman" w:cs="Times New Roman"/>
          <w:sz w:val="24"/>
          <w:szCs w:val="24"/>
          <w:lang w:val="ru-RU"/>
        </w:rPr>
        <w:t>, 1994</w:t>
      </w:r>
      <w:r>
        <w:rPr>
          <w:rFonts w:ascii="Times New Roman" w:hAnsi="Times New Roman" w:cs="Times New Roman"/>
          <w:sz w:val="24"/>
          <w:szCs w:val="24"/>
          <w:lang w:val="ru-RU"/>
        </w:rPr>
        <w:t>). Показания к резекции толстой кишки: стойкие требования к переливанию крови (более 4 пакетов эритроцитарной массы за 24 часа), нестабильность гемодинамики или рецидив кровотечения. Когда источник кровотечения локализован до операции, выполняют сегментарную резекцию толстой кишки. К сожалению, это случается редко и чаще приходится выполнеять субтотальную колэктомию с илеостомией с выключением прямой кишки, это предпочтительный способ, хотя жто связано с высокой частотой осложнений и смертности (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A5C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A5C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McGuire</w:t>
      </w:r>
      <w:r w:rsidRPr="005A5C26">
        <w:rPr>
          <w:rFonts w:ascii="Times New Roman" w:hAnsi="Times New Roman" w:cs="Times New Roman"/>
          <w:sz w:val="24"/>
          <w:szCs w:val="24"/>
          <w:lang w:val="ru-RU"/>
        </w:rPr>
        <w:t>, 1994</w:t>
      </w:r>
      <w:r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C16E32" w:rsidRDefault="00C16E32" w:rsidP="0060237E">
      <w:pPr>
        <w:pStyle w:val="41"/>
        <w:shd w:val="clear" w:color="auto" w:fill="auto"/>
        <w:spacing w:after="328" w:line="24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Стеноз ободочной кикши.</w:t>
      </w:r>
    </w:p>
    <w:p w:rsidR="00C16E32" w:rsidRPr="00BF53F3" w:rsidRDefault="00C16E32" w:rsidP="0060237E">
      <w:pPr>
        <w:pStyle w:val="41"/>
        <w:shd w:val="clear" w:color="auto" w:fill="auto"/>
        <w:spacing w:after="328" w:line="240" w:lineRule="exact"/>
        <w:ind w:right="-14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Повторные атаки дивертикулита являются причиной фиброза сигмовидной кишки, что приводит к прогрессированию непроходимости. Среди больных, госпитализированных с осложненным дивертикулитом, обструкции выявляются от 6% до 22% пациентов (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Chapman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 xml:space="preserve">, 2005;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Farmakis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>. 1994</w:t>
      </w:r>
      <w:r>
        <w:rPr>
          <w:rFonts w:ascii="Times New Roman" w:hAnsi="Times New Roman" w:cs="Times New Roman"/>
          <w:sz w:val="24"/>
          <w:szCs w:val="24"/>
          <w:lang w:val="ru-RU"/>
        </w:rPr>
        <w:t>). Непроходимость толстой кишки, вызванная острым воспалением, часто является частичной и разрешается консервативными мероприятиями, однако при полной непроходимости, представляющую уже сложную проблему, у 70% больных требуется резекция толстой кишки (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Chapman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D30F7C">
        <w:rPr>
          <w:rFonts w:ascii="Times New Roman" w:hAnsi="Times New Roman" w:cs="Times New Roman"/>
          <w:sz w:val="24"/>
          <w:szCs w:val="24"/>
          <w:lang w:val="ru-RU"/>
        </w:rPr>
        <w:t>, 2005;</w:t>
      </w:r>
      <w:r>
        <w:rPr>
          <w:rFonts w:ascii="Times New Roman" w:hAnsi="Times New Roman" w:cs="Times New Roman"/>
          <w:sz w:val="24"/>
          <w:szCs w:val="24"/>
          <w:lang w:val="ru-RU"/>
        </w:rPr>
        <w:t>). Целью хирургического вмешательства является устранение препятствия резекцией сегмента толстой кикшки, пораженной дивертикулами, одноэтапные вмешательства являются более предпочтительными, чем двухэтапные, без формирования колостомы, при которых также низкий уровень осложнений (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756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Salem</w:t>
      </w:r>
      <w:r w:rsidRPr="003756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3756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7565C">
        <w:rPr>
          <w:rFonts w:ascii="Times New Roman" w:hAnsi="Times New Roman" w:cs="Times New Roman"/>
          <w:sz w:val="24"/>
          <w:szCs w:val="24"/>
          <w:lang w:val="ru-RU"/>
        </w:rPr>
        <w:t>, 2005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3756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В группе из 323 больных, перенесших экстренную резекцию толстой кишки по поводу осложненного дивертикулита (59%) и рака (41%), в т.ч. у 121 больного с обструкцией, несостоятельность анастомоза была у 5,1% пациентов и это зависит от наличия локального или разлитого перитонита, или обструкции при выполнении резекции с первичным анастомозом. В этой серии больных, перенесших операцию Гартмана с колостомой (20,4%) (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27D3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Zorcolo</w:t>
      </w:r>
      <w:r w:rsidRPr="00C27D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C27D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C27D30">
        <w:rPr>
          <w:rFonts w:ascii="Times New Roman" w:hAnsi="Times New Roman" w:cs="Times New Roman"/>
          <w:sz w:val="24"/>
          <w:szCs w:val="24"/>
          <w:lang w:val="ru-RU"/>
        </w:rPr>
        <w:t>, 2003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C27D3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Имеются исследования, резекция с формированием первичного анастомоза безопасна под прикрытием илеостомы (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27D3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27D3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Lee</w:t>
      </w:r>
      <w:r w:rsidRPr="00C27D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C27D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C27D30">
        <w:rPr>
          <w:rFonts w:ascii="Times New Roman" w:hAnsi="Times New Roman" w:cs="Times New Roman"/>
          <w:sz w:val="24"/>
          <w:szCs w:val="24"/>
          <w:lang w:val="ru-RU"/>
        </w:rPr>
        <w:t>. 1997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C27D3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Сообщения о интраоперационнм лаваже толстой кишки с резекцией с первичным анастомозированием при обструкции левой половины ободочной кишки показали несостоятельность анастомоза от 3% до 7%, смертность от 2% до 17%, что предпочтительнее резекции с концевой колостомой (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27D3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27D3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Lee</w:t>
      </w:r>
      <w:r w:rsidRPr="00C27D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C27D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C27D30">
        <w:rPr>
          <w:rFonts w:ascii="Times New Roman" w:hAnsi="Times New Roman" w:cs="Times New Roman"/>
          <w:sz w:val="24"/>
          <w:szCs w:val="24"/>
          <w:lang w:val="ru-RU"/>
        </w:rPr>
        <w:t>. 1997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). Недостатком интраоперационного лаважа толстой кишки является необходимость мобилизации селезеночного и печеночного изгибов, что удлиняет процедуру на 45 минут, что особенно является усугубляющим фактором у септических больных и следовательно, эта техника первичного анастомоза при обструкции толстой кишки подходит только для больных в стабильном состоянии. С недавнего времени, для декомпрессии толстой кикшки используют толстые стенты, обычно в течение 7 дней, что позволяет оптимально подготовить больных к плановой резекции сигмовидной кишки. Первично стенты используются от 72% до 88%, при доброкачественных заболеваниях, однако миграция стента происходит  от 40% до 69% пациентов в среднем в сроки от 32 до 112 дней и это означает, что они не могут быть использованы в качестве окончательного лечения (Т.М. </w:t>
      </w:r>
      <w:r>
        <w:rPr>
          <w:rFonts w:ascii="Times New Roman" w:hAnsi="Times New Roman" w:cs="Times New Roman"/>
          <w:sz w:val="24"/>
          <w:szCs w:val="24"/>
          <w:lang w:val="en-US"/>
        </w:rPr>
        <w:t>Geiger</w:t>
      </w:r>
      <w:r w:rsidRPr="00BF53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BF53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BF53F3">
        <w:rPr>
          <w:rFonts w:ascii="Times New Roman" w:hAnsi="Times New Roman" w:cs="Times New Roman"/>
          <w:sz w:val="24"/>
          <w:szCs w:val="24"/>
          <w:lang w:val="ru-RU"/>
        </w:rPr>
        <w:t xml:space="preserve">, 2008). </w:t>
      </w:r>
      <w:r>
        <w:rPr>
          <w:rFonts w:ascii="Times New Roman" w:hAnsi="Times New Roman" w:cs="Times New Roman"/>
          <w:sz w:val="24"/>
          <w:szCs w:val="24"/>
          <w:lang w:val="ru-RU"/>
        </w:rPr>
        <w:t>При установке толстого стента 23 больным с доброкачественными заболеваниями толстой кишки, включая 16 ДБ, технический  успех стентирования составил 100% (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F53F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F53F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Small</w:t>
      </w:r>
      <w:r w:rsidRPr="00BF53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BF53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BF53F3">
        <w:rPr>
          <w:rFonts w:ascii="Times New Roman" w:hAnsi="Times New Roman" w:cs="Times New Roman"/>
          <w:sz w:val="24"/>
          <w:szCs w:val="24"/>
          <w:lang w:val="ru-RU"/>
        </w:rPr>
        <w:t>, 2008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BF53F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 19 больных, перенесших плановые хирургические вмешательства, 16 предварительно была проведена декомпрессия толстой кишки с переводом их в течение 12 дней в группу для плановой резекции и у 8 пациентов ()42% благодаря установке стента удалось избежать разгрузочную колостому. Осложнения при установке стента произошли у 38% пациентов, в т.ч. у 2 больных была перфорация толстой кишки и основные осложнения у 87% произошли после 7 дней установки стента. Поэтому, толстые стенты могут осуществлять эффективную декомпрессию, тем самым выполнять у этих больных операции в плановом порядке, для минимализации осложнений, плановые операции оптимально выполнять в течении 7 дней нахождения стента в толстой кишке. Отбор пациентов имеет важное значение и стентирование больше показано у пождилых пациентов с сопутствующими заболеваниями, что существенно оптимизирует клиническое течение и состояние больных до оперативного вмешательства. </w:t>
      </w:r>
    </w:p>
    <w:sectPr w:rsidR="00C16E32" w:rsidRPr="00BF53F3" w:rsidSect="00B76F4C">
      <w:type w:val="continuous"/>
      <w:pgSz w:w="11905" w:h="16837"/>
      <w:pgMar w:top="1066" w:right="827" w:bottom="648" w:left="12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E32" w:rsidRDefault="00C16E32">
      <w:r>
        <w:separator/>
      </w:r>
    </w:p>
  </w:endnote>
  <w:endnote w:type="continuationSeparator" w:id="1">
    <w:p w:rsidR="00C16E32" w:rsidRDefault="00C16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Gungsuh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E32" w:rsidRDefault="00C16E32"/>
  </w:footnote>
  <w:footnote w:type="continuationSeparator" w:id="1">
    <w:p w:rsidR="00C16E32" w:rsidRDefault="00C16E3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6223"/>
    <w:multiLevelType w:val="multilevel"/>
    <w:tmpl w:val="34D893E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2C6C95"/>
    <w:multiLevelType w:val="multilevel"/>
    <w:tmpl w:val="CD049842"/>
    <w:lvl w:ilvl="0">
      <w:start w:val="1"/>
      <w:numFmt w:val="bullet"/>
      <w:lvlText w:val="■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3661FF"/>
    <w:multiLevelType w:val="multilevel"/>
    <w:tmpl w:val="8510495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027920"/>
    <w:multiLevelType w:val="hybridMultilevel"/>
    <w:tmpl w:val="27EE1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29B4EF6"/>
    <w:multiLevelType w:val="multilevel"/>
    <w:tmpl w:val="CF48AA3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E5245A"/>
    <w:multiLevelType w:val="multilevel"/>
    <w:tmpl w:val="A6DEFBEC"/>
    <w:lvl w:ilvl="0">
      <w:start w:val="1"/>
      <w:numFmt w:val="bullet"/>
      <w:lvlText w:val="•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0F2B4E"/>
    <w:multiLevelType w:val="multilevel"/>
    <w:tmpl w:val="3B50E3E8"/>
    <w:lvl w:ilvl="0">
      <w:start w:val="1"/>
      <w:numFmt w:val="bullet"/>
      <w:lvlText w:val="•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134F56"/>
    <w:multiLevelType w:val="hybridMultilevel"/>
    <w:tmpl w:val="48F43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C21772"/>
    <w:multiLevelType w:val="hybridMultilevel"/>
    <w:tmpl w:val="E6749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doNotHyphenateCaps/>
  <w:evenAndOddHeader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44A6"/>
    <w:rsid w:val="000C563C"/>
    <w:rsid w:val="00137AE7"/>
    <w:rsid w:val="00372480"/>
    <w:rsid w:val="0037565C"/>
    <w:rsid w:val="003779B5"/>
    <w:rsid w:val="00424AB5"/>
    <w:rsid w:val="0049250F"/>
    <w:rsid w:val="004E41C8"/>
    <w:rsid w:val="00502EA4"/>
    <w:rsid w:val="005A5C26"/>
    <w:rsid w:val="0060237E"/>
    <w:rsid w:val="008344A6"/>
    <w:rsid w:val="008E4BA9"/>
    <w:rsid w:val="009A3DCD"/>
    <w:rsid w:val="009A78DD"/>
    <w:rsid w:val="00AA77F7"/>
    <w:rsid w:val="00AC2880"/>
    <w:rsid w:val="00B17C11"/>
    <w:rsid w:val="00B42410"/>
    <w:rsid w:val="00B76F4C"/>
    <w:rsid w:val="00BF53F3"/>
    <w:rsid w:val="00C16E32"/>
    <w:rsid w:val="00C27D30"/>
    <w:rsid w:val="00D30F7C"/>
    <w:rsid w:val="00D47122"/>
    <w:rsid w:val="00DB0466"/>
    <w:rsid w:val="00F72A4F"/>
    <w:rsid w:val="00FB0112"/>
    <w:rsid w:val="00FF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AE7"/>
    <w:rPr>
      <w:color w:val="000000"/>
      <w:sz w:val="24"/>
      <w:szCs w:val="24"/>
      <w:lang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37AE7"/>
    <w:rPr>
      <w:color w:val="auto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137AE7"/>
    <w:rPr>
      <w:rFonts w:ascii="Times New Roman" w:hAnsi="Times New Roman" w:cs="Times New Roman"/>
      <w:spacing w:val="0"/>
      <w:sz w:val="18"/>
      <w:szCs w:val="18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137AE7"/>
    <w:rPr>
      <w:rFonts w:ascii="Arial" w:eastAsia="Times New Roman" w:hAnsi="Arial" w:cs="Arial"/>
      <w:sz w:val="19"/>
      <w:szCs w:val="19"/>
    </w:rPr>
  </w:style>
  <w:style w:type="character" w:customStyle="1" w:styleId="32pt">
    <w:name w:val="Основной текст (3) + Интервал 2 pt"/>
    <w:basedOn w:val="3"/>
    <w:uiPriority w:val="99"/>
    <w:rsid w:val="00137AE7"/>
    <w:rPr>
      <w:spacing w:val="40"/>
    </w:rPr>
  </w:style>
  <w:style w:type="character" w:customStyle="1" w:styleId="4">
    <w:name w:val="Основной текст (4)_"/>
    <w:basedOn w:val="DefaultParagraphFont"/>
    <w:link w:val="41"/>
    <w:uiPriority w:val="99"/>
    <w:locked/>
    <w:rsid w:val="00137AE7"/>
    <w:rPr>
      <w:rFonts w:ascii="Arial" w:eastAsia="Times New Roman" w:hAnsi="Arial" w:cs="Arial"/>
      <w:spacing w:val="0"/>
      <w:sz w:val="19"/>
      <w:szCs w:val="19"/>
    </w:rPr>
  </w:style>
  <w:style w:type="character" w:customStyle="1" w:styleId="44pt">
    <w:name w:val="Основной текст (4) + Интервал 4 pt"/>
    <w:basedOn w:val="4"/>
    <w:uiPriority w:val="99"/>
    <w:rsid w:val="00137AE7"/>
    <w:rPr>
      <w:spacing w:val="80"/>
      <w:lang w:val="en-US"/>
    </w:rPr>
  </w:style>
  <w:style w:type="character" w:customStyle="1" w:styleId="30">
    <w:name w:val="Заголовок №3_"/>
    <w:basedOn w:val="DefaultParagraphFont"/>
    <w:link w:val="32"/>
    <w:uiPriority w:val="99"/>
    <w:locked/>
    <w:rsid w:val="00137AE7"/>
    <w:rPr>
      <w:rFonts w:ascii="Times New Roman" w:hAnsi="Times New Roman" w:cs="Times New Roman"/>
      <w:spacing w:val="0"/>
      <w:sz w:val="18"/>
      <w:szCs w:val="18"/>
      <w:lang w:val="en-US"/>
    </w:rPr>
  </w:style>
  <w:style w:type="character" w:customStyle="1" w:styleId="31pt">
    <w:name w:val="Заголовок №3 + Интервал 1 pt"/>
    <w:basedOn w:val="30"/>
    <w:uiPriority w:val="99"/>
    <w:rsid w:val="00137AE7"/>
    <w:rPr>
      <w:spacing w:val="30"/>
      <w:lang/>
    </w:rPr>
  </w:style>
  <w:style w:type="character" w:customStyle="1" w:styleId="41pt">
    <w:name w:val="Основной текст (4) + Интервал 1 pt"/>
    <w:basedOn w:val="4"/>
    <w:uiPriority w:val="99"/>
    <w:rsid w:val="00137AE7"/>
    <w:rPr>
      <w:spacing w:val="30"/>
      <w:lang w:val="en-US"/>
    </w:rPr>
  </w:style>
  <w:style w:type="character" w:customStyle="1" w:styleId="2Arial">
    <w:name w:val="Основной текст (2) + Arial"/>
    <w:aliases w:val="15 pt,Не курсив"/>
    <w:basedOn w:val="2"/>
    <w:uiPriority w:val="99"/>
    <w:rsid w:val="00137AE7"/>
    <w:rPr>
      <w:rFonts w:ascii="Arial" w:eastAsia="Times New Roman" w:hAnsi="Arial" w:cs="Arial"/>
      <w:i/>
      <w:iCs/>
      <w:sz w:val="30"/>
      <w:szCs w:val="30"/>
    </w:rPr>
  </w:style>
  <w:style w:type="character" w:customStyle="1" w:styleId="2Arial2">
    <w:name w:val="Основной текст (2) + Arial2"/>
    <w:aliases w:val="9,5 pt"/>
    <w:basedOn w:val="2"/>
    <w:uiPriority w:val="99"/>
    <w:rsid w:val="00137AE7"/>
    <w:rPr>
      <w:rFonts w:ascii="Arial" w:eastAsia="Times New Roman" w:hAnsi="Arial" w:cs="Arial"/>
      <w:sz w:val="19"/>
      <w:szCs w:val="19"/>
    </w:rPr>
  </w:style>
  <w:style w:type="character" w:customStyle="1" w:styleId="21">
    <w:name w:val="Подпись к таблице (2)_"/>
    <w:basedOn w:val="DefaultParagraphFont"/>
    <w:link w:val="22"/>
    <w:uiPriority w:val="99"/>
    <w:locked/>
    <w:rsid w:val="00137AE7"/>
    <w:rPr>
      <w:rFonts w:ascii="Times New Roman" w:hAnsi="Times New Roman" w:cs="Times New Roman"/>
      <w:spacing w:val="0"/>
      <w:sz w:val="18"/>
      <w:szCs w:val="18"/>
    </w:rPr>
  </w:style>
  <w:style w:type="character" w:customStyle="1" w:styleId="28pt">
    <w:name w:val="Подпись к таблице (2) + 8 pt"/>
    <w:aliases w:val="Не курсив2"/>
    <w:basedOn w:val="21"/>
    <w:uiPriority w:val="99"/>
    <w:rsid w:val="00137AE7"/>
    <w:rPr>
      <w:i/>
      <w:iCs/>
      <w:sz w:val="16"/>
      <w:szCs w:val="16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137AE7"/>
    <w:rPr>
      <w:rFonts w:ascii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137AE7"/>
    <w:rPr>
      <w:rFonts w:ascii="Times New Roman" w:hAnsi="Times New Roman" w:cs="Times New Roman"/>
      <w:spacing w:val="0"/>
      <w:sz w:val="16"/>
      <w:szCs w:val="16"/>
    </w:rPr>
  </w:style>
  <w:style w:type="character" w:customStyle="1" w:styleId="a">
    <w:name w:val="Подпись к таблице_"/>
    <w:basedOn w:val="DefaultParagraphFont"/>
    <w:link w:val="a0"/>
    <w:uiPriority w:val="99"/>
    <w:locked/>
    <w:rsid w:val="00137AE7"/>
    <w:rPr>
      <w:rFonts w:ascii="Times New Roman" w:hAnsi="Times New Roman" w:cs="Times New Roman"/>
      <w:spacing w:val="0"/>
      <w:sz w:val="16"/>
      <w:szCs w:val="16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137AE7"/>
    <w:rPr>
      <w:rFonts w:ascii="Times New Roman" w:hAnsi="Times New Roman" w:cs="Times New Roman"/>
      <w:sz w:val="20"/>
      <w:szCs w:val="20"/>
    </w:rPr>
  </w:style>
  <w:style w:type="character" w:customStyle="1" w:styleId="a1">
    <w:name w:val="Основной текст_"/>
    <w:basedOn w:val="DefaultParagraphFont"/>
    <w:link w:val="33"/>
    <w:uiPriority w:val="99"/>
    <w:locked/>
    <w:rsid w:val="00137AE7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Основной текст + 10"/>
    <w:aliases w:val="5 pt12"/>
    <w:basedOn w:val="a1"/>
    <w:uiPriority w:val="99"/>
    <w:rsid w:val="00137AE7"/>
    <w:rPr>
      <w:sz w:val="21"/>
      <w:szCs w:val="21"/>
    </w:rPr>
  </w:style>
  <w:style w:type="character" w:customStyle="1" w:styleId="23pt">
    <w:name w:val="Основной текст (2) + Интервал 3 pt"/>
    <w:basedOn w:val="2"/>
    <w:uiPriority w:val="99"/>
    <w:rsid w:val="00137AE7"/>
    <w:rPr>
      <w:spacing w:val="60"/>
      <w:lang w:val="en-US"/>
    </w:rPr>
  </w:style>
  <w:style w:type="character" w:customStyle="1" w:styleId="21pt">
    <w:name w:val="Основной текст (2) + Интервал 1 pt"/>
    <w:basedOn w:val="2"/>
    <w:uiPriority w:val="99"/>
    <w:rsid w:val="00137AE7"/>
    <w:rPr>
      <w:spacing w:val="30"/>
    </w:rPr>
  </w:style>
  <w:style w:type="character" w:customStyle="1" w:styleId="1pt">
    <w:name w:val="Основной текст + Интервал 1 pt"/>
    <w:basedOn w:val="a1"/>
    <w:uiPriority w:val="99"/>
    <w:rsid w:val="00137AE7"/>
    <w:rPr>
      <w:spacing w:val="30"/>
    </w:rPr>
  </w:style>
  <w:style w:type="character" w:customStyle="1" w:styleId="2Arial1">
    <w:name w:val="Основной текст (2) + Arial1"/>
    <w:aliases w:val="92,5 pt11,Не курсив1"/>
    <w:basedOn w:val="2"/>
    <w:uiPriority w:val="99"/>
    <w:rsid w:val="00137AE7"/>
    <w:rPr>
      <w:rFonts w:ascii="Arial" w:eastAsia="Times New Roman" w:hAnsi="Arial" w:cs="Arial"/>
      <w:i/>
      <w:iCs/>
      <w:sz w:val="19"/>
      <w:szCs w:val="19"/>
    </w:rPr>
  </w:style>
  <w:style w:type="character" w:customStyle="1" w:styleId="4TimesNewRoman">
    <w:name w:val="Основной текст (4) + Times New Roman"/>
    <w:aliases w:val="9 pt,Курсив"/>
    <w:basedOn w:val="4"/>
    <w:uiPriority w:val="99"/>
    <w:rsid w:val="00137AE7"/>
    <w:rPr>
      <w:rFonts w:ascii="Times New Roman" w:hAnsi="Times New Roman" w:cs="Times New Roman"/>
      <w:i/>
      <w:iCs/>
      <w:sz w:val="18"/>
      <w:szCs w:val="18"/>
    </w:rPr>
  </w:style>
  <w:style w:type="character" w:customStyle="1" w:styleId="1">
    <w:name w:val="Основной текст1"/>
    <w:basedOn w:val="a1"/>
    <w:uiPriority w:val="99"/>
    <w:rsid w:val="00137AE7"/>
    <w:rPr>
      <w:u w:val="single"/>
    </w:rPr>
  </w:style>
  <w:style w:type="character" w:customStyle="1" w:styleId="105">
    <w:name w:val="Основной текст + 105"/>
    <w:aliases w:val="5 pt10"/>
    <w:basedOn w:val="a1"/>
    <w:uiPriority w:val="99"/>
    <w:rsid w:val="00137AE7"/>
    <w:rPr>
      <w:sz w:val="21"/>
      <w:szCs w:val="21"/>
    </w:rPr>
  </w:style>
  <w:style w:type="character" w:customStyle="1" w:styleId="104">
    <w:name w:val="Основной текст + 104"/>
    <w:aliases w:val="5 pt9"/>
    <w:basedOn w:val="a1"/>
    <w:uiPriority w:val="99"/>
    <w:rsid w:val="00137AE7"/>
    <w:rPr>
      <w:sz w:val="21"/>
      <w:szCs w:val="21"/>
    </w:rPr>
  </w:style>
  <w:style w:type="character" w:customStyle="1" w:styleId="34">
    <w:name w:val="Основной текст (3)"/>
    <w:basedOn w:val="3"/>
    <w:uiPriority w:val="99"/>
    <w:rsid w:val="00137AE7"/>
    <w:rPr>
      <w:u w:val="single"/>
    </w:rPr>
  </w:style>
  <w:style w:type="character" w:customStyle="1" w:styleId="6pt">
    <w:name w:val="Основной текст + Интервал 6 pt"/>
    <w:basedOn w:val="a1"/>
    <w:uiPriority w:val="99"/>
    <w:rsid w:val="00137AE7"/>
    <w:rPr>
      <w:spacing w:val="120"/>
    </w:rPr>
  </w:style>
  <w:style w:type="character" w:customStyle="1" w:styleId="23">
    <w:name w:val="Подпись к картинке (2)_"/>
    <w:basedOn w:val="DefaultParagraphFont"/>
    <w:link w:val="210"/>
    <w:uiPriority w:val="99"/>
    <w:locked/>
    <w:rsid w:val="00137AE7"/>
    <w:rPr>
      <w:rFonts w:ascii="Times New Roman" w:hAnsi="Times New Roman" w:cs="Times New Roman"/>
      <w:spacing w:val="0"/>
      <w:sz w:val="16"/>
      <w:szCs w:val="16"/>
      <w:lang w:val="en-US"/>
    </w:rPr>
  </w:style>
  <w:style w:type="character" w:customStyle="1" w:styleId="24">
    <w:name w:val="Подпись к картинке (2)"/>
    <w:basedOn w:val="23"/>
    <w:uiPriority w:val="99"/>
    <w:rsid w:val="00137AE7"/>
    <w:rPr>
      <w:color w:val="FFFFFF"/>
    </w:rPr>
  </w:style>
  <w:style w:type="character" w:customStyle="1" w:styleId="35">
    <w:name w:val="Подпись к картинке (3)_"/>
    <w:basedOn w:val="DefaultParagraphFont"/>
    <w:link w:val="310"/>
    <w:uiPriority w:val="99"/>
    <w:locked/>
    <w:rsid w:val="00137AE7"/>
    <w:rPr>
      <w:rFonts w:ascii="Arial" w:eastAsia="Times New Roman" w:hAnsi="Arial" w:cs="Arial"/>
      <w:spacing w:val="10"/>
      <w:sz w:val="11"/>
      <w:szCs w:val="11"/>
      <w:lang w:val="en-US"/>
    </w:rPr>
  </w:style>
  <w:style w:type="character" w:customStyle="1" w:styleId="36">
    <w:name w:val="Подпись к картинке (3)"/>
    <w:basedOn w:val="35"/>
    <w:uiPriority w:val="99"/>
    <w:rsid w:val="00137AE7"/>
    <w:rPr>
      <w:color w:val="FFFFFF"/>
    </w:rPr>
  </w:style>
  <w:style w:type="character" w:customStyle="1" w:styleId="11">
    <w:name w:val="Заголовок №1_"/>
    <w:basedOn w:val="DefaultParagraphFont"/>
    <w:link w:val="110"/>
    <w:uiPriority w:val="99"/>
    <w:locked/>
    <w:rsid w:val="00137AE7"/>
    <w:rPr>
      <w:rFonts w:ascii="Consolas" w:eastAsia="Times New Roman" w:hAnsi="Consolas" w:cs="Consolas"/>
      <w:spacing w:val="-40"/>
      <w:sz w:val="41"/>
      <w:szCs w:val="41"/>
      <w:lang w:val="en-US"/>
    </w:rPr>
  </w:style>
  <w:style w:type="character" w:customStyle="1" w:styleId="12">
    <w:name w:val="Заголовок №1"/>
    <w:basedOn w:val="11"/>
    <w:uiPriority w:val="99"/>
    <w:rsid w:val="00137AE7"/>
    <w:rPr>
      <w:color w:val="FFFFFF"/>
    </w:rPr>
  </w:style>
  <w:style w:type="character" w:customStyle="1" w:styleId="a2">
    <w:name w:val="Оглавление_"/>
    <w:basedOn w:val="DefaultParagraphFont"/>
    <w:link w:val="13"/>
    <w:uiPriority w:val="99"/>
    <w:locked/>
    <w:rsid w:val="00137AE7"/>
    <w:rPr>
      <w:rFonts w:ascii="Times New Roman" w:hAnsi="Times New Roman" w:cs="Times New Roman"/>
      <w:spacing w:val="0"/>
      <w:sz w:val="16"/>
      <w:szCs w:val="16"/>
      <w:lang w:val="en-US"/>
    </w:rPr>
  </w:style>
  <w:style w:type="character" w:customStyle="1" w:styleId="a3">
    <w:name w:val="Оглавление"/>
    <w:basedOn w:val="a2"/>
    <w:uiPriority w:val="99"/>
    <w:rsid w:val="00137AE7"/>
    <w:rPr>
      <w:color w:val="FFFFFF"/>
    </w:rPr>
  </w:style>
  <w:style w:type="character" w:customStyle="1" w:styleId="Arial">
    <w:name w:val="Оглавление + Arial"/>
    <w:aliases w:val="91,5 pt8,Курсив3"/>
    <w:basedOn w:val="a2"/>
    <w:uiPriority w:val="99"/>
    <w:rsid w:val="00137AE7"/>
    <w:rPr>
      <w:rFonts w:ascii="Arial" w:eastAsia="Times New Roman" w:hAnsi="Arial" w:cs="Arial"/>
      <w:i/>
      <w:iCs/>
      <w:color w:val="FFFFFF"/>
      <w:sz w:val="19"/>
      <w:szCs w:val="19"/>
    </w:rPr>
  </w:style>
  <w:style w:type="character" w:customStyle="1" w:styleId="Gungsuh">
    <w:name w:val="Оглавление + Gungsuh"/>
    <w:aliases w:val="5 pt7,Курсив2,Интервал 0 pt"/>
    <w:basedOn w:val="a2"/>
    <w:uiPriority w:val="99"/>
    <w:rsid w:val="00137AE7"/>
    <w:rPr>
      <w:rFonts w:ascii="Gungsuh" w:eastAsia="Gungsuh" w:hAnsi="Gungsuh" w:cs="Gungsuh"/>
      <w:i/>
      <w:iCs/>
      <w:color w:val="FFFFFF"/>
      <w:spacing w:val="10"/>
      <w:sz w:val="10"/>
      <w:szCs w:val="10"/>
    </w:rPr>
  </w:style>
  <w:style w:type="character" w:customStyle="1" w:styleId="Gungsuh1">
    <w:name w:val="Оглавление + Gungsuh1"/>
    <w:aliases w:val="5 pt6"/>
    <w:basedOn w:val="a2"/>
    <w:uiPriority w:val="99"/>
    <w:rsid w:val="00137AE7"/>
    <w:rPr>
      <w:rFonts w:ascii="Gungsuh" w:eastAsia="Gungsuh" w:hAnsi="Gungsuh" w:cs="Gungsuh"/>
      <w:color w:val="FFFFFF"/>
      <w:sz w:val="10"/>
      <w:szCs w:val="10"/>
      <w:lang/>
    </w:rPr>
  </w:style>
  <w:style w:type="character" w:customStyle="1" w:styleId="8">
    <w:name w:val="Основной текст (8)_"/>
    <w:basedOn w:val="DefaultParagraphFont"/>
    <w:link w:val="81"/>
    <w:uiPriority w:val="99"/>
    <w:locked/>
    <w:rsid w:val="00137AE7"/>
    <w:rPr>
      <w:rFonts w:ascii="Gungsuh" w:eastAsia="Gungsuh" w:hAnsi="Gungsuh" w:cs="Gungsuh"/>
      <w:spacing w:val="0"/>
      <w:sz w:val="10"/>
      <w:szCs w:val="10"/>
    </w:rPr>
  </w:style>
  <w:style w:type="character" w:customStyle="1" w:styleId="80">
    <w:name w:val="Основной текст (8)"/>
    <w:basedOn w:val="8"/>
    <w:uiPriority w:val="99"/>
    <w:rsid w:val="00137AE7"/>
    <w:rPr>
      <w:color w:val="FFFFFF"/>
    </w:rPr>
  </w:style>
  <w:style w:type="character" w:customStyle="1" w:styleId="103">
    <w:name w:val="Основной текст + 103"/>
    <w:aliases w:val="5 pt5"/>
    <w:basedOn w:val="a1"/>
    <w:uiPriority w:val="99"/>
    <w:rsid w:val="00137AE7"/>
    <w:rPr>
      <w:sz w:val="21"/>
      <w:szCs w:val="21"/>
    </w:rPr>
  </w:style>
  <w:style w:type="character" w:customStyle="1" w:styleId="a4">
    <w:name w:val="Подпись к картинке_"/>
    <w:basedOn w:val="DefaultParagraphFont"/>
    <w:link w:val="a5"/>
    <w:uiPriority w:val="99"/>
    <w:locked/>
    <w:rsid w:val="00137AE7"/>
    <w:rPr>
      <w:rFonts w:ascii="Times New Roman" w:hAnsi="Times New Roman" w:cs="Times New Roman"/>
      <w:spacing w:val="0"/>
      <w:sz w:val="21"/>
      <w:szCs w:val="21"/>
    </w:rPr>
  </w:style>
  <w:style w:type="character" w:customStyle="1" w:styleId="111">
    <w:name w:val="Подпись к картинке + 11"/>
    <w:aliases w:val="5 pt4"/>
    <w:basedOn w:val="a4"/>
    <w:uiPriority w:val="99"/>
    <w:rsid w:val="00137AE7"/>
    <w:rPr>
      <w:sz w:val="23"/>
      <w:szCs w:val="23"/>
    </w:rPr>
  </w:style>
  <w:style w:type="character" w:customStyle="1" w:styleId="102">
    <w:name w:val="Основной текст + 102"/>
    <w:aliases w:val="5 pt3"/>
    <w:basedOn w:val="a1"/>
    <w:uiPriority w:val="99"/>
    <w:rsid w:val="00137AE7"/>
    <w:rPr>
      <w:sz w:val="21"/>
      <w:szCs w:val="21"/>
    </w:rPr>
  </w:style>
  <w:style w:type="character" w:customStyle="1" w:styleId="101">
    <w:name w:val="Основной текст + 101"/>
    <w:aliases w:val="5 pt2"/>
    <w:basedOn w:val="a1"/>
    <w:uiPriority w:val="99"/>
    <w:rsid w:val="00137AE7"/>
    <w:rPr>
      <w:sz w:val="21"/>
      <w:szCs w:val="21"/>
    </w:rPr>
  </w:style>
  <w:style w:type="character" w:customStyle="1" w:styleId="25">
    <w:name w:val="Основной текст2"/>
    <w:basedOn w:val="a1"/>
    <w:uiPriority w:val="99"/>
    <w:rsid w:val="00137AE7"/>
    <w:rPr>
      <w:u w:val="single"/>
    </w:rPr>
  </w:style>
  <w:style w:type="character" w:customStyle="1" w:styleId="9">
    <w:name w:val="Основной текст (9)_"/>
    <w:basedOn w:val="DefaultParagraphFont"/>
    <w:link w:val="91"/>
    <w:uiPriority w:val="99"/>
    <w:locked/>
    <w:rsid w:val="00137AE7"/>
    <w:rPr>
      <w:rFonts w:ascii="Arial" w:eastAsia="Times New Roman" w:hAnsi="Arial" w:cs="Arial"/>
      <w:spacing w:val="0"/>
      <w:sz w:val="16"/>
      <w:szCs w:val="16"/>
    </w:rPr>
  </w:style>
  <w:style w:type="character" w:customStyle="1" w:styleId="90">
    <w:name w:val="Основной текст (9) + Полужирный"/>
    <w:basedOn w:val="9"/>
    <w:uiPriority w:val="99"/>
    <w:rsid w:val="00137AE7"/>
    <w:rPr>
      <w:b/>
      <w:bCs/>
    </w:rPr>
  </w:style>
  <w:style w:type="character" w:customStyle="1" w:styleId="9TimesNewRoman">
    <w:name w:val="Основной текст (9) + Times New Roman"/>
    <w:basedOn w:val="9"/>
    <w:uiPriority w:val="99"/>
    <w:rsid w:val="00137AE7"/>
    <w:rPr>
      <w:rFonts w:ascii="Times New Roman" w:hAnsi="Times New Roman" w:cs="Times New Roman"/>
    </w:rPr>
  </w:style>
  <w:style w:type="character" w:customStyle="1" w:styleId="100">
    <w:name w:val="Основной текст (10)_"/>
    <w:basedOn w:val="DefaultParagraphFont"/>
    <w:link w:val="106"/>
    <w:uiPriority w:val="99"/>
    <w:locked/>
    <w:rsid w:val="00137AE7"/>
    <w:rPr>
      <w:rFonts w:ascii="Times New Roman" w:hAnsi="Times New Roman" w:cs="Times New Roman"/>
      <w:spacing w:val="0"/>
      <w:sz w:val="21"/>
      <w:szCs w:val="21"/>
    </w:rPr>
  </w:style>
  <w:style w:type="character" w:customStyle="1" w:styleId="112">
    <w:name w:val="Основной текст (11)_"/>
    <w:basedOn w:val="DefaultParagraphFont"/>
    <w:link w:val="113"/>
    <w:uiPriority w:val="99"/>
    <w:locked/>
    <w:rsid w:val="00137AE7"/>
    <w:rPr>
      <w:rFonts w:ascii="Arial" w:eastAsia="Times New Roman" w:hAnsi="Arial" w:cs="Arial"/>
      <w:sz w:val="15"/>
      <w:szCs w:val="15"/>
    </w:rPr>
  </w:style>
  <w:style w:type="character" w:customStyle="1" w:styleId="92">
    <w:name w:val="Основной текст (9)"/>
    <w:basedOn w:val="9"/>
    <w:uiPriority w:val="99"/>
    <w:rsid w:val="00137AE7"/>
  </w:style>
  <w:style w:type="character" w:customStyle="1" w:styleId="40">
    <w:name w:val="Заголовок №4_"/>
    <w:basedOn w:val="DefaultParagraphFont"/>
    <w:link w:val="42"/>
    <w:uiPriority w:val="99"/>
    <w:locked/>
    <w:rsid w:val="00137AE7"/>
    <w:rPr>
      <w:rFonts w:ascii="Arial" w:eastAsia="Times New Roman" w:hAnsi="Arial" w:cs="Arial"/>
      <w:spacing w:val="0"/>
      <w:sz w:val="22"/>
      <w:szCs w:val="22"/>
    </w:rPr>
  </w:style>
  <w:style w:type="character" w:customStyle="1" w:styleId="48pt">
    <w:name w:val="Основной текст (4) + 8 pt"/>
    <w:basedOn w:val="4"/>
    <w:uiPriority w:val="99"/>
    <w:rsid w:val="00137AE7"/>
    <w:rPr>
      <w:sz w:val="16"/>
      <w:szCs w:val="16"/>
    </w:rPr>
  </w:style>
  <w:style w:type="character" w:customStyle="1" w:styleId="43">
    <w:name w:val="Основной текст (4)"/>
    <w:basedOn w:val="4"/>
    <w:uiPriority w:val="99"/>
    <w:rsid w:val="00137AE7"/>
    <w:rPr>
      <w:u w:val="single"/>
    </w:rPr>
  </w:style>
  <w:style w:type="character" w:customStyle="1" w:styleId="44">
    <w:name w:val="Основной текст (4) + Курсив"/>
    <w:basedOn w:val="4"/>
    <w:uiPriority w:val="99"/>
    <w:rsid w:val="00137AE7"/>
    <w:rPr>
      <w:i/>
      <w:iCs/>
    </w:rPr>
  </w:style>
  <w:style w:type="character" w:customStyle="1" w:styleId="48pt2">
    <w:name w:val="Основной текст (4) + 8 pt2"/>
    <w:basedOn w:val="4"/>
    <w:uiPriority w:val="99"/>
    <w:rsid w:val="00137AE7"/>
    <w:rPr>
      <w:sz w:val="16"/>
      <w:szCs w:val="16"/>
    </w:rPr>
  </w:style>
  <w:style w:type="character" w:customStyle="1" w:styleId="120">
    <w:name w:val="Основной текст (12)_"/>
    <w:basedOn w:val="DefaultParagraphFont"/>
    <w:link w:val="121"/>
    <w:uiPriority w:val="99"/>
    <w:locked/>
    <w:rsid w:val="00137AE7"/>
    <w:rPr>
      <w:rFonts w:ascii="Arial" w:eastAsia="Times New Roman" w:hAnsi="Arial" w:cs="Arial"/>
      <w:sz w:val="11"/>
      <w:szCs w:val="11"/>
    </w:rPr>
  </w:style>
  <w:style w:type="character" w:customStyle="1" w:styleId="48pt1">
    <w:name w:val="Основной текст (4) + 8 pt1"/>
    <w:basedOn w:val="4"/>
    <w:uiPriority w:val="99"/>
    <w:rsid w:val="00137AE7"/>
    <w:rPr>
      <w:sz w:val="16"/>
      <w:szCs w:val="16"/>
    </w:rPr>
  </w:style>
  <w:style w:type="character" w:customStyle="1" w:styleId="44pt1">
    <w:name w:val="Основной текст (4) + Интервал 4 pt1"/>
    <w:basedOn w:val="4"/>
    <w:uiPriority w:val="99"/>
    <w:rsid w:val="00137AE7"/>
    <w:rPr>
      <w:spacing w:val="80"/>
    </w:rPr>
  </w:style>
  <w:style w:type="character" w:customStyle="1" w:styleId="26">
    <w:name w:val="Заголовок №2_"/>
    <w:basedOn w:val="DefaultParagraphFont"/>
    <w:link w:val="211"/>
    <w:uiPriority w:val="99"/>
    <w:locked/>
    <w:rsid w:val="00137AE7"/>
    <w:rPr>
      <w:rFonts w:ascii="Arial" w:eastAsia="Times New Roman" w:hAnsi="Arial" w:cs="Arial"/>
      <w:spacing w:val="-10"/>
      <w:sz w:val="28"/>
      <w:szCs w:val="28"/>
    </w:rPr>
  </w:style>
  <w:style w:type="character" w:customStyle="1" w:styleId="27">
    <w:name w:val="Заголовок №2"/>
    <w:basedOn w:val="26"/>
    <w:uiPriority w:val="99"/>
    <w:rsid w:val="00137AE7"/>
    <w:rPr>
      <w:color w:val="FFFFFF"/>
    </w:rPr>
  </w:style>
  <w:style w:type="character" w:customStyle="1" w:styleId="45">
    <w:name w:val="Основной текст (4) + Полужирный"/>
    <w:basedOn w:val="4"/>
    <w:uiPriority w:val="99"/>
    <w:rsid w:val="00137AE7"/>
    <w:rPr>
      <w:b/>
      <w:bCs/>
    </w:rPr>
  </w:style>
  <w:style w:type="character" w:customStyle="1" w:styleId="410">
    <w:name w:val="Основной текст (4) + Курсив1"/>
    <w:basedOn w:val="4"/>
    <w:uiPriority w:val="99"/>
    <w:rsid w:val="00137AE7"/>
    <w:rPr>
      <w:i/>
      <w:iCs/>
      <w:lang w:val="en-US"/>
    </w:rPr>
  </w:style>
  <w:style w:type="character" w:customStyle="1" w:styleId="4Gungsuh">
    <w:name w:val="Основной текст (4) + Gungsuh"/>
    <w:aliases w:val="7,5 pt1,Курсив1"/>
    <w:basedOn w:val="4"/>
    <w:uiPriority w:val="99"/>
    <w:rsid w:val="00137AE7"/>
    <w:rPr>
      <w:rFonts w:ascii="Gungsuh" w:eastAsia="Gungsuh" w:hAnsi="Gungsuh" w:cs="Gungsuh"/>
      <w:i/>
      <w:iCs/>
      <w:sz w:val="15"/>
      <w:szCs w:val="15"/>
    </w:rPr>
  </w:style>
  <w:style w:type="paragraph" w:customStyle="1" w:styleId="20">
    <w:name w:val="Основной текст (2)"/>
    <w:basedOn w:val="Normal"/>
    <w:link w:val="2"/>
    <w:uiPriority w:val="99"/>
    <w:rsid w:val="00137AE7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31">
    <w:name w:val="Основной текст (3)1"/>
    <w:basedOn w:val="Normal"/>
    <w:link w:val="3"/>
    <w:uiPriority w:val="99"/>
    <w:rsid w:val="00137AE7"/>
    <w:pPr>
      <w:shd w:val="clear" w:color="auto" w:fill="FFFFFF"/>
      <w:spacing w:line="240" w:lineRule="atLeast"/>
    </w:pPr>
    <w:rPr>
      <w:rFonts w:ascii="Arial" w:hAnsi="Arial" w:cs="Arial"/>
      <w:i/>
      <w:iCs/>
      <w:sz w:val="19"/>
      <w:szCs w:val="19"/>
    </w:rPr>
  </w:style>
  <w:style w:type="paragraph" w:customStyle="1" w:styleId="41">
    <w:name w:val="Основной текст (4)1"/>
    <w:basedOn w:val="Normal"/>
    <w:link w:val="4"/>
    <w:uiPriority w:val="99"/>
    <w:rsid w:val="00137AE7"/>
    <w:pPr>
      <w:shd w:val="clear" w:color="auto" w:fill="FFFFFF"/>
      <w:spacing w:line="240" w:lineRule="atLeast"/>
      <w:ind w:hanging="360"/>
    </w:pPr>
    <w:rPr>
      <w:rFonts w:ascii="Arial" w:hAnsi="Arial" w:cs="Arial"/>
      <w:sz w:val="19"/>
      <w:szCs w:val="19"/>
    </w:rPr>
  </w:style>
  <w:style w:type="paragraph" w:customStyle="1" w:styleId="32">
    <w:name w:val="Заголовок №3"/>
    <w:basedOn w:val="Normal"/>
    <w:link w:val="30"/>
    <w:uiPriority w:val="99"/>
    <w:rsid w:val="00137AE7"/>
    <w:pPr>
      <w:shd w:val="clear" w:color="auto" w:fill="FFFFFF"/>
      <w:spacing w:line="240" w:lineRule="atLeast"/>
      <w:outlineLvl w:val="2"/>
    </w:pPr>
    <w:rPr>
      <w:rFonts w:ascii="Times New Roman" w:hAnsi="Times New Roman" w:cs="Times New Roman"/>
      <w:i/>
      <w:iCs/>
      <w:sz w:val="18"/>
      <w:szCs w:val="18"/>
      <w:lang w:val="en-US"/>
    </w:rPr>
  </w:style>
  <w:style w:type="paragraph" w:customStyle="1" w:styleId="22">
    <w:name w:val="Подпись к таблице (2)"/>
    <w:basedOn w:val="Normal"/>
    <w:link w:val="21"/>
    <w:uiPriority w:val="99"/>
    <w:rsid w:val="00137AE7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60">
    <w:name w:val="Основной текст (6)"/>
    <w:basedOn w:val="Normal"/>
    <w:link w:val="6"/>
    <w:uiPriority w:val="99"/>
    <w:rsid w:val="00137AE7"/>
    <w:pPr>
      <w:shd w:val="clear" w:color="auto" w:fill="FFFFFF"/>
      <w:spacing w:line="173" w:lineRule="exact"/>
      <w:jc w:val="both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50">
    <w:name w:val="Основной текст (5)"/>
    <w:basedOn w:val="Normal"/>
    <w:link w:val="5"/>
    <w:uiPriority w:val="99"/>
    <w:rsid w:val="00137AE7"/>
    <w:pPr>
      <w:shd w:val="clear" w:color="auto" w:fill="FFFFFF"/>
      <w:spacing w:line="178" w:lineRule="exact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a0">
    <w:name w:val="Подпись к таблице"/>
    <w:basedOn w:val="Normal"/>
    <w:link w:val="a"/>
    <w:uiPriority w:val="99"/>
    <w:rsid w:val="00137AE7"/>
    <w:pPr>
      <w:shd w:val="clear" w:color="auto" w:fill="FFFFFF"/>
      <w:spacing w:line="173" w:lineRule="exact"/>
    </w:pPr>
    <w:rPr>
      <w:rFonts w:ascii="Times New Roman" w:hAnsi="Times New Roman" w:cs="Times New Roman"/>
      <w:sz w:val="16"/>
      <w:szCs w:val="16"/>
    </w:rPr>
  </w:style>
  <w:style w:type="paragraph" w:customStyle="1" w:styleId="70">
    <w:name w:val="Основной текст (7)"/>
    <w:basedOn w:val="Normal"/>
    <w:link w:val="7"/>
    <w:uiPriority w:val="99"/>
    <w:rsid w:val="00137AE7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33">
    <w:name w:val="Основной текст3"/>
    <w:basedOn w:val="Normal"/>
    <w:link w:val="a1"/>
    <w:uiPriority w:val="99"/>
    <w:rsid w:val="00137AE7"/>
    <w:pPr>
      <w:shd w:val="clear" w:color="auto" w:fill="FFFFFF"/>
      <w:spacing w:line="413" w:lineRule="exact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210">
    <w:name w:val="Подпись к картинке (2)1"/>
    <w:basedOn w:val="Normal"/>
    <w:link w:val="23"/>
    <w:uiPriority w:val="99"/>
    <w:rsid w:val="00137AE7"/>
    <w:pPr>
      <w:shd w:val="clear" w:color="auto" w:fill="FFFFFF"/>
      <w:spacing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paragraph" w:customStyle="1" w:styleId="310">
    <w:name w:val="Подпись к картинке (3)1"/>
    <w:basedOn w:val="Normal"/>
    <w:link w:val="35"/>
    <w:uiPriority w:val="99"/>
    <w:rsid w:val="00137AE7"/>
    <w:pPr>
      <w:shd w:val="clear" w:color="auto" w:fill="FFFFFF"/>
      <w:spacing w:line="134" w:lineRule="exact"/>
      <w:jc w:val="both"/>
    </w:pPr>
    <w:rPr>
      <w:rFonts w:ascii="Arial" w:hAnsi="Arial" w:cs="Arial"/>
      <w:spacing w:val="10"/>
      <w:sz w:val="11"/>
      <w:szCs w:val="11"/>
      <w:lang w:val="en-US"/>
    </w:rPr>
  </w:style>
  <w:style w:type="paragraph" w:customStyle="1" w:styleId="110">
    <w:name w:val="Заголовок №11"/>
    <w:basedOn w:val="Normal"/>
    <w:link w:val="11"/>
    <w:uiPriority w:val="99"/>
    <w:rsid w:val="00137AE7"/>
    <w:pPr>
      <w:shd w:val="clear" w:color="auto" w:fill="FFFFFF"/>
      <w:spacing w:before="3600" w:after="1200" w:line="240" w:lineRule="atLeast"/>
      <w:outlineLvl w:val="0"/>
    </w:pPr>
    <w:rPr>
      <w:rFonts w:ascii="Consolas" w:hAnsi="Consolas" w:cs="Consolas"/>
      <w:b/>
      <w:bCs/>
      <w:spacing w:val="-40"/>
      <w:sz w:val="41"/>
      <w:szCs w:val="41"/>
      <w:lang w:val="en-US"/>
    </w:rPr>
  </w:style>
  <w:style w:type="paragraph" w:customStyle="1" w:styleId="13">
    <w:name w:val="Оглавление1"/>
    <w:basedOn w:val="Normal"/>
    <w:link w:val="a2"/>
    <w:uiPriority w:val="99"/>
    <w:rsid w:val="00137AE7"/>
    <w:pPr>
      <w:shd w:val="clear" w:color="auto" w:fill="FFFFFF"/>
      <w:spacing w:before="1200" w:line="134" w:lineRule="exact"/>
      <w:jc w:val="both"/>
    </w:pPr>
    <w:rPr>
      <w:rFonts w:ascii="Times New Roman" w:hAnsi="Times New Roman" w:cs="Times New Roman"/>
      <w:sz w:val="16"/>
      <w:szCs w:val="16"/>
      <w:lang w:val="en-US"/>
    </w:rPr>
  </w:style>
  <w:style w:type="paragraph" w:customStyle="1" w:styleId="81">
    <w:name w:val="Основной текст (8)1"/>
    <w:basedOn w:val="Normal"/>
    <w:link w:val="8"/>
    <w:uiPriority w:val="99"/>
    <w:rsid w:val="00137AE7"/>
    <w:pPr>
      <w:shd w:val="clear" w:color="auto" w:fill="FFFFFF"/>
      <w:spacing w:after="660" w:line="134" w:lineRule="exact"/>
      <w:jc w:val="both"/>
    </w:pPr>
    <w:rPr>
      <w:rFonts w:ascii="Gungsuh" w:eastAsia="Gungsuh" w:hAnsi="Gungsuh" w:cs="Gungsuh"/>
      <w:sz w:val="10"/>
      <w:szCs w:val="10"/>
    </w:rPr>
  </w:style>
  <w:style w:type="paragraph" w:customStyle="1" w:styleId="a5">
    <w:name w:val="Подпись к картинке"/>
    <w:basedOn w:val="Normal"/>
    <w:link w:val="a4"/>
    <w:uiPriority w:val="99"/>
    <w:rsid w:val="00137AE7"/>
    <w:pPr>
      <w:shd w:val="clear" w:color="auto" w:fill="FFFFFF"/>
      <w:spacing w:line="475" w:lineRule="exact"/>
      <w:ind w:firstLine="540"/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91">
    <w:name w:val="Основной текст (9)1"/>
    <w:basedOn w:val="Normal"/>
    <w:link w:val="9"/>
    <w:uiPriority w:val="99"/>
    <w:rsid w:val="00137AE7"/>
    <w:pPr>
      <w:shd w:val="clear" w:color="auto" w:fill="FFFFFF"/>
      <w:spacing w:after="540" w:line="226" w:lineRule="exact"/>
      <w:jc w:val="both"/>
    </w:pPr>
    <w:rPr>
      <w:rFonts w:ascii="Arial" w:hAnsi="Arial" w:cs="Arial"/>
      <w:sz w:val="16"/>
      <w:szCs w:val="16"/>
    </w:rPr>
  </w:style>
  <w:style w:type="paragraph" w:customStyle="1" w:styleId="106">
    <w:name w:val="Основной текст (10)"/>
    <w:basedOn w:val="Normal"/>
    <w:link w:val="100"/>
    <w:uiPriority w:val="99"/>
    <w:rsid w:val="00137AE7"/>
    <w:pPr>
      <w:shd w:val="clear" w:color="auto" w:fill="FFFFFF"/>
      <w:spacing w:before="540" w:after="12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113">
    <w:name w:val="Основной текст (11)"/>
    <w:basedOn w:val="Normal"/>
    <w:link w:val="112"/>
    <w:uiPriority w:val="99"/>
    <w:rsid w:val="00137AE7"/>
    <w:pPr>
      <w:shd w:val="clear" w:color="auto" w:fill="FFFFFF"/>
      <w:spacing w:before="120" w:after="120" w:line="240" w:lineRule="atLeast"/>
    </w:pPr>
    <w:rPr>
      <w:rFonts w:ascii="Arial" w:hAnsi="Arial" w:cs="Arial"/>
      <w:sz w:val="15"/>
      <w:szCs w:val="15"/>
    </w:rPr>
  </w:style>
  <w:style w:type="paragraph" w:customStyle="1" w:styleId="42">
    <w:name w:val="Заголовок №4"/>
    <w:basedOn w:val="Normal"/>
    <w:link w:val="40"/>
    <w:uiPriority w:val="99"/>
    <w:rsid w:val="00137AE7"/>
    <w:pPr>
      <w:shd w:val="clear" w:color="auto" w:fill="FFFFFF"/>
      <w:spacing w:before="240" w:after="300" w:line="240" w:lineRule="atLeast"/>
      <w:jc w:val="both"/>
      <w:outlineLvl w:val="3"/>
    </w:pPr>
    <w:rPr>
      <w:rFonts w:ascii="Arial" w:hAnsi="Arial" w:cs="Arial"/>
      <w:b/>
      <w:bCs/>
      <w:sz w:val="22"/>
      <w:szCs w:val="22"/>
    </w:rPr>
  </w:style>
  <w:style w:type="paragraph" w:customStyle="1" w:styleId="121">
    <w:name w:val="Основной текст (12)"/>
    <w:basedOn w:val="Normal"/>
    <w:link w:val="120"/>
    <w:uiPriority w:val="99"/>
    <w:rsid w:val="00137AE7"/>
    <w:pPr>
      <w:shd w:val="clear" w:color="auto" w:fill="FFFFFF"/>
      <w:spacing w:after="240" w:line="240" w:lineRule="atLeast"/>
    </w:pPr>
    <w:rPr>
      <w:rFonts w:ascii="Arial" w:hAnsi="Arial" w:cs="Arial"/>
      <w:sz w:val="11"/>
      <w:szCs w:val="11"/>
    </w:rPr>
  </w:style>
  <w:style w:type="paragraph" w:customStyle="1" w:styleId="211">
    <w:name w:val="Заголовок №21"/>
    <w:basedOn w:val="Normal"/>
    <w:link w:val="26"/>
    <w:uiPriority w:val="99"/>
    <w:rsid w:val="00137AE7"/>
    <w:pPr>
      <w:shd w:val="clear" w:color="auto" w:fill="FFFFFF"/>
      <w:spacing w:before="360" w:after="360" w:line="240" w:lineRule="atLeast"/>
      <w:outlineLvl w:val="1"/>
    </w:pPr>
    <w:rPr>
      <w:rFonts w:ascii="Arial" w:hAnsi="Arial" w:cs="Arial"/>
      <w:b/>
      <w:bCs/>
      <w:spacing w:val="-10"/>
      <w:sz w:val="28"/>
      <w:szCs w:val="28"/>
    </w:rPr>
  </w:style>
  <w:style w:type="paragraph" w:styleId="Header">
    <w:name w:val="header"/>
    <w:basedOn w:val="Normal"/>
    <w:link w:val="HeaderChar"/>
    <w:uiPriority w:val="99"/>
    <w:rsid w:val="00B17C1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17C11"/>
    <w:rPr>
      <w:color w:val="000000"/>
    </w:rPr>
  </w:style>
  <w:style w:type="paragraph" w:styleId="Footer">
    <w:name w:val="footer"/>
    <w:basedOn w:val="Normal"/>
    <w:link w:val="FooterChar"/>
    <w:uiPriority w:val="99"/>
    <w:rsid w:val="00B17C1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7C1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216</TotalTime>
  <Pages>12</Pages>
  <Words>4851</Words>
  <Characters>27657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1</cp:lastModifiedBy>
  <cp:revision>3</cp:revision>
  <dcterms:created xsi:type="dcterms:W3CDTF">2015-09-08T05:07:00Z</dcterms:created>
  <dcterms:modified xsi:type="dcterms:W3CDTF">2015-09-14T06:37:00Z</dcterms:modified>
</cp:coreProperties>
</file>