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EF" w:rsidRDefault="00122C3B">
      <w:pPr>
        <w:pStyle w:val="4"/>
        <w:shd w:val="clear" w:color="auto" w:fill="auto"/>
        <w:spacing w:line="317" w:lineRule="exact"/>
        <w:ind w:left="80" w:right="80" w:firstLine="540"/>
        <w:jc w:val="both"/>
      </w:pPr>
      <w:r>
        <w:t xml:space="preserve">Проанализированы результаты лечения 2640 больных с </w:t>
      </w:r>
      <w:proofErr w:type="spellStart"/>
      <w:r>
        <w:t>дивертикулярной</w:t>
      </w:r>
      <w:proofErr w:type="spellEnd"/>
      <w:r>
        <w:t xml:space="preserve"> </w:t>
      </w:r>
      <w:proofErr w:type="spellStart"/>
      <w:r>
        <w:t>болезньью</w:t>
      </w:r>
      <w:proofErr w:type="spellEnd"/>
      <w:r>
        <w:t xml:space="preserve"> толстой кишки, находившихся в </w:t>
      </w:r>
      <w:proofErr w:type="spellStart"/>
      <w:r>
        <w:t>колопроктолог</w:t>
      </w:r>
      <w:r>
        <w:t>ических</w:t>
      </w:r>
      <w:proofErr w:type="spellEnd"/>
      <w:r>
        <w:t xml:space="preserve"> отделениях клиник факультетской хирургии с курсом колопроктологии и хирургии с курсом эндоскопии ИПО Башкирского государственного медицинского университета с 1993 по 2012 годы. Все больные были госпитализированы в экстренном порядке по направлениям</w:t>
      </w:r>
      <w:r>
        <w:t xml:space="preserve"> врачей скорой медицинской помощи, амбулаторного звена или переведены из других медицинских организаций, не имеющих специализированное отделение данного профиля. Среди госпитализированных было 924 (35%) мужчин и 1716 (65%) женщин. По возрасту, до 30 лет бы</w:t>
      </w:r>
      <w:r>
        <w:t xml:space="preserve">ло 0,1%, от 31 до 40 лет - 6,7%, от 41 до 60 лет - 42,6%, </w:t>
      </w:r>
      <w:proofErr w:type="gramStart"/>
      <w:r>
        <w:t>от</w:t>
      </w:r>
      <w:proofErr w:type="gramEnd"/>
      <w:r>
        <w:t xml:space="preserve"> 61 </w:t>
      </w:r>
      <w:proofErr w:type="gramStart"/>
      <w:r>
        <w:t>до</w:t>
      </w:r>
      <w:proofErr w:type="gramEnd"/>
      <w:r>
        <w:t xml:space="preserve"> 70 лет - 30,3% и старше 70 лет - 20,1% больных.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40"/>
        <w:jc w:val="both"/>
      </w:pPr>
      <w:r>
        <w:t>Подавляющему большинству больных - 2182 (82,66%) было проведено консервативное лечение, хирургические вмешательства были выполнены 458 (17,34</w:t>
      </w:r>
      <w:r>
        <w:t>%) больным.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40"/>
        <w:jc w:val="both"/>
      </w:pPr>
      <w:r>
        <w:t xml:space="preserve">Острый дивертикулит (неосложненный) был выявлен у 1584 (60%), </w:t>
      </w:r>
      <w:proofErr w:type="spellStart"/>
      <w:r>
        <w:t>перидивертикулярный</w:t>
      </w:r>
      <w:proofErr w:type="spellEnd"/>
      <w:r>
        <w:t xml:space="preserve"> инфильтрат - 314 (11,89%), </w:t>
      </w:r>
      <w:proofErr w:type="spellStart"/>
      <w:r>
        <w:t>перидивертикулярный</w:t>
      </w:r>
      <w:proofErr w:type="spellEnd"/>
      <w:r>
        <w:t xml:space="preserve"> абсцесс - 187 (7,08%), кишечное кровотечение - 398 (15,07%), </w:t>
      </w:r>
      <w:proofErr w:type="spellStart"/>
      <w:r>
        <w:t>перфоративный</w:t>
      </w:r>
      <w:proofErr w:type="spellEnd"/>
      <w:r>
        <w:t xml:space="preserve"> дивертикулит - 131 (4,96%) и острая кише</w:t>
      </w:r>
      <w:r>
        <w:t>чная непроходимость у 26 (0,98%) больных.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40"/>
        <w:jc w:val="both"/>
      </w:pPr>
      <w:proofErr w:type="gramStart"/>
      <w:r>
        <w:t xml:space="preserve">В обследовании больных, кроме общеклинических, лабораторных методов, были использованы рентгенологические (обзорная рентгенография органов брюшной полости, компьютерная, магнитно-резонансная томография, </w:t>
      </w:r>
      <w:proofErr w:type="spellStart"/>
      <w:r>
        <w:t>ирригоскопи</w:t>
      </w:r>
      <w:r>
        <w:t>я</w:t>
      </w:r>
      <w:proofErr w:type="spellEnd"/>
      <w:r>
        <w:t>, пассаж бария по желудочно-кишечному тракту), ультразвуковые, эндоскопические (</w:t>
      </w:r>
      <w:proofErr w:type="spellStart"/>
      <w:r>
        <w:t>фиброколоноскопия</w:t>
      </w:r>
      <w:proofErr w:type="spellEnd"/>
      <w:r>
        <w:t>,</w:t>
      </w:r>
      <w:proofErr w:type="gramEnd"/>
    </w:p>
    <w:p w:rsidR="003902EF" w:rsidRDefault="00122C3B">
      <w:pPr>
        <w:pStyle w:val="4"/>
        <w:shd w:val="clear" w:color="auto" w:fill="auto"/>
        <w:spacing w:line="317" w:lineRule="exact"/>
        <w:ind w:left="80" w:right="80"/>
        <w:jc w:val="both"/>
      </w:pPr>
      <w:proofErr w:type="spellStart"/>
      <w:proofErr w:type="gramStart"/>
      <w:r>
        <w:rPr>
          <w:rStyle w:val="11"/>
        </w:rPr>
        <w:t>ректороманоскопия</w:t>
      </w:r>
      <w:proofErr w:type="spellEnd"/>
      <w:r>
        <w:rPr>
          <w:rStyle w:val="11"/>
        </w:rPr>
        <w:t xml:space="preserve">) методы, </w:t>
      </w:r>
      <w:proofErr w:type="spellStart"/>
      <w:r>
        <w:rPr>
          <w:rStyle w:val="11"/>
        </w:rPr>
        <w:t>видеолапароскопия</w:t>
      </w:r>
      <w:proofErr w:type="spellEnd"/>
      <w:r>
        <w:rPr>
          <w:rStyle w:val="11"/>
        </w:rPr>
        <w:t xml:space="preserve">, биохимические методы (включая определение С-реактивного белка, </w:t>
      </w:r>
      <w:proofErr w:type="spellStart"/>
      <w:r>
        <w:rPr>
          <w:rStyle w:val="11"/>
        </w:rPr>
        <w:t>прокалыдитонина</w:t>
      </w:r>
      <w:proofErr w:type="spellEnd"/>
      <w:r>
        <w:rPr>
          <w:rStyle w:val="11"/>
        </w:rPr>
        <w:t>, лактата крови), мониторинг внутрибрюшного давления.</w:t>
      </w:r>
      <w:proofErr w:type="gramEnd"/>
    </w:p>
    <w:p w:rsidR="003902EF" w:rsidRPr="006A35D7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  <w:rPr>
          <w:lang w:val="ru-RU"/>
        </w:rPr>
      </w:pPr>
      <w:r>
        <w:rPr>
          <w:rStyle w:val="11"/>
        </w:rPr>
        <w:t>Диагностика и лечебная тактика при осложненной ДБТК о</w:t>
      </w:r>
      <w:r>
        <w:rPr>
          <w:rStyle w:val="11"/>
        </w:rPr>
        <w:t>сновывались на разработанных</w:t>
      </w:r>
      <w:r w:rsidR="006A35D7">
        <w:rPr>
          <w:rStyle w:val="11"/>
          <w:lang w:val="ru-RU"/>
        </w:rPr>
        <w:t>в клинике п</w:t>
      </w:r>
      <w:proofErr w:type="spellStart"/>
      <w:r>
        <w:rPr>
          <w:rStyle w:val="11"/>
        </w:rPr>
        <w:t>ротоколах</w:t>
      </w:r>
      <w:proofErr w:type="spellEnd"/>
      <w:r>
        <w:rPr>
          <w:rStyle w:val="11"/>
        </w:rPr>
        <w:t xml:space="preserve"> оказания неотложной хирургической помощи</w:t>
      </w:r>
      <w:r w:rsidR="006A35D7">
        <w:rPr>
          <w:rStyle w:val="11"/>
          <w:lang w:val="ru-RU"/>
        </w:rPr>
        <w:t>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proofErr w:type="gramStart"/>
      <w:r>
        <w:rPr>
          <w:rStyle w:val="11"/>
        </w:rPr>
        <w:t xml:space="preserve">Диагностика острого дивертикулита основывается преимущественно на анализе клинической картины, </w:t>
      </w:r>
      <w:proofErr w:type="spellStart"/>
      <w:r>
        <w:rPr>
          <w:rStyle w:val="11"/>
        </w:rPr>
        <w:t>физикальных</w:t>
      </w:r>
      <w:proofErr w:type="spellEnd"/>
      <w:r>
        <w:rPr>
          <w:rStyle w:val="11"/>
        </w:rPr>
        <w:t xml:space="preserve"> данных: у больных отмечались предшествующие дискомфорт, метеоризм, п</w:t>
      </w:r>
      <w:r>
        <w:rPr>
          <w:rStyle w:val="11"/>
        </w:rPr>
        <w:t xml:space="preserve">ериодические боли в животе, чаще невыраженные запоры, при объективном исследовании - локальная болезненность при пальпации, чаще в левой подвздошной области, левом </w:t>
      </w:r>
      <w:proofErr w:type="spellStart"/>
      <w:r>
        <w:rPr>
          <w:rStyle w:val="11"/>
        </w:rPr>
        <w:t>мезогастрии</w:t>
      </w:r>
      <w:proofErr w:type="spellEnd"/>
      <w:r>
        <w:rPr>
          <w:rStyle w:val="11"/>
        </w:rPr>
        <w:t>, симптомы раздражения брюшины отрицательные, редко (&lt; 10%) умеренная тахикардия,</w:t>
      </w:r>
      <w:r>
        <w:rPr>
          <w:rStyle w:val="11"/>
        </w:rPr>
        <w:t xml:space="preserve"> лейкоцитоз и лихорадка, как правило, слабо выражены, отмечается ускорение СОЭ, повышение уровня С-реактивного белка.</w:t>
      </w:r>
      <w:proofErr w:type="gramEnd"/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rPr>
          <w:rStyle w:val="11"/>
        </w:rPr>
        <w:t>При сомнительных случаях (</w:t>
      </w:r>
      <w:proofErr w:type="gramStart"/>
      <w:r>
        <w:rPr>
          <w:rStyle w:val="11"/>
        </w:rPr>
        <w:t>п</w:t>
      </w:r>
      <w:proofErr w:type="gramEnd"/>
      <w:r>
        <w:rPr>
          <w:rStyle w:val="11"/>
        </w:rPr>
        <w:t xml:space="preserve">=126 - 7,95% к числу больных с острым </w:t>
      </w:r>
      <w:proofErr w:type="spellStart"/>
      <w:r>
        <w:rPr>
          <w:rStyle w:val="11"/>
        </w:rPr>
        <w:t>дивертикулитом</w:t>
      </w:r>
      <w:proofErr w:type="spellEnd"/>
      <w:r>
        <w:rPr>
          <w:rStyle w:val="11"/>
        </w:rPr>
        <w:t xml:space="preserve">) при лейкоцитозе 8-9*10%, субфебрильной температуре тела, </w:t>
      </w:r>
      <w:r>
        <w:rPr>
          <w:rStyle w:val="11"/>
        </w:rPr>
        <w:t xml:space="preserve">невозможности исключить другие острые хирургические заболевания органов брюшной полости (острый аппендицит с атипичной локализацией, </w:t>
      </w:r>
      <w:proofErr w:type="spellStart"/>
      <w:r>
        <w:rPr>
          <w:rStyle w:val="11"/>
        </w:rPr>
        <w:t>перекрут</w:t>
      </w:r>
      <w:proofErr w:type="spellEnd"/>
      <w:r>
        <w:rPr>
          <w:rStyle w:val="11"/>
        </w:rPr>
        <w:t xml:space="preserve"> сальниковых отростков ободочной кишки и др.) выполняли УЗИ, диагностическую лапароскопию. При УЗИ, КТ выявляются д</w:t>
      </w:r>
      <w:r>
        <w:rPr>
          <w:rStyle w:val="11"/>
        </w:rPr>
        <w:t>ивертикулы, воспалительное утолщение стенки кишки, инфильтрация жировой ткани вокруг кишки.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rPr>
          <w:rStyle w:val="11"/>
        </w:rPr>
        <w:t xml:space="preserve">Комплекс консервативной терапии включал щадящий физический и пищевой режим, жидкость </w:t>
      </w:r>
      <w:r>
        <w:rPr>
          <w:rStyle w:val="11"/>
          <w:lang w:val="en-US"/>
        </w:rPr>
        <w:t>per</w:t>
      </w:r>
      <w:r w:rsidRPr="006A35D7">
        <w:rPr>
          <w:rStyle w:val="11"/>
          <w:lang w:val="ru-RU"/>
        </w:rPr>
        <w:t xml:space="preserve"> </w:t>
      </w:r>
      <w:proofErr w:type="spellStart"/>
      <w:r>
        <w:rPr>
          <w:rStyle w:val="11"/>
          <w:lang w:val="en-US"/>
        </w:rPr>
        <w:t>os</w:t>
      </w:r>
      <w:proofErr w:type="spellEnd"/>
      <w:r w:rsidRPr="006A35D7">
        <w:rPr>
          <w:rStyle w:val="11"/>
          <w:lang w:val="ru-RU"/>
        </w:rPr>
        <w:t xml:space="preserve"> </w:t>
      </w:r>
      <w:r>
        <w:rPr>
          <w:rStyle w:val="11"/>
        </w:rPr>
        <w:t>не ограничивались, проводили антибиотикотерапию (альфа-</w:t>
      </w:r>
      <w:proofErr w:type="spellStart"/>
      <w:r>
        <w:rPr>
          <w:rStyle w:val="11"/>
        </w:rPr>
        <w:t>нормикс</w:t>
      </w:r>
      <w:proofErr w:type="spellEnd"/>
      <w:r>
        <w:rPr>
          <w:rStyle w:val="11"/>
        </w:rPr>
        <w:t xml:space="preserve">) </w:t>
      </w:r>
      <w:proofErr w:type="spellStart"/>
      <w:r>
        <w:rPr>
          <w:rStyle w:val="11"/>
        </w:rPr>
        <w:t>рифаксим</w:t>
      </w:r>
      <w:r>
        <w:rPr>
          <w:rStyle w:val="11"/>
        </w:rPr>
        <w:t>ин</w:t>
      </w:r>
      <w:proofErr w:type="spellEnd"/>
      <w:r>
        <w:rPr>
          <w:rStyle w:val="11"/>
        </w:rPr>
        <w:t xml:space="preserve"> по 400 мг 2 </w:t>
      </w:r>
      <w:proofErr w:type="gramStart"/>
      <w:r>
        <w:rPr>
          <w:rStyle w:val="11"/>
        </w:rPr>
        <w:t>р</w:t>
      </w:r>
      <w:proofErr w:type="gramEnd"/>
      <w:r>
        <w:rPr>
          <w:rStyle w:val="11"/>
        </w:rPr>
        <w:t xml:space="preserve">/д до 7-10 дней или </w:t>
      </w:r>
      <w:proofErr w:type="spellStart"/>
      <w:r>
        <w:rPr>
          <w:rStyle w:val="11"/>
        </w:rPr>
        <w:t>ципрофлоксацин</w:t>
      </w:r>
      <w:proofErr w:type="spellEnd"/>
      <w:r>
        <w:rPr>
          <w:rStyle w:val="11"/>
        </w:rPr>
        <w:t xml:space="preserve"> в/в по 200-400 мг 2 р/в сутки в сочетании с </w:t>
      </w:r>
      <w:proofErr w:type="spellStart"/>
      <w:r>
        <w:rPr>
          <w:rStyle w:val="11"/>
        </w:rPr>
        <w:t>метронидозолом</w:t>
      </w:r>
      <w:proofErr w:type="spellEnd"/>
      <w:r>
        <w:rPr>
          <w:rStyle w:val="11"/>
        </w:rPr>
        <w:t xml:space="preserve"> по 7,5 мг/кг 3 раза), спазмолитики (</w:t>
      </w:r>
      <w:proofErr w:type="spellStart"/>
      <w:r>
        <w:rPr>
          <w:rStyle w:val="11"/>
        </w:rPr>
        <w:t>мебеверин</w:t>
      </w:r>
      <w:proofErr w:type="spellEnd"/>
      <w:r>
        <w:rPr>
          <w:rStyle w:val="11"/>
        </w:rPr>
        <w:t xml:space="preserve"> по 1 т 2 р/д, </w:t>
      </w:r>
      <w:proofErr w:type="spellStart"/>
      <w:r>
        <w:rPr>
          <w:rStyle w:val="11"/>
        </w:rPr>
        <w:t>бускопан</w:t>
      </w:r>
      <w:proofErr w:type="spellEnd"/>
      <w:r>
        <w:rPr>
          <w:rStyle w:val="11"/>
        </w:rPr>
        <w:t xml:space="preserve"> по 2т 3-5 </w:t>
      </w:r>
      <w:proofErr w:type="gramStart"/>
      <w:r>
        <w:rPr>
          <w:rStyle w:val="11"/>
        </w:rPr>
        <w:t>р</w:t>
      </w:r>
      <w:proofErr w:type="gramEnd"/>
      <w:r>
        <w:rPr>
          <w:rStyle w:val="11"/>
        </w:rPr>
        <w:t xml:space="preserve">/д, </w:t>
      </w:r>
      <w:proofErr w:type="spellStart"/>
      <w:r>
        <w:rPr>
          <w:rStyle w:val="11"/>
        </w:rPr>
        <w:t>дицетел</w:t>
      </w:r>
      <w:proofErr w:type="spellEnd"/>
      <w:r>
        <w:rPr>
          <w:rStyle w:val="11"/>
        </w:rPr>
        <w:t xml:space="preserve"> (</w:t>
      </w:r>
      <w:proofErr w:type="spellStart"/>
      <w:r>
        <w:rPr>
          <w:rStyle w:val="11"/>
        </w:rPr>
        <w:t>пинавериум</w:t>
      </w:r>
      <w:proofErr w:type="spellEnd"/>
      <w:r>
        <w:rPr>
          <w:rStyle w:val="11"/>
        </w:rPr>
        <w:t xml:space="preserve"> бромид) по 1-3 т 3 р/д).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rPr>
          <w:rStyle w:val="11"/>
        </w:rPr>
        <w:t xml:space="preserve">При </w:t>
      </w:r>
      <w:proofErr w:type="spellStart"/>
      <w:r>
        <w:rPr>
          <w:rStyle w:val="11"/>
        </w:rPr>
        <w:t>перидивертику</w:t>
      </w:r>
      <w:r>
        <w:rPr>
          <w:rStyle w:val="11"/>
        </w:rPr>
        <w:t>лярном</w:t>
      </w:r>
      <w:proofErr w:type="spellEnd"/>
      <w:r>
        <w:rPr>
          <w:rStyle w:val="11"/>
        </w:rPr>
        <w:t xml:space="preserve"> инфильтрате клиническая картина во многом напоминает острый неосложненный дивертикулит; отличительными признаками явились пальпируемое опухолевидное образование, плотной консистенции, малоподвижное, умеренно болезненное (</w:t>
      </w:r>
      <w:proofErr w:type="gramStart"/>
      <w:r>
        <w:rPr>
          <w:rStyle w:val="11"/>
        </w:rPr>
        <w:t>п</w:t>
      </w:r>
      <w:proofErr w:type="gramEnd"/>
      <w:r>
        <w:rPr>
          <w:rStyle w:val="11"/>
        </w:rPr>
        <w:t>=188 - 59,8% к общему числу</w:t>
      </w:r>
      <w:r>
        <w:rPr>
          <w:rStyle w:val="11"/>
        </w:rPr>
        <w:t xml:space="preserve"> больных с </w:t>
      </w:r>
      <w:proofErr w:type="spellStart"/>
      <w:r>
        <w:rPr>
          <w:rStyle w:val="11"/>
        </w:rPr>
        <w:t>перидивертикулярным</w:t>
      </w:r>
      <w:proofErr w:type="spellEnd"/>
      <w:r>
        <w:rPr>
          <w:rStyle w:val="11"/>
        </w:rPr>
        <w:t xml:space="preserve"> инфильтратом), симптомы раздражения брюшины преимущественно отрицательные, редко - сомнительные. Количество лейкоцитов или в пределах нормы (в 48%), или отмечается умеренный лейкоцитоз - до </w:t>
      </w:r>
      <w:r>
        <w:rPr>
          <w:rStyle w:val="11"/>
        </w:rPr>
        <w:lastRenderedPageBreak/>
        <w:t>9-10*10% (в 52%), субфебрилитет. У</w:t>
      </w:r>
      <w:proofErr w:type="gramStart"/>
      <w:r>
        <w:rPr>
          <w:rStyle w:val="11"/>
        </w:rPr>
        <w:t>З</w:t>
      </w:r>
      <w:r>
        <w:rPr>
          <w:rStyle w:val="11"/>
        </w:rPr>
        <w:t>-</w:t>
      </w:r>
      <w:proofErr w:type="gramEnd"/>
      <w:r>
        <w:rPr>
          <w:rStyle w:val="11"/>
        </w:rPr>
        <w:t xml:space="preserve"> исследование позволяет исключить выпот в брюшной полости (перитонит), осложнение инфильтрата компрессией петель кишечника, </w:t>
      </w:r>
      <w:proofErr w:type="spellStart"/>
      <w:r>
        <w:rPr>
          <w:rStyle w:val="11"/>
        </w:rPr>
        <w:t>абсцедирование</w:t>
      </w:r>
      <w:proofErr w:type="spellEnd"/>
      <w:r>
        <w:rPr>
          <w:rStyle w:val="11"/>
        </w:rPr>
        <w:t xml:space="preserve">. Но при </w:t>
      </w:r>
      <w:proofErr w:type="spellStart"/>
      <w:r>
        <w:rPr>
          <w:rStyle w:val="11"/>
        </w:rPr>
        <w:t>пневматозе</w:t>
      </w:r>
      <w:proofErr w:type="spellEnd"/>
      <w:r>
        <w:rPr>
          <w:rStyle w:val="11"/>
        </w:rPr>
        <w:t xml:space="preserve"> толстой кишки, информативность УЗИ низка и поэтому у 47 (14,9%) больных была проведена КТ. В 23 с</w:t>
      </w:r>
      <w:r>
        <w:rPr>
          <w:rStyle w:val="11"/>
        </w:rPr>
        <w:t>лучаях после УЗИ, КТ при наличии незначительного количества жидкости вокруг инфильтрата, невозможности исключения прикрытой перфорации дивертикула, а также у 54 больных с клинической картиной местного перитонита (без УЗИ), дежурными хирургами была проведен</w:t>
      </w:r>
      <w:r>
        <w:rPr>
          <w:rStyle w:val="11"/>
        </w:rPr>
        <w:t>а диагностическая лапароскопия (всего 77 больных - 24,5%), без подтверждения предполагаемых осложнений.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rPr>
          <w:rStyle w:val="11"/>
        </w:rPr>
        <w:t xml:space="preserve">Больным данной группы проводилось консервативное лечение, включающее щадящий режим, антибактериальная терапия (в/м - 0,5-2,0 г 2-3 </w:t>
      </w:r>
      <w:proofErr w:type="gramStart"/>
      <w:r>
        <w:rPr>
          <w:rStyle w:val="11"/>
        </w:rPr>
        <w:t>р</w:t>
      </w:r>
      <w:proofErr w:type="gramEnd"/>
      <w:r>
        <w:rPr>
          <w:rStyle w:val="11"/>
        </w:rPr>
        <w:t>/</w:t>
      </w:r>
      <w:proofErr w:type="spellStart"/>
      <w:r>
        <w:rPr>
          <w:rStyle w:val="11"/>
        </w:rPr>
        <w:t>сут</w:t>
      </w:r>
      <w:proofErr w:type="spellEnd"/>
      <w:r>
        <w:rPr>
          <w:rStyle w:val="11"/>
        </w:rPr>
        <w:t xml:space="preserve">, </w:t>
      </w:r>
      <w:proofErr w:type="spellStart"/>
      <w:r>
        <w:rPr>
          <w:rStyle w:val="11"/>
        </w:rPr>
        <w:t>фторхинолоны</w:t>
      </w:r>
      <w:proofErr w:type="spellEnd"/>
      <w:r>
        <w:rPr>
          <w:rStyle w:val="11"/>
        </w:rPr>
        <w:t xml:space="preserve"> (</w:t>
      </w:r>
      <w:proofErr w:type="spellStart"/>
      <w:r>
        <w:rPr>
          <w:rStyle w:val="11"/>
        </w:rPr>
        <w:t>ципрофлоксацин</w:t>
      </w:r>
      <w:proofErr w:type="spellEnd"/>
      <w:r>
        <w:rPr>
          <w:rStyle w:val="11"/>
        </w:rPr>
        <w:t>) в/в 200-400 мг 2 р/</w:t>
      </w:r>
      <w:proofErr w:type="spellStart"/>
      <w:r>
        <w:rPr>
          <w:rStyle w:val="11"/>
        </w:rPr>
        <w:t>сут</w:t>
      </w:r>
      <w:proofErr w:type="spellEnd"/>
      <w:r>
        <w:rPr>
          <w:rStyle w:val="11"/>
        </w:rPr>
        <w:t xml:space="preserve"> + </w:t>
      </w:r>
      <w:proofErr w:type="spellStart"/>
      <w:r>
        <w:rPr>
          <w:rStyle w:val="11"/>
        </w:rPr>
        <w:t>метронидозол</w:t>
      </w:r>
      <w:proofErr w:type="spellEnd"/>
      <w:r>
        <w:rPr>
          <w:rStyle w:val="11"/>
        </w:rPr>
        <w:t xml:space="preserve"> в/в 7,5 мг/кг 2 р/</w:t>
      </w:r>
      <w:proofErr w:type="spellStart"/>
      <w:r>
        <w:rPr>
          <w:rStyle w:val="11"/>
        </w:rPr>
        <w:t>сут</w:t>
      </w:r>
      <w:proofErr w:type="spellEnd"/>
      <w:r>
        <w:rPr>
          <w:rStyle w:val="11"/>
        </w:rPr>
        <w:t xml:space="preserve">), иногда </w:t>
      </w:r>
      <w:proofErr w:type="spellStart"/>
      <w:r>
        <w:rPr>
          <w:rStyle w:val="11"/>
        </w:rPr>
        <w:t>аминогликозиды</w:t>
      </w:r>
      <w:proofErr w:type="spellEnd"/>
      <w:r>
        <w:rPr>
          <w:rStyle w:val="11"/>
        </w:rPr>
        <w:t>, спазмолитики (см. выше), физиотерапевтические процедуры.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t xml:space="preserve">Внутривенная </w:t>
      </w:r>
      <w:proofErr w:type="spellStart"/>
      <w:r>
        <w:t>инфузионная</w:t>
      </w:r>
      <w:proofErr w:type="spellEnd"/>
      <w:r>
        <w:t xml:space="preserve"> терапия проводилась при необходимости восстановления внутрисосудистого об</w:t>
      </w:r>
      <w:r>
        <w:t>ъема, поддержания баланса электролитов и обеспечения адекватного диуреза, в случаях невозможности компенсации пероральным приемом жидкости.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t xml:space="preserve">При </w:t>
      </w:r>
      <w:proofErr w:type="spellStart"/>
      <w:r>
        <w:t>эфективности</w:t>
      </w:r>
      <w:proofErr w:type="spellEnd"/>
      <w:r>
        <w:t xml:space="preserve"> антибиотикотерапии, на 2-3 сутки отмечали снижение лейкоцитоза, лихорадки, особенно уровня С-реакти</w:t>
      </w:r>
      <w:r>
        <w:t xml:space="preserve">вного белка, </w:t>
      </w:r>
      <w:proofErr w:type="gramStart"/>
      <w:r>
        <w:t>последний</w:t>
      </w:r>
      <w:proofErr w:type="gramEnd"/>
      <w:r>
        <w:t xml:space="preserve"> при адекватности лечения снижался почти в 2 раза через 24 часа.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t xml:space="preserve">При достижении положительного результата от антибактериальной терапии, </w:t>
      </w:r>
      <w:proofErr w:type="gramStart"/>
      <w:r>
        <w:t>в</w:t>
      </w:r>
      <w:proofErr w:type="gramEnd"/>
      <w:r>
        <w:t xml:space="preserve"> указанные сроки больным рекомендовали </w:t>
      </w:r>
      <w:proofErr w:type="spellStart"/>
      <w:r>
        <w:t>Мукофальк</w:t>
      </w:r>
      <w:proofErr w:type="spellEnd"/>
      <w:r>
        <w:t xml:space="preserve"> по 2-4 пакетика в сутки. Как известно, в развити</w:t>
      </w:r>
      <w:r>
        <w:t>и дивертикулита определенную роль играют неспецифическое воспаление слизистой оболочки толстой кишки, нарушения микрофлоры, по завершении антибиотикотерапии больным назначали препараты 5-аминосалициловой кислоты (</w:t>
      </w:r>
      <w:proofErr w:type="spellStart"/>
      <w:r>
        <w:t>салофальк</w:t>
      </w:r>
      <w:proofErr w:type="spellEnd"/>
      <w:r>
        <w:t xml:space="preserve"> до 1,5-3,0 г в сутки) в течени</w:t>
      </w:r>
      <w:proofErr w:type="gramStart"/>
      <w:r>
        <w:t>и</w:t>
      </w:r>
      <w:proofErr w:type="gramEnd"/>
      <w:r>
        <w:t xml:space="preserve"> 8</w:t>
      </w:r>
      <w:r>
        <w:t>-12 недель.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t xml:space="preserve">Дальнейшее уточнение диагноза проводили после купирования острых проявлений дивертикулита в целях определения локализации зоны воспаления, распространенности </w:t>
      </w:r>
      <w:proofErr w:type="spellStart"/>
      <w:r>
        <w:t>дивертикулеза</w:t>
      </w:r>
      <w:proofErr w:type="spellEnd"/>
      <w:r>
        <w:t>, дифференциальной диагностики с другими заболеваниями: ишемическим колит</w:t>
      </w:r>
      <w:r>
        <w:t>ом, опухолями, кишечной непроходимостью, воспалительными заболеваниями толстой кишки, для исключения заболеваний соседних органов: придатков матки, мочекаменной болезни, забрюшинной опухоли, осложненная язвенная болезнь желудка, 12-перстной кишки и др.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proofErr w:type="spellStart"/>
      <w:r>
        <w:t>Ирр</w:t>
      </w:r>
      <w:r>
        <w:t>игографию</w:t>
      </w:r>
      <w:proofErr w:type="spellEnd"/>
      <w:r>
        <w:t xml:space="preserve"> проводили водорастворимым контрастным веществом, поскольку рентгенологическое исследование барием опасно развитием </w:t>
      </w:r>
      <w:proofErr w:type="spellStart"/>
      <w:r>
        <w:t>калово</w:t>
      </w:r>
      <w:proofErr w:type="spellEnd"/>
      <w:r>
        <w:t xml:space="preserve">-бариевого перитонита. Обычно достаточно </w:t>
      </w:r>
      <w:proofErr w:type="gramStart"/>
      <w:r>
        <w:t>однократное</w:t>
      </w:r>
      <w:proofErr w:type="gramEnd"/>
      <w:r>
        <w:t xml:space="preserve"> контрастирование, из-за опасности перфорации двойное контрастирование не</w:t>
      </w:r>
      <w:r>
        <w:t xml:space="preserve"> проводится.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t xml:space="preserve">При </w:t>
      </w:r>
      <w:proofErr w:type="gramStart"/>
      <w:r>
        <w:t>остром</w:t>
      </w:r>
      <w:proofErr w:type="gramEnd"/>
      <w:r>
        <w:t xml:space="preserve"> дивертикулите КТ является наиболее информативным методом исследования, позволяющим выявить наличие и распространенность </w:t>
      </w:r>
      <w:proofErr w:type="spellStart"/>
      <w:r>
        <w:t>дивертикулеза</w:t>
      </w:r>
      <w:proofErr w:type="spellEnd"/>
      <w:r>
        <w:t>, оценить состояние кишечной стенки, окружающей клетчатки (</w:t>
      </w:r>
      <w:proofErr w:type="spellStart"/>
      <w:r>
        <w:t>параколон</w:t>
      </w:r>
      <w:proofErr w:type="spellEnd"/>
      <w:r>
        <w:t xml:space="preserve">, </w:t>
      </w:r>
      <w:proofErr w:type="spellStart"/>
      <w:r>
        <w:t>мезоколон</w:t>
      </w:r>
      <w:proofErr w:type="spellEnd"/>
      <w:r>
        <w:t>). КТ с контрастиров</w:t>
      </w:r>
      <w:r>
        <w:t xml:space="preserve">анием толстой кишки (внутривенное, </w:t>
      </w:r>
      <w:proofErr w:type="spellStart"/>
      <w:r>
        <w:t>трансректальное</w:t>
      </w:r>
      <w:proofErr w:type="spellEnd"/>
      <w:r>
        <w:t xml:space="preserve">, пероральное введение водорастворимого контраста) более информативна, при этом выявляли дивертикулы неправильной формы с узкой шейкой, инфильтрацию кишечной стенки, </w:t>
      </w:r>
      <w:proofErr w:type="spellStart"/>
      <w:r>
        <w:t>параколической</w:t>
      </w:r>
      <w:proofErr w:type="spellEnd"/>
      <w:r>
        <w:t xml:space="preserve"> клетчатки в области распо</w:t>
      </w:r>
      <w:r>
        <w:t>ложения воспаленных дивертикулов, нередко стенка кишки заметно утолщается.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t xml:space="preserve">При УЗИ в зоне воспаления выявили </w:t>
      </w:r>
      <w:proofErr w:type="spellStart"/>
      <w:r>
        <w:t>гипоэхогенное</w:t>
      </w:r>
      <w:proofErr w:type="spellEnd"/>
      <w:r>
        <w:t xml:space="preserve"> утолщение стенки кишки, иногда визуализируются дивертикулы, вокруг определяются </w:t>
      </w:r>
      <w:proofErr w:type="spellStart"/>
      <w:r>
        <w:t>гиперэхогенные</w:t>
      </w:r>
      <w:proofErr w:type="spellEnd"/>
      <w:r>
        <w:t xml:space="preserve"> зоны воспаления и клетчатки </w:t>
      </w:r>
      <w:proofErr w:type="spellStart"/>
      <w:r>
        <w:t>параколон</w:t>
      </w:r>
      <w:proofErr w:type="spellEnd"/>
      <w:r>
        <w:t>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t xml:space="preserve">При </w:t>
      </w:r>
      <w:proofErr w:type="spellStart"/>
      <w:r>
        <w:t>ирригографии</w:t>
      </w:r>
      <w:proofErr w:type="spellEnd"/>
      <w:r>
        <w:t xml:space="preserve"> острый дивертикулит характеризуется следующими признаками: контуры дивертикулов, неправильной формы, выходят за пределы контура исследуемого </w:t>
      </w:r>
      <w:r>
        <w:lastRenderedPageBreak/>
        <w:t>сегмента кишки, шейка дивертикула узкая, далее за контуры дивертикул продолжается также в виде ча</w:t>
      </w:r>
      <w:r>
        <w:t xml:space="preserve">стокола. В зоне расположения воспаленного дивертикула выявляется спазм, утолщение слизистой оболочки, сужение просвета сегмента кишки, в любом случае, при малейшем подозрении на прикрытую перфорацию, остром тяжелом дивертикулите </w:t>
      </w:r>
      <w:proofErr w:type="spellStart"/>
      <w:r>
        <w:t>ирригоскопию</w:t>
      </w:r>
      <w:proofErr w:type="spellEnd"/>
      <w:r>
        <w:t xml:space="preserve"> проводили посл</w:t>
      </w:r>
      <w:r>
        <w:t xml:space="preserve">е полного купирования воспаления, рассасывания инфильтрата (через 8 недель). </w:t>
      </w:r>
      <w:proofErr w:type="spellStart"/>
      <w:r>
        <w:t>Фиброколоноскопию</w:t>
      </w:r>
      <w:proofErr w:type="spellEnd"/>
      <w:r>
        <w:t xml:space="preserve"> в острой стадии не проводили, она обычно выполнялась через 1,5-2 месяца. </w:t>
      </w:r>
      <w:proofErr w:type="spellStart"/>
      <w:r>
        <w:t>Колоноскопия</w:t>
      </w:r>
      <w:proofErr w:type="spellEnd"/>
      <w:r>
        <w:t xml:space="preserve"> осуществлялась при минимальной </w:t>
      </w:r>
      <w:proofErr w:type="spellStart"/>
      <w:r>
        <w:t>инсуфляции</w:t>
      </w:r>
      <w:proofErr w:type="spellEnd"/>
      <w:r>
        <w:t xml:space="preserve"> воздуха при необходимости диффере</w:t>
      </w:r>
      <w:r>
        <w:t xml:space="preserve">нциальной диагностики с такими заболеваниями, как </w:t>
      </w:r>
      <w:proofErr w:type="gramStart"/>
      <w:r>
        <w:t>острая</w:t>
      </w:r>
      <w:proofErr w:type="gramEnd"/>
      <w:r>
        <w:t xml:space="preserve"> </w:t>
      </w:r>
      <w:proofErr w:type="spellStart"/>
      <w:r>
        <w:t>обтурационная</w:t>
      </w:r>
      <w:proofErr w:type="spellEnd"/>
      <w:r>
        <w:t xml:space="preserve"> толстокишечная</w:t>
      </w:r>
    </w:p>
    <w:p w:rsidR="003902EF" w:rsidRDefault="00122C3B">
      <w:pPr>
        <w:pStyle w:val="4"/>
        <w:shd w:val="clear" w:color="auto" w:fill="auto"/>
        <w:spacing w:line="317" w:lineRule="exact"/>
        <w:ind w:left="80" w:right="100"/>
        <w:jc w:val="both"/>
      </w:pPr>
      <w:r>
        <w:rPr>
          <w:rStyle w:val="11"/>
        </w:rPr>
        <w:t>непроходимость, ишемический колит, болезнь Крона, неспецифический язвенный колит, сочетание клиники острого дивертикулита и значимого кишечного кровотечения и др.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100" w:firstLine="560"/>
        <w:jc w:val="both"/>
      </w:pPr>
      <w:proofErr w:type="gramStart"/>
      <w:r>
        <w:rPr>
          <w:rStyle w:val="11"/>
        </w:rPr>
        <w:t xml:space="preserve">Из общего числа больных с острым </w:t>
      </w:r>
      <w:proofErr w:type="spellStart"/>
      <w:r>
        <w:rPr>
          <w:rStyle w:val="11"/>
        </w:rPr>
        <w:t>дивертикулитом</w:t>
      </w:r>
      <w:proofErr w:type="spellEnd"/>
      <w:r>
        <w:rPr>
          <w:rStyle w:val="11"/>
        </w:rPr>
        <w:t xml:space="preserve">, у 105 (6,62%) при дальнейшим обследовании были выявлены другие заболевания: у 16 (1,0%) опухоли толстой кишки, в </w:t>
      </w:r>
      <w:proofErr w:type="spellStart"/>
      <w:r>
        <w:rPr>
          <w:rStyle w:val="11"/>
        </w:rPr>
        <w:t>т.ч</w:t>
      </w:r>
      <w:proofErr w:type="spellEnd"/>
      <w:r>
        <w:rPr>
          <w:rStyle w:val="11"/>
        </w:rPr>
        <w:t xml:space="preserve">. у 6 на фоне </w:t>
      </w:r>
      <w:proofErr w:type="spellStart"/>
      <w:r>
        <w:rPr>
          <w:rStyle w:val="11"/>
        </w:rPr>
        <w:t>дивертикулеза</w:t>
      </w:r>
      <w:proofErr w:type="spellEnd"/>
      <w:r>
        <w:rPr>
          <w:rStyle w:val="11"/>
        </w:rPr>
        <w:t>, у 7 (0,44%) заворот сальниковых отростков, у 18 (1,13%) неспец</w:t>
      </w:r>
      <w:r>
        <w:rPr>
          <w:rStyle w:val="11"/>
        </w:rPr>
        <w:t>ифические воспалительные заболевания, острый аднексит у 32 (2,02%), абдоминальный ишемический синдром - 32 (2,02%) в стадии транзиторной ишемии.</w:t>
      </w:r>
      <w:proofErr w:type="gramEnd"/>
      <w:r>
        <w:rPr>
          <w:rStyle w:val="11"/>
        </w:rPr>
        <w:t xml:space="preserve"> При </w:t>
      </w:r>
      <w:proofErr w:type="spellStart"/>
      <w:r>
        <w:rPr>
          <w:rStyle w:val="11"/>
        </w:rPr>
        <w:t>клиничеки</w:t>
      </w:r>
      <w:proofErr w:type="spellEnd"/>
      <w:r>
        <w:rPr>
          <w:rStyle w:val="11"/>
        </w:rPr>
        <w:t xml:space="preserve"> </w:t>
      </w:r>
      <w:proofErr w:type="spellStart"/>
      <w:r>
        <w:rPr>
          <w:rStyle w:val="11"/>
        </w:rPr>
        <w:t>диагносцированном</w:t>
      </w:r>
      <w:proofErr w:type="spellEnd"/>
      <w:r>
        <w:rPr>
          <w:rStyle w:val="11"/>
        </w:rPr>
        <w:t xml:space="preserve"> </w:t>
      </w:r>
      <w:proofErr w:type="spellStart"/>
      <w:r>
        <w:rPr>
          <w:rStyle w:val="11"/>
        </w:rPr>
        <w:t>перидивертикулярном</w:t>
      </w:r>
      <w:proofErr w:type="spellEnd"/>
      <w:r>
        <w:rPr>
          <w:rStyle w:val="11"/>
        </w:rPr>
        <w:t xml:space="preserve"> инфильтрате, при углубленном исследовании в 28 случаях (8,9</w:t>
      </w:r>
      <w:r>
        <w:rPr>
          <w:rStyle w:val="11"/>
        </w:rPr>
        <w:t>%) также были установлены другие заболевания: опухоли толстой кишки - 12 (3,8%), воспалительные опухоли придатков матки - 13 (4,1%), забрюшинные опухоли в 3 случаях (0,95%). Указанные больные из 2 групп с неподтвержденными диагнозами, были исключены из дал</w:t>
      </w:r>
      <w:r>
        <w:rPr>
          <w:rStyle w:val="11"/>
        </w:rPr>
        <w:t>ьнейшего анализа.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100" w:firstLine="560"/>
        <w:jc w:val="both"/>
      </w:pPr>
      <w:r>
        <w:rPr>
          <w:rStyle w:val="11"/>
        </w:rPr>
        <w:t xml:space="preserve">По нашим данным, до 26,01% больных в течение 12-18 месяцев были госпитализированы с острыми признаками дивертикулита повторно, 17,99% - более </w:t>
      </w:r>
      <w:r>
        <w:rPr>
          <w:rStyle w:val="11"/>
        </w:rPr>
        <w:t xml:space="preserve">двух раз. Больным последней группы рекомендовалось хирургическое лечение через 8-12 недель после выписки. Подавляющее большинство больных воздерживается от хирургического лечения, </w:t>
      </w:r>
      <w:proofErr w:type="gramStart"/>
      <w:r>
        <w:rPr>
          <w:rStyle w:val="11"/>
        </w:rPr>
        <w:t>продолжая или консервативное лечение или госпитализируются с повторными</w:t>
      </w:r>
      <w:proofErr w:type="gramEnd"/>
      <w:r>
        <w:rPr>
          <w:rStyle w:val="11"/>
        </w:rPr>
        <w:t xml:space="preserve"> атак</w:t>
      </w:r>
      <w:r>
        <w:rPr>
          <w:rStyle w:val="11"/>
        </w:rPr>
        <w:t xml:space="preserve">ами дивертикулита или более тяжелыми осложнениями. Следовательно, риск рецидива острого дивертикулита, достигает 44% в течение 18 месяцев, причем в 23,98% повторная атака дивертикулита протекала формированием </w:t>
      </w:r>
      <w:proofErr w:type="spellStart"/>
      <w:r>
        <w:rPr>
          <w:rStyle w:val="11"/>
        </w:rPr>
        <w:t>перидивертуклярного</w:t>
      </w:r>
      <w:proofErr w:type="spellEnd"/>
      <w:r>
        <w:rPr>
          <w:rStyle w:val="11"/>
        </w:rPr>
        <w:t xml:space="preserve"> инфильтрата, абсцесса (19%)</w:t>
      </w:r>
      <w:r>
        <w:rPr>
          <w:rStyle w:val="11"/>
        </w:rPr>
        <w:t xml:space="preserve"> или </w:t>
      </w:r>
      <w:proofErr w:type="spellStart"/>
      <w:r>
        <w:rPr>
          <w:rStyle w:val="11"/>
        </w:rPr>
        <w:t>перфоративного</w:t>
      </w:r>
      <w:proofErr w:type="spellEnd"/>
      <w:r>
        <w:rPr>
          <w:rStyle w:val="11"/>
        </w:rPr>
        <w:t xml:space="preserve"> дивертикулита (4,9%). Необоснованные экономические затраты при лечении указанных больных с рецидивами дивертикулите составили 7608000 рублей, при осложненных формах - 13680000 рублей, всего - 21288000 рублей, а в тарифах 2013 года - бол</w:t>
      </w:r>
      <w:r>
        <w:rPr>
          <w:rStyle w:val="11"/>
        </w:rPr>
        <w:t xml:space="preserve">ее 43 </w:t>
      </w:r>
      <w:proofErr w:type="gramStart"/>
      <w:r>
        <w:rPr>
          <w:rStyle w:val="11"/>
        </w:rPr>
        <w:t>млн</w:t>
      </w:r>
      <w:proofErr w:type="gramEnd"/>
      <w:r>
        <w:rPr>
          <w:rStyle w:val="11"/>
        </w:rPr>
        <w:t xml:space="preserve"> рублей. Несомненно, в таких высоких показателях рецидива дивертикулита большую роль играет низкий уровень приверженности населения к лекарственной терапии - продолжении консервативной терапии - в амбулаторных условиях после выписки из стационара </w:t>
      </w:r>
      <w:r>
        <w:rPr>
          <w:rStyle w:val="11"/>
        </w:rPr>
        <w:t>(&lt; 20%). Немаловажное значение имело отсутствие до 2013 года стройной системы диспансеризации больных.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100" w:firstLine="560"/>
        <w:jc w:val="both"/>
      </w:pPr>
      <w:r>
        <w:rPr>
          <w:rStyle w:val="11"/>
        </w:rPr>
        <w:t>Таким образом, вышеприведенные данные свидетельствуют о необходимости проведения плановой хирургической санации больных с ДБТК, по крайней мере, после вт</w:t>
      </w:r>
      <w:r>
        <w:rPr>
          <w:rStyle w:val="11"/>
        </w:rPr>
        <w:t>орой атаки острого дивертикулита ввиду ухудшения качества жизни больных, возникновения более тяжелых осложнений, требующих длительного стационарного, а также хирургического, лечения.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100" w:firstLine="560"/>
        <w:jc w:val="both"/>
      </w:pPr>
      <w:r>
        <w:rPr>
          <w:rStyle w:val="11"/>
        </w:rPr>
        <w:t xml:space="preserve">Из 314 больных с </w:t>
      </w:r>
      <w:proofErr w:type="spellStart"/>
      <w:r>
        <w:rPr>
          <w:rStyle w:val="11"/>
        </w:rPr>
        <w:t>перидивертикулярным</w:t>
      </w:r>
      <w:proofErr w:type="spellEnd"/>
      <w:r>
        <w:rPr>
          <w:rStyle w:val="11"/>
        </w:rPr>
        <w:t xml:space="preserve"> инфильтратом ввиду безуспешности кон</w:t>
      </w:r>
      <w:r>
        <w:rPr>
          <w:rStyle w:val="11"/>
        </w:rPr>
        <w:t xml:space="preserve">сервативной терапии 11 (3,5%) выполнено хирургическое лечение - резекция пораженных дивертикулами и инфильтратом отделов толстой кишки (у 7 резекция сигмовидной кишки, у 4 - левосторонняя </w:t>
      </w:r>
      <w:proofErr w:type="spellStart"/>
      <w:r>
        <w:rPr>
          <w:rStyle w:val="11"/>
        </w:rPr>
        <w:t>гемиколонэктомия</w:t>
      </w:r>
      <w:proofErr w:type="spellEnd"/>
      <w:r>
        <w:rPr>
          <w:rStyle w:val="11"/>
        </w:rPr>
        <w:t>) в среднем на 6-8 сутки с момента госпитализации. К</w:t>
      </w:r>
      <w:r>
        <w:rPr>
          <w:rStyle w:val="11"/>
        </w:rPr>
        <w:t xml:space="preserve">ритериями безуспешности консервативной терапии </w:t>
      </w:r>
      <w:proofErr w:type="gramStart"/>
      <w:r>
        <w:rPr>
          <w:rStyle w:val="11"/>
        </w:rPr>
        <w:t>были</w:t>
      </w:r>
      <w:proofErr w:type="gramEnd"/>
      <w:r>
        <w:rPr>
          <w:rStyle w:val="11"/>
        </w:rPr>
        <w:t xml:space="preserve"> сохранение болей в животе, </w:t>
      </w:r>
      <w:r>
        <w:rPr>
          <w:rStyle w:val="11"/>
        </w:rPr>
        <w:lastRenderedPageBreak/>
        <w:t xml:space="preserve">пальпируемого и </w:t>
      </w:r>
      <w:proofErr w:type="spellStart"/>
      <w:r>
        <w:rPr>
          <w:rStyle w:val="11"/>
        </w:rPr>
        <w:t>нерассасывающегося</w:t>
      </w:r>
      <w:proofErr w:type="spellEnd"/>
      <w:r>
        <w:rPr>
          <w:rStyle w:val="11"/>
        </w:rPr>
        <w:t xml:space="preserve"> инфильтрата, отсутствие положительной динамики по данным УЗИ, сохранение лихорадки,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/>
        <w:jc w:val="both"/>
      </w:pPr>
      <w:r>
        <w:rPr>
          <w:rStyle w:val="11"/>
        </w:rPr>
        <w:t xml:space="preserve">лейкоцитоза, стабильно высокого уровня </w:t>
      </w:r>
      <w:proofErr w:type="gramStart"/>
      <w:r>
        <w:rPr>
          <w:rStyle w:val="11"/>
        </w:rPr>
        <w:t>С-реактивного</w:t>
      </w:r>
      <w:proofErr w:type="gramEnd"/>
      <w:r>
        <w:rPr>
          <w:rStyle w:val="11"/>
        </w:rPr>
        <w:t xml:space="preserve"> белка</w:t>
      </w:r>
      <w:r>
        <w:rPr>
          <w:rStyle w:val="11"/>
        </w:rPr>
        <w:t xml:space="preserve">, а также невозможность исключить </w:t>
      </w:r>
      <w:proofErr w:type="spellStart"/>
      <w:r>
        <w:rPr>
          <w:rStyle w:val="11"/>
        </w:rPr>
        <w:t>абсцедирование</w:t>
      </w:r>
      <w:proofErr w:type="spellEnd"/>
      <w:r>
        <w:rPr>
          <w:rStyle w:val="11"/>
        </w:rPr>
        <w:t xml:space="preserve"> инфильтрата.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60"/>
        <w:jc w:val="both"/>
      </w:pPr>
      <w:proofErr w:type="spellStart"/>
      <w:r>
        <w:rPr>
          <w:rStyle w:val="11"/>
        </w:rPr>
        <w:t>Перидивертикулярный</w:t>
      </w:r>
      <w:proofErr w:type="spellEnd"/>
      <w:r>
        <w:rPr>
          <w:rStyle w:val="11"/>
        </w:rPr>
        <w:t xml:space="preserve"> абсцесс является следствием прикрытой микроперфорации деструктивно измененного дивертикула. В зависимости от локализации дивертикула по периметру толстой кишки и ее анатомиче</w:t>
      </w:r>
      <w:r>
        <w:rPr>
          <w:rStyle w:val="11"/>
        </w:rPr>
        <w:t xml:space="preserve">ского отдела, возможно формирование 3-х вариантов абсцесса: внутрибрюшной, </w:t>
      </w:r>
      <w:proofErr w:type="spellStart"/>
      <w:r>
        <w:rPr>
          <w:rStyle w:val="11"/>
        </w:rPr>
        <w:t>внутрибрыжеечный</w:t>
      </w:r>
      <w:proofErr w:type="spellEnd"/>
      <w:r>
        <w:rPr>
          <w:rStyle w:val="11"/>
        </w:rPr>
        <w:t xml:space="preserve">, забрюшинный. Так, внутрибрюшной абсцесс формируется при микроперфорации дивертикула, расположенного за пределами брыжейки, чаще в толще сальниковых отростков; </w:t>
      </w:r>
      <w:proofErr w:type="spellStart"/>
      <w:r>
        <w:rPr>
          <w:rStyle w:val="11"/>
        </w:rPr>
        <w:t>внут</w:t>
      </w:r>
      <w:r>
        <w:rPr>
          <w:rStyle w:val="11"/>
        </w:rPr>
        <w:t>рибрыжеечный</w:t>
      </w:r>
      <w:proofErr w:type="spellEnd"/>
      <w:r>
        <w:rPr>
          <w:rStyle w:val="11"/>
        </w:rPr>
        <w:t xml:space="preserve"> абсцесс формируется при перфорации дивертикула в брыжейку (чаще всего в сигмовидной, поперечно-ободочной кишке); забрюшинный абсцесс возникает при перфорации дивертикулов по брыжеечному краю толстой кишки, расположенных </w:t>
      </w:r>
      <w:proofErr w:type="spellStart"/>
      <w:r>
        <w:rPr>
          <w:rStyle w:val="11"/>
        </w:rPr>
        <w:t>мезоперитонеально</w:t>
      </w:r>
      <w:proofErr w:type="spellEnd"/>
      <w:r>
        <w:rPr>
          <w:rStyle w:val="11"/>
        </w:rPr>
        <w:t xml:space="preserve"> (нисх</w:t>
      </w:r>
      <w:r>
        <w:rPr>
          <w:rStyle w:val="11"/>
        </w:rPr>
        <w:t xml:space="preserve">одящая, восходящая ободочная кишка). Диагностика </w:t>
      </w:r>
      <w:proofErr w:type="spellStart"/>
      <w:r>
        <w:rPr>
          <w:rStyle w:val="11"/>
        </w:rPr>
        <w:t>перидивертикулярного</w:t>
      </w:r>
      <w:proofErr w:type="spellEnd"/>
      <w:r>
        <w:rPr>
          <w:rStyle w:val="11"/>
        </w:rPr>
        <w:t xml:space="preserve"> абсцесса основывалась на </w:t>
      </w:r>
      <w:proofErr w:type="spellStart"/>
      <w:r>
        <w:rPr>
          <w:rStyle w:val="11"/>
        </w:rPr>
        <w:t>физикальных</w:t>
      </w:r>
      <w:proofErr w:type="spellEnd"/>
      <w:r>
        <w:rPr>
          <w:rStyle w:val="11"/>
        </w:rPr>
        <w:t xml:space="preserve"> данных (болезненный, чаще, малоподвижный инфильтрат), признаках воспалительного процесса - лихорадки, лейкоцитоза, повышение уровня </w:t>
      </w:r>
      <w:proofErr w:type="gramStart"/>
      <w:r>
        <w:rPr>
          <w:rStyle w:val="11"/>
        </w:rPr>
        <w:t>С-реактивного</w:t>
      </w:r>
      <w:proofErr w:type="gramEnd"/>
      <w:r>
        <w:rPr>
          <w:rStyle w:val="11"/>
        </w:rPr>
        <w:t xml:space="preserve"> бел</w:t>
      </w:r>
      <w:r>
        <w:rPr>
          <w:rStyle w:val="11"/>
        </w:rPr>
        <w:t>ка и др. Так, у 87% температура тела превышала 38С, лейкоцитоз - &gt; 15*10</w:t>
      </w:r>
      <w:r>
        <w:rPr>
          <w:rStyle w:val="11"/>
          <w:vertAlign w:val="superscript"/>
        </w:rPr>
        <w:t>9</w:t>
      </w:r>
      <w:r>
        <w:rPr>
          <w:rStyle w:val="11"/>
        </w:rPr>
        <w:t xml:space="preserve">/л, уровень С-реактивного белка - &gt; 80 мг/л, кроме того, в процессе консервативного лечения снижение этих показателей не происходит. Окончательный, в </w:t>
      </w:r>
      <w:proofErr w:type="spellStart"/>
      <w:r>
        <w:rPr>
          <w:rStyle w:val="11"/>
        </w:rPr>
        <w:t>т.ч</w:t>
      </w:r>
      <w:proofErr w:type="spellEnd"/>
      <w:r>
        <w:rPr>
          <w:rStyle w:val="11"/>
        </w:rPr>
        <w:t>. топический диагноз, устанавл</w:t>
      </w:r>
      <w:r>
        <w:rPr>
          <w:rStyle w:val="11"/>
        </w:rPr>
        <w:t>ивали при УЗИ, КТ или МРТ. Важными задачами при проведении методов визуализации абсцессов, их количества, размеров, структуры, отношения к просвету причинного сегмента кишки и прилежащим органам (особенно к мочевому пузырю, петлям тонкой кишки) и достоверн</w:t>
      </w:r>
      <w:r>
        <w:rPr>
          <w:rStyle w:val="11"/>
        </w:rPr>
        <w:t xml:space="preserve">ая информация обычно получается при 3D конструкции </w:t>
      </w:r>
      <w:proofErr w:type="spellStart"/>
      <w:r>
        <w:rPr>
          <w:rStyle w:val="11"/>
        </w:rPr>
        <w:t>томограмм</w:t>
      </w:r>
      <w:proofErr w:type="spellEnd"/>
      <w:r>
        <w:rPr>
          <w:rStyle w:val="11"/>
        </w:rPr>
        <w:t>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60"/>
        <w:jc w:val="both"/>
      </w:pPr>
      <w:r>
        <w:rPr>
          <w:rStyle w:val="11"/>
        </w:rPr>
        <w:t xml:space="preserve">У ряда больных, при сохранении просвета </w:t>
      </w:r>
      <w:r>
        <w:rPr>
          <w:rStyle w:val="11"/>
        </w:rPr>
        <w:t xml:space="preserve">шейки дивертикула, </w:t>
      </w:r>
      <w:proofErr w:type="spellStart"/>
      <w:r>
        <w:rPr>
          <w:rStyle w:val="11"/>
        </w:rPr>
        <w:t>возмоэно</w:t>
      </w:r>
      <w:proofErr w:type="spellEnd"/>
      <w:r>
        <w:rPr>
          <w:rStyle w:val="11"/>
        </w:rPr>
        <w:t xml:space="preserve"> дренирование абсцесса в просвет кишки без необходимости хирургического вмешательства. В таких случаях, больные отмечали выделение гнойного отделяемого во время стула, постепенно наступили нормализация температуры тела, лаборатор</w:t>
      </w:r>
      <w:r>
        <w:rPr>
          <w:rStyle w:val="11"/>
        </w:rPr>
        <w:t>ных анализов крови.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60"/>
        <w:jc w:val="both"/>
      </w:pPr>
      <w:r>
        <w:rPr>
          <w:rStyle w:val="11"/>
        </w:rPr>
        <w:t xml:space="preserve">Необходимо также отметить, что формирование </w:t>
      </w:r>
      <w:proofErr w:type="spellStart"/>
      <w:r>
        <w:rPr>
          <w:rStyle w:val="11"/>
        </w:rPr>
        <w:t>перидивертикулярных</w:t>
      </w:r>
      <w:proofErr w:type="spellEnd"/>
      <w:r>
        <w:rPr>
          <w:rStyle w:val="11"/>
        </w:rPr>
        <w:t xml:space="preserve"> абсцессов чаще (76%) отмечено при повторных приступах дивертикулита, при появлении выраженных воспалительных изменений в дивертикулах и </w:t>
      </w:r>
      <w:proofErr w:type="spellStart"/>
      <w:r>
        <w:rPr>
          <w:rStyle w:val="11"/>
        </w:rPr>
        <w:t>периколитических</w:t>
      </w:r>
      <w:proofErr w:type="spellEnd"/>
      <w:r>
        <w:rPr>
          <w:rStyle w:val="11"/>
        </w:rPr>
        <w:t xml:space="preserve"> явлениях, создающих</w:t>
      </w:r>
      <w:r>
        <w:rPr>
          <w:rStyle w:val="11"/>
        </w:rPr>
        <w:t xml:space="preserve"> условия для прикрытого характера перфорации [8]. Перфорация дивертикула в свободную брюшную полость (свободная перфорация), как правило, была первым клиническим проявлением ДБТК и, как мы считаем, происходит в результате внезапного, молниеносного повышени</w:t>
      </w:r>
      <w:r>
        <w:rPr>
          <w:rStyle w:val="11"/>
        </w:rPr>
        <w:t xml:space="preserve">я внутрикишечного давления. Механизм такой перфорации аналогичен таким патологическим состояниям, как синдромы </w:t>
      </w:r>
      <w:proofErr w:type="spellStart"/>
      <w:r>
        <w:rPr>
          <w:rStyle w:val="11"/>
        </w:rPr>
        <w:t>Бурхаве</w:t>
      </w:r>
      <w:proofErr w:type="spellEnd"/>
      <w:r>
        <w:rPr>
          <w:rStyle w:val="11"/>
        </w:rPr>
        <w:t xml:space="preserve"> (спонтанный разрыв пищевода), </w:t>
      </w:r>
      <w:proofErr w:type="spellStart"/>
      <w:r>
        <w:rPr>
          <w:rStyle w:val="11"/>
        </w:rPr>
        <w:t>Меллори-Вейсса</w:t>
      </w:r>
      <w:proofErr w:type="spellEnd"/>
      <w:r w:rsidR="006A35D7">
        <w:rPr>
          <w:rStyle w:val="11"/>
          <w:lang w:val="ru-RU"/>
        </w:rPr>
        <w:t>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rPr>
          <w:rStyle w:val="11"/>
        </w:rPr>
        <w:t xml:space="preserve">Хирургическая тактика при </w:t>
      </w:r>
      <w:proofErr w:type="spellStart"/>
      <w:r>
        <w:rPr>
          <w:rStyle w:val="11"/>
        </w:rPr>
        <w:t>перидивертикулярных</w:t>
      </w:r>
      <w:proofErr w:type="spellEnd"/>
      <w:r>
        <w:rPr>
          <w:rStyle w:val="11"/>
        </w:rPr>
        <w:t xml:space="preserve"> </w:t>
      </w:r>
      <w:proofErr w:type="spellStart"/>
      <w:r>
        <w:rPr>
          <w:rStyle w:val="11"/>
        </w:rPr>
        <w:t>внутрибрыжеечных</w:t>
      </w:r>
      <w:proofErr w:type="spellEnd"/>
      <w:r>
        <w:rPr>
          <w:rStyle w:val="11"/>
        </w:rPr>
        <w:t xml:space="preserve"> абсцессах (</w:t>
      </w:r>
      <w:proofErr w:type="gramStart"/>
      <w:r>
        <w:rPr>
          <w:rStyle w:val="11"/>
        </w:rPr>
        <w:t>п</w:t>
      </w:r>
      <w:proofErr w:type="gramEnd"/>
      <w:r>
        <w:rPr>
          <w:rStyle w:val="11"/>
        </w:rPr>
        <w:t>=76) заключалась в выполнении резекции толстой кишки с абсцессом единым блоком. При внутрибрюшной локализации абсцесса (</w:t>
      </w:r>
      <w:proofErr w:type="gramStart"/>
      <w:r>
        <w:rPr>
          <w:rStyle w:val="11"/>
        </w:rPr>
        <w:t>п</w:t>
      </w:r>
      <w:proofErr w:type="gramEnd"/>
      <w:r>
        <w:rPr>
          <w:rStyle w:val="11"/>
        </w:rPr>
        <w:t xml:space="preserve">=79) в 58 случаях выполняли вскрытие, санацию, дренирование </w:t>
      </w:r>
      <w:r>
        <w:rPr>
          <w:rStyle w:val="11"/>
        </w:rPr>
        <w:t xml:space="preserve">абсцесса, проксимальную </w:t>
      </w:r>
      <w:proofErr w:type="spellStart"/>
      <w:r>
        <w:rPr>
          <w:rStyle w:val="11"/>
        </w:rPr>
        <w:t>колостомию</w:t>
      </w:r>
      <w:proofErr w:type="spellEnd"/>
      <w:r>
        <w:rPr>
          <w:rStyle w:val="11"/>
        </w:rPr>
        <w:t xml:space="preserve"> </w:t>
      </w:r>
      <w:proofErr w:type="spellStart"/>
      <w:r>
        <w:rPr>
          <w:rStyle w:val="11"/>
        </w:rPr>
        <w:t>лапаротомным</w:t>
      </w:r>
      <w:proofErr w:type="spellEnd"/>
      <w:r>
        <w:rPr>
          <w:rStyle w:val="11"/>
        </w:rPr>
        <w:t xml:space="preserve"> доступом, в 21 - </w:t>
      </w:r>
      <w:proofErr w:type="spellStart"/>
      <w:r>
        <w:rPr>
          <w:rStyle w:val="11"/>
        </w:rPr>
        <w:t>видеолапароскопическим</w:t>
      </w:r>
      <w:proofErr w:type="spellEnd"/>
      <w:r>
        <w:rPr>
          <w:rStyle w:val="11"/>
        </w:rPr>
        <w:t xml:space="preserve"> способом, под контролем </w:t>
      </w:r>
      <w:proofErr w:type="spellStart"/>
      <w:r>
        <w:rPr>
          <w:rStyle w:val="11"/>
        </w:rPr>
        <w:t>лапароскопа</w:t>
      </w:r>
      <w:proofErr w:type="spellEnd"/>
      <w:r>
        <w:rPr>
          <w:rStyle w:val="11"/>
        </w:rPr>
        <w:t xml:space="preserve"> вскрывали абсцесс, дренировали и накладывали </w:t>
      </w:r>
      <w:proofErr w:type="spellStart"/>
      <w:r>
        <w:rPr>
          <w:rStyle w:val="11"/>
        </w:rPr>
        <w:t>колостому</w:t>
      </w:r>
      <w:proofErr w:type="spellEnd"/>
      <w:r>
        <w:rPr>
          <w:rStyle w:val="11"/>
        </w:rPr>
        <w:t>. При забрюшинных абсцессах (п-32) лечебная тактика в основном зависела от объ</w:t>
      </w:r>
      <w:r>
        <w:rPr>
          <w:rStyle w:val="11"/>
        </w:rPr>
        <w:t xml:space="preserve">ема гнойника. При абсцессах диаметром до 7 см осуществляли </w:t>
      </w:r>
      <w:proofErr w:type="spellStart"/>
      <w:r>
        <w:rPr>
          <w:rStyle w:val="11"/>
        </w:rPr>
        <w:t>чрезкожное</w:t>
      </w:r>
      <w:proofErr w:type="spellEnd"/>
      <w:r>
        <w:rPr>
          <w:rStyle w:val="11"/>
        </w:rPr>
        <w:t xml:space="preserve"> пункционное дренирование под контролем УЗИ (</w:t>
      </w:r>
      <w:proofErr w:type="gramStart"/>
      <w:r>
        <w:rPr>
          <w:rStyle w:val="11"/>
        </w:rPr>
        <w:t>п</w:t>
      </w:r>
      <w:proofErr w:type="gramEnd"/>
      <w:r>
        <w:rPr>
          <w:rStyle w:val="11"/>
        </w:rPr>
        <w:t xml:space="preserve">=14), а при больших абсцессах диаметром более 7 см дренирование осуществляли из </w:t>
      </w:r>
      <w:proofErr w:type="spellStart"/>
      <w:r>
        <w:rPr>
          <w:rStyle w:val="11"/>
        </w:rPr>
        <w:t>минилюмботомного</w:t>
      </w:r>
      <w:proofErr w:type="spellEnd"/>
      <w:r>
        <w:rPr>
          <w:rStyle w:val="11"/>
        </w:rPr>
        <w:t xml:space="preserve"> доступа, или доступа Пирогова-</w:t>
      </w:r>
      <w:proofErr w:type="spellStart"/>
      <w:r>
        <w:rPr>
          <w:rStyle w:val="11"/>
        </w:rPr>
        <w:t>Кромптона</w:t>
      </w:r>
      <w:proofErr w:type="spellEnd"/>
      <w:r>
        <w:rPr>
          <w:rStyle w:val="11"/>
        </w:rPr>
        <w:t xml:space="preserve"> (п=1</w:t>
      </w:r>
      <w:r>
        <w:rPr>
          <w:rStyle w:val="11"/>
        </w:rPr>
        <w:t xml:space="preserve">8). После дренирования гнойников, из </w:t>
      </w:r>
      <w:proofErr w:type="spellStart"/>
      <w:r>
        <w:rPr>
          <w:rStyle w:val="11"/>
        </w:rPr>
        <w:t>минилапаротомного</w:t>
      </w:r>
      <w:proofErr w:type="spellEnd"/>
      <w:r>
        <w:rPr>
          <w:rStyle w:val="11"/>
        </w:rPr>
        <w:t xml:space="preserve"> доступа накладывали </w:t>
      </w:r>
      <w:proofErr w:type="gramStart"/>
      <w:r>
        <w:rPr>
          <w:rStyle w:val="11"/>
        </w:rPr>
        <w:t>проксимальную</w:t>
      </w:r>
      <w:proofErr w:type="gramEnd"/>
      <w:r>
        <w:rPr>
          <w:rStyle w:val="11"/>
        </w:rPr>
        <w:t xml:space="preserve"> </w:t>
      </w:r>
      <w:proofErr w:type="spellStart"/>
      <w:r>
        <w:rPr>
          <w:rStyle w:val="11"/>
        </w:rPr>
        <w:t>колостому</w:t>
      </w:r>
      <w:proofErr w:type="spellEnd"/>
      <w:r>
        <w:rPr>
          <w:rStyle w:val="11"/>
        </w:rPr>
        <w:t>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rPr>
          <w:rStyle w:val="11"/>
        </w:rPr>
        <w:t xml:space="preserve">Диагностика </w:t>
      </w:r>
      <w:proofErr w:type="spellStart"/>
      <w:r>
        <w:rPr>
          <w:rStyle w:val="11"/>
        </w:rPr>
        <w:t>перфоративного</w:t>
      </w:r>
      <w:proofErr w:type="spellEnd"/>
      <w:r>
        <w:rPr>
          <w:rStyle w:val="11"/>
        </w:rPr>
        <w:t xml:space="preserve"> дивертикулита представляет большие сложности ввиду отсутствия «</w:t>
      </w:r>
      <w:proofErr w:type="spellStart"/>
      <w:r>
        <w:rPr>
          <w:rStyle w:val="11"/>
        </w:rPr>
        <w:t>дивертикулярного</w:t>
      </w:r>
      <w:proofErr w:type="spellEnd"/>
      <w:r>
        <w:rPr>
          <w:rStyle w:val="11"/>
        </w:rPr>
        <w:t xml:space="preserve">» анамнеза. Диагноз устанавливается во время </w:t>
      </w:r>
      <w:proofErr w:type="spellStart"/>
      <w:r>
        <w:rPr>
          <w:rStyle w:val="11"/>
        </w:rPr>
        <w:lastRenderedPageBreak/>
        <w:t>видео</w:t>
      </w:r>
      <w:r>
        <w:rPr>
          <w:rStyle w:val="11"/>
        </w:rPr>
        <w:t>лапароскопии</w:t>
      </w:r>
      <w:proofErr w:type="spellEnd"/>
      <w:r>
        <w:rPr>
          <w:rStyle w:val="11"/>
        </w:rPr>
        <w:t xml:space="preserve">, предпринятой по поводу перитонита неясной этиологии у 105 (80,1%) больных и во время лапаротомии у 26 (19,9%) больных с распространенным перитонитом. Оптимальным вариантом считали </w:t>
      </w:r>
      <w:proofErr w:type="spellStart"/>
      <w:r>
        <w:rPr>
          <w:rStyle w:val="11"/>
        </w:rPr>
        <w:t>экстериоризацию</w:t>
      </w:r>
      <w:proofErr w:type="spellEnd"/>
      <w:r>
        <w:rPr>
          <w:rStyle w:val="11"/>
        </w:rPr>
        <w:t xml:space="preserve"> перфорированного сегмента с формированием </w:t>
      </w:r>
      <w:proofErr w:type="spellStart"/>
      <w:r>
        <w:rPr>
          <w:rStyle w:val="11"/>
        </w:rPr>
        <w:t>коло</w:t>
      </w:r>
      <w:r>
        <w:rPr>
          <w:rStyle w:val="11"/>
        </w:rPr>
        <w:t>стомы</w:t>
      </w:r>
      <w:proofErr w:type="spellEnd"/>
      <w:r>
        <w:rPr>
          <w:rStyle w:val="11"/>
        </w:rPr>
        <w:t xml:space="preserve"> (</w:t>
      </w:r>
      <w:proofErr w:type="gramStart"/>
      <w:r>
        <w:rPr>
          <w:rStyle w:val="11"/>
        </w:rPr>
        <w:t>п</w:t>
      </w:r>
      <w:proofErr w:type="gramEnd"/>
      <w:r>
        <w:rPr>
          <w:rStyle w:val="11"/>
        </w:rPr>
        <w:t>=52), при технических сложностях, выполняли резекцию по типу операции Гартмана (79 больных). Завершение оперативного вмешательства зависело от стадии перитонита, необходимости в программированных санациях брюшной полости, степени внутрибрюшной гипе</w:t>
      </w:r>
      <w:r>
        <w:rPr>
          <w:rStyle w:val="11"/>
        </w:rPr>
        <w:t xml:space="preserve">ртензии. При наличии синдрома интраабдоминальной гипертензии (3-4 стадии), необходимости в послеоперационных санациях, накладывали только кожные швы. </w:t>
      </w:r>
      <w:proofErr w:type="spellStart"/>
      <w:r>
        <w:rPr>
          <w:rStyle w:val="11"/>
        </w:rPr>
        <w:t>Лапаростома</w:t>
      </w:r>
      <w:proofErr w:type="spellEnd"/>
      <w:r>
        <w:rPr>
          <w:rStyle w:val="11"/>
        </w:rPr>
        <w:t xml:space="preserve"> устранялась по купированию перитонита, интраабдоминальной гипертензии, обычно после 2-й или 3-</w:t>
      </w:r>
      <w:r>
        <w:rPr>
          <w:rStyle w:val="11"/>
        </w:rPr>
        <w:t>й санации брюшной полости.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20"/>
        <w:jc w:val="both"/>
      </w:pPr>
      <w:r>
        <w:rPr>
          <w:rStyle w:val="11"/>
        </w:rPr>
        <w:t xml:space="preserve">Кровотечения при ДБТК у 9,79% носили массивный характер с развитием геморрагического шока, с дефицитом объема циркулирующей крови более 30-40%, у остальных выраженных гемодинамических и клинико-лабораторных изменений выявлено не </w:t>
      </w:r>
      <w:r>
        <w:rPr>
          <w:rStyle w:val="11"/>
        </w:rPr>
        <w:t xml:space="preserve">было. В диагностике источника кровотечения ведущее значение имели </w:t>
      </w:r>
      <w:proofErr w:type="spellStart"/>
      <w:r>
        <w:rPr>
          <w:rStyle w:val="11"/>
        </w:rPr>
        <w:t>ирригография</w:t>
      </w:r>
      <w:proofErr w:type="spellEnd"/>
      <w:r>
        <w:rPr>
          <w:rStyle w:val="11"/>
        </w:rPr>
        <w:t xml:space="preserve"> и </w:t>
      </w:r>
      <w:proofErr w:type="spellStart"/>
      <w:r>
        <w:rPr>
          <w:rStyle w:val="11"/>
        </w:rPr>
        <w:t>фиброколоноскопия</w:t>
      </w:r>
      <w:proofErr w:type="spellEnd"/>
      <w:r>
        <w:rPr>
          <w:rStyle w:val="11"/>
        </w:rPr>
        <w:t xml:space="preserve">. </w:t>
      </w:r>
      <w:proofErr w:type="gramStart"/>
      <w:r>
        <w:rPr>
          <w:rStyle w:val="11"/>
        </w:rPr>
        <w:t xml:space="preserve">Затруднения в локализации кровотечения возникли у больных с распространенным, тотальным </w:t>
      </w:r>
      <w:proofErr w:type="spellStart"/>
      <w:r>
        <w:rPr>
          <w:rStyle w:val="11"/>
        </w:rPr>
        <w:t>дивертикулезом</w:t>
      </w:r>
      <w:proofErr w:type="spellEnd"/>
      <w:r>
        <w:rPr>
          <w:rStyle w:val="11"/>
        </w:rPr>
        <w:t xml:space="preserve">, </w:t>
      </w:r>
      <w:proofErr w:type="spellStart"/>
      <w:r>
        <w:rPr>
          <w:rStyle w:val="11"/>
        </w:rPr>
        <w:t>ирригоскопия</w:t>
      </w:r>
      <w:proofErr w:type="spellEnd"/>
      <w:r>
        <w:rPr>
          <w:rStyle w:val="11"/>
        </w:rPr>
        <w:t xml:space="preserve"> в таких случаях не может помочь в уточн</w:t>
      </w:r>
      <w:r>
        <w:rPr>
          <w:rStyle w:val="11"/>
        </w:rPr>
        <w:t xml:space="preserve">ении диагноза, только экстренная </w:t>
      </w:r>
      <w:proofErr w:type="spellStart"/>
      <w:r>
        <w:rPr>
          <w:rStyle w:val="11"/>
        </w:rPr>
        <w:t>колоноскопия</w:t>
      </w:r>
      <w:proofErr w:type="spellEnd"/>
      <w:r>
        <w:rPr>
          <w:rStyle w:val="11"/>
        </w:rPr>
        <w:t xml:space="preserve"> позволяет определить кровоточащий дивертикул, а при выраженном кровотечении - ориентировочно причинный сегмент толстой кишки, в экстренных случаях, информативность </w:t>
      </w:r>
      <w:proofErr w:type="spellStart"/>
      <w:r>
        <w:rPr>
          <w:rStyle w:val="11"/>
        </w:rPr>
        <w:t>колоноскопии</w:t>
      </w:r>
      <w:proofErr w:type="spellEnd"/>
      <w:r>
        <w:rPr>
          <w:rStyle w:val="11"/>
        </w:rPr>
        <w:t xml:space="preserve"> без подготовки толстой кишки низк</w:t>
      </w:r>
      <w:r>
        <w:rPr>
          <w:rStyle w:val="11"/>
        </w:rPr>
        <w:t>ая, а подготовить больных старческого возраста, с тяжелой сочетанной патологией к исследованию крайне сложно</w:t>
      </w:r>
      <w:proofErr w:type="gramEnd"/>
      <w:r>
        <w:rPr>
          <w:rStyle w:val="11"/>
        </w:rPr>
        <w:t xml:space="preserve"> или невозможно. Поэтому, </w:t>
      </w:r>
      <w:proofErr w:type="gramStart"/>
      <w:r>
        <w:rPr>
          <w:rStyle w:val="11"/>
        </w:rPr>
        <w:t>экстренная</w:t>
      </w:r>
      <w:proofErr w:type="gramEnd"/>
      <w:r>
        <w:rPr>
          <w:rStyle w:val="11"/>
        </w:rPr>
        <w:t xml:space="preserve"> </w:t>
      </w:r>
      <w:proofErr w:type="spellStart"/>
      <w:r>
        <w:rPr>
          <w:rStyle w:val="11"/>
        </w:rPr>
        <w:t>ирригография</w:t>
      </w:r>
      <w:proofErr w:type="spellEnd"/>
      <w:r>
        <w:rPr>
          <w:rStyle w:val="11"/>
        </w:rPr>
        <w:t xml:space="preserve"> может быть полезной для первичной диагностики. Кроме того, у 23 (5,77%) </w:t>
      </w:r>
      <w:proofErr w:type="spellStart"/>
      <w:r>
        <w:rPr>
          <w:rStyle w:val="11"/>
        </w:rPr>
        <w:t>ирригография</w:t>
      </w:r>
      <w:proofErr w:type="spellEnd"/>
      <w:r>
        <w:rPr>
          <w:rStyle w:val="11"/>
        </w:rPr>
        <w:t xml:space="preserve"> с сульфатом б</w:t>
      </w:r>
      <w:r>
        <w:rPr>
          <w:rStyle w:val="11"/>
        </w:rPr>
        <w:t xml:space="preserve">ария позволила добиться гемостаза при продолжающемся кровотечении, выявить дивертикулы, их распространенность. Полагаем, что </w:t>
      </w:r>
      <w:proofErr w:type="spellStart"/>
      <w:r>
        <w:rPr>
          <w:rStyle w:val="11"/>
        </w:rPr>
        <w:t>ирригография</w:t>
      </w:r>
      <w:proofErr w:type="spellEnd"/>
      <w:r>
        <w:rPr>
          <w:rStyle w:val="11"/>
        </w:rPr>
        <w:t xml:space="preserve"> с сульфатом бария может более широко применяться для диагностики и особенно гемостаза при </w:t>
      </w:r>
      <w:proofErr w:type="spellStart"/>
      <w:r>
        <w:rPr>
          <w:rStyle w:val="11"/>
        </w:rPr>
        <w:t>дивертикулярных</w:t>
      </w:r>
      <w:proofErr w:type="spellEnd"/>
      <w:r>
        <w:rPr>
          <w:rStyle w:val="11"/>
        </w:rPr>
        <w:t xml:space="preserve"> кровотечения</w:t>
      </w:r>
      <w:r>
        <w:rPr>
          <w:rStyle w:val="11"/>
        </w:rPr>
        <w:t>х (</w:t>
      </w:r>
      <w:proofErr w:type="gramStart"/>
      <w:r>
        <w:rPr>
          <w:rStyle w:val="11"/>
        </w:rPr>
        <w:t>78,4%) ко</w:t>
      </w:r>
      <w:proofErr w:type="gramEnd"/>
      <w:r>
        <w:rPr>
          <w:rStyle w:val="11"/>
        </w:rPr>
        <w:t xml:space="preserve">нсервативный гемостаз был эффективен. Ввиду продолжающегося кровотечения (52 больных), рецидива кровотечения (34 больных), в срочном порядке 17 (4,27%) больным была выполнена резекция сигмовидной кишки, 56 (14.07%) - левосторонняя </w:t>
      </w:r>
      <w:proofErr w:type="spellStart"/>
      <w:r>
        <w:rPr>
          <w:rStyle w:val="11"/>
        </w:rPr>
        <w:t>гемиколонэкто</w:t>
      </w:r>
      <w:r>
        <w:rPr>
          <w:rStyle w:val="11"/>
        </w:rPr>
        <w:t>мия</w:t>
      </w:r>
      <w:proofErr w:type="spellEnd"/>
      <w:r>
        <w:rPr>
          <w:rStyle w:val="11"/>
        </w:rPr>
        <w:t>, 13 (3,26%) - субтотальная резекция ободочной</w:t>
      </w:r>
      <w:r>
        <w:rPr>
          <w:rStyle w:val="2"/>
        </w:rPr>
        <w:t xml:space="preserve"> кишки, </w:t>
      </w:r>
      <w:r>
        <w:rPr>
          <w:rStyle w:val="11"/>
        </w:rPr>
        <w:t>таким образом, в срочном хирургическом лечении нуждалось 21.6%</w:t>
      </w:r>
      <w:r>
        <w:rPr>
          <w:rStyle w:val="2"/>
        </w:rPr>
        <w:t xml:space="preserve"> (</w:t>
      </w:r>
      <w:proofErr w:type="gramStart"/>
      <w:r>
        <w:rPr>
          <w:rStyle w:val="2"/>
        </w:rPr>
        <w:t>п</w:t>
      </w:r>
      <w:proofErr w:type="gramEnd"/>
      <w:r>
        <w:rPr>
          <w:rStyle w:val="11"/>
        </w:rPr>
        <w:t>=86)</w:t>
      </w:r>
      <w:r>
        <w:rPr>
          <w:rStyle w:val="2"/>
        </w:rPr>
        <w:t xml:space="preserve"> больных с </w:t>
      </w:r>
      <w:proofErr w:type="spellStart"/>
      <w:r>
        <w:rPr>
          <w:rStyle w:val="11"/>
        </w:rPr>
        <w:t>дивертикулезным</w:t>
      </w:r>
      <w:proofErr w:type="spellEnd"/>
      <w:r>
        <w:rPr>
          <w:rStyle w:val="11"/>
        </w:rPr>
        <w:t xml:space="preserve"> кровотечением, консервативная терапия</w:t>
      </w:r>
      <w:r>
        <w:rPr>
          <w:rStyle w:val="2"/>
        </w:rPr>
        <w:t xml:space="preserve"> была эффективной в</w:t>
      </w:r>
      <w:r>
        <w:rPr>
          <w:rStyle w:val="11"/>
        </w:rPr>
        <w:t xml:space="preserve"> ~8.-</w:t>
      </w:r>
      <w:r>
        <w:rPr>
          <w:rStyle w:val="11"/>
          <w:vertAlign w:val="superscript"/>
        </w:rPr>
        <w:t>:</w:t>
      </w:r>
      <w:r>
        <w:rPr>
          <w:rStyle w:val="11"/>
        </w:rPr>
        <w:t xml:space="preserve"> -..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60"/>
        <w:jc w:val="both"/>
      </w:pPr>
      <w:r>
        <w:t xml:space="preserve">Острая непроходимость толстой кишки </w:t>
      </w:r>
      <w:r>
        <w:t xml:space="preserve">при ДБТК является </w:t>
      </w:r>
      <w:proofErr w:type="spellStart"/>
      <w:r>
        <w:t>обтурационной</w:t>
      </w:r>
      <w:proofErr w:type="spellEnd"/>
      <w:r>
        <w:t xml:space="preserve"> и обусловлена сдавлением просвета кишки инфильтратом и, как правило, на фоне хронического дивертикулита со </w:t>
      </w:r>
      <w:proofErr w:type="spellStart"/>
      <w:r>
        <w:t>стенозированием</w:t>
      </w:r>
      <w:proofErr w:type="spellEnd"/>
      <w:r>
        <w:t xml:space="preserve"> в зоне воспаления. Эти предпосылки являются причиной низкой эффективности консервативной терапии: из </w:t>
      </w:r>
      <w:r>
        <w:t xml:space="preserve">26 больных консервативное разрешение непроходимости было успешным только у 3. При выборе хирургической тактики определяющее значение имели показатели внутрибрюшного давления и уровень лактата крови: соответственно их уровень &gt; 20 мм </w:t>
      </w:r>
      <w:proofErr w:type="spellStart"/>
      <w:r>
        <w:t>рт.ст</w:t>
      </w:r>
      <w:proofErr w:type="spellEnd"/>
      <w:r>
        <w:t xml:space="preserve">. и &gt; 3 </w:t>
      </w:r>
      <w:proofErr w:type="spellStart"/>
      <w:r>
        <w:t>ммоль</w:t>
      </w:r>
      <w:proofErr w:type="spellEnd"/>
      <w:r>
        <w:t>/л св</w:t>
      </w:r>
      <w:r>
        <w:t xml:space="preserve">идетельствуют о грубых нарушениях внутрибрюшной перфузии и тяжелой ишемии органов, иногда о развитии абдоминального </w:t>
      </w:r>
      <w:proofErr w:type="spellStart"/>
      <w:r>
        <w:t>компартмент</w:t>
      </w:r>
      <w:proofErr w:type="spellEnd"/>
      <w:r>
        <w:t xml:space="preserve"> синдрома. В таких случаях выполняли экстренную лапаротомию (по существу - </w:t>
      </w:r>
      <w:proofErr w:type="spellStart"/>
      <w:r>
        <w:t>декомпрессивную</w:t>
      </w:r>
      <w:proofErr w:type="spellEnd"/>
      <w:r>
        <w:t xml:space="preserve">), </w:t>
      </w:r>
      <w:proofErr w:type="spellStart"/>
      <w:r>
        <w:t>интраоперационную</w:t>
      </w:r>
      <w:proofErr w:type="spellEnd"/>
      <w:r>
        <w:t xml:space="preserve"> декомпрессию тонко</w:t>
      </w:r>
      <w:r>
        <w:t xml:space="preserve">й и толстой кишки, чаще операции заключались в резекции толстой кишки с </w:t>
      </w:r>
      <w:proofErr w:type="spellStart"/>
      <w:r>
        <w:t>колостомией</w:t>
      </w:r>
      <w:proofErr w:type="spellEnd"/>
      <w:r>
        <w:t>.</w:t>
      </w:r>
    </w:p>
    <w:p w:rsidR="003902EF" w:rsidRDefault="00122C3B">
      <w:pPr>
        <w:pStyle w:val="4"/>
        <w:shd w:val="clear" w:color="auto" w:fill="auto"/>
        <w:spacing w:line="317" w:lineRule="exact"/>
        <w:ind w:left="80" w:right="80" w:firstLine="560"/>
        <w:jc w:val="both"/>
      </w:pPr>
      <w:r>
        <w:rPr>
          <w:rStyle w:val="3"/>
        </w:rPr>
        <w:t>Заключение.</w:t>
      </w:r>
      <w:r>
        <w:t xml:space="preserve"> При осложненной ДБТК современные методы визуализации (УЗИ, КТ, МРТ, </w:t>
      </w:r>
      <w:proofErr w:type="spellStart"/>
      <w:r>
        <w:t>видеолапароскопия</w:t>
      </w:r>
      <w:proofErr w:type="spellEnd"/>
      <w:r>
        <w:t>), лабораторные методы исследования позволяют своевременно установить топи</w:t>
      </w:r>
      <w:r>
        <w:t xml:space="preserve">ческий диагноз. Консервативное лечение эффективно у 82,66% больных, в экстренной и срочной хирургической помощи нуждаются 17,34% больных. Первичные резекции в экстренном порядке выполнили 21,17%, у 32,9% больных возникли осложнения: </w:t>
      </w:r>
      <w:r>
        <w:lastRenderedPageBreak/>
        <w:t>инфекция области хирург</w:t>
      </w:r>
      <w:r>
        <w:t>ического вмешательства, тромбоэмболические, инфекционные осложнения со стороны других органов; несостоятельность анастомоза была у</w:t>
      </w:r>
      <w:r>
        <w:rPr>
          <w:rStyle w:val="CenturyGothic10pt"/>
        </w:rPr>
        <w:t xml:space="preserve"> 9,2%</w:t>
      </w:r>
      <w:r>
        <w:t xml:space="preserve"> больных.</w:t>
      </w:r>
    </w:p>
    <w:p w:rsidR="003902EF" w:rsidRDefault="00122C3B">
      <w:pPr>
        <w:pStyle w:val="4"/>
        <w:shd w:val="clear" w:color="auto" w:fill="auto"/>
        <w:spacing w:after="300" w:line="317" w:lineRule="exact"/>
        <w:ind w:left="80" w:right="80" w:firstLine="560"/>
        <w:jc w:val="both"/>
      </w:pPr>
      <w:r>
        <w:t xml:space="preserve">У большинства оперированных больных выполнялись вынужденные двухэтапные хирургические вмешательства (78,83%) - резекции с </w:t>
      </w:r>
      <w:proofErr w:type="spellStart"/>
      <w:r>
        <w:t>колостомией</w:t>
      </w:r>
      <w:proofErr w:type="spellEnd"/>
      <w:r>
        <w:t xml:space="preserve">, </w:t>
      </w:r>
      <w:proofErr w:type="spellStart"/>
      <w:r>
        <w:t>экстериоризация</w:t>
      </w:r>
      <w:proofErr w:type="spellEnd"/>
      <w:r>
        <w:t xml:space="preserve"> с формированием </w:t>
      </w:r>
      <w:proofErr w:type="spellStart"/>
      <w:r>
        <w:t>колостомы</w:t>
      </w:r>
      <w:proofErr w:type="spellEnd"/>
      <w:r>
        <w:t xml:space="preserve"> или различные варианты дренирования с </w:t>
      </w:r>
      <w:proofErr w:type="spellStart"/>
      <w:r>
        <w:t>колостомией</w:t>
      </w:r>
      <w:proofErr w:type="spellEnd"/>
      <w:r>
        <w:t xml:space="preserve">, </w:t>
      </w:r>
      <w:proofErr w:type="gramStart"/>
      <w:r>
        <w:t>направленные</w:t>
      </w:r>
      <w:proofErr w:type="gramEnd"/>
      <w:r>
        <w:t xml:space="preserve"> прежде всего на</w:t>
      </w:r>
      <w:r>
        <w:t xml:space="preserve"> устранение осложнения и спасение больных. Послеоперационная летальность составила 8,95%, причинами смерти были абдоминальный сепсис, абдоминальный </w:t>
      </w:r>
      <w:proofErr w:type="spellStart"/>
      <w:r>
        <w:t>компартмент</w:t>
      </w:r>
      <w:proofErr w:type="spellEnd"/>
      <w:r>
        <w:t xml:space="preserve"> синдром, тромбоэмболия легочной артерии, </w:t>
      </w:r>
      <w:proofErr w:type="spellStart"/>
      <w:r>
        <w:t>кардиореспираторная</w:t>
      </w:r>
      <w:proofErr w:type="spellEnd"/>
      <w:r>
        <w:t xml:space="preserve"> патология. Общая смертность состави</w:t>
      </w:r>
      <w:r>
        <w:t>ла 1,55%.</w:t>
      </w:r>
      <w:bookmarkStart w:id="0" w:name="_GoBack"/>
      <w:bookmarkEnd w:id="0"/>
    </w:p>
    <w:sectPr w:rsidR="003902EF">
      <w:type w:val="continuous"/>
      <w:pgSz w:w="11905" w:h="16837"/>
      <w:pgMar w:top="744" w:right="549" w:bottom="835" w:left="18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C3B" w:rsidRDefault="00122C3B">
      <w:r>
        <w:separator/>
      </w:r>
    </w:p>
  </w:endnote>
  <w:endnote w:type="continuationSeparator" w:id="0">
    <w:p w:rsidR="00122C3B" w:rsidRDefault="0012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C3B" w:rsidRDefault="00122C3B"/>
  </w:footnote>
  <w:footnote w:type="continuationSeparator" w:id="0">
    <w:p w:rsidR="00122C3B" w:rsidRDefault="00122C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02EF"/>
    <w:rsid w:val="00122C3B"/>
    <w:rsid w:val="003902EF"/>
    <w:rsid w:val="006A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lang w:val="en-US"/>
    </w:rPr>
  </w:style>
  <w:style w:type="character" w:customStyle="1" w:styleId="MSReferenceSansSerif13pt">
    <w:name w:val="Основной текст + MS Reference Sans Serif;13 pt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CenturyGothic10pt">
    <w:name w:val="Основной текст + Century Gothic;10 pt;Курсив"/>
    <w:basedOn w:val="a4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13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2867</Words>
  <Characters>16345</Characters>
  <Application>Microsoft Office Word</Application>
  <DocSecurity>0</DocSecurity>
  <Lines>136</Lines>
  <Paragraphs>38</Paragraphs>
  <ScaleCrop>false</ScaleCrop>
  <Company/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студент</cp:lastModifiedBy>
  <cp:revision>2</cp:revision>
  <dcterms:created xsi:type="dcterms:W3CDTF">2015-09-08T04:46:00Z</dcterms:created>
  <dcterms:modified xsi:type="dcterms:W3CDTF">2015-09-08T05:10:00Z</dcterms:modified>
</cp:coreProperties>
</file>