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ДБОК является пятым самым распространенным желудочно-кишечным заболеванием, несет значительное экономическое бремя, особенно на стареющей западной популяции. Патогенез ДБ – это результат многофакторного воздействия и взаимодействия, рассматривается как сложное взаимодействие между диетическими, анатомическими, нейрохимическими и </w:t>
      </w:r>
      <w:proofErr w:type="spellStart"/>
      <w:proofErr w:type="gramStart"/>
      <w:r w:rsidRPr="00247CFE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-мышечными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факторами, влияющими на ободочную кишку.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Имеются убедительные доказательства того, что развитие ДБОК связано с высоки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внутрипросветным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давлением, усиленным сегментарным 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пропульсивным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сокращениями и увеличением двигательной активности толстой кишки в покое и после провокаций, таких как, прием пищи, особенно в сегментах ободочной кишки, в  которых чаще развивается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Эти изменения могут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бытьопосредованы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структурными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и нейрохимическими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изменениямив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нервной системе ободочной кишки. Остается понять, нарушения моторики ободочной кишки являются причиной или завершающим эффектом патологического процесса при ДБОК.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В консенсусе Европейской ассоциации по эндоскопической хирургии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>1999) отмечена, что этиология ДБ связана с дефицитом клетчатки в диете на протяжении длительного времени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C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7CFE">
        <w:rPr>
          <w:rFonts w:ascii="Times New Roman" w:hAnsi="Times New Roman" w:cs="Times New Roman"/>
          <w:sz w:val="24"/>
          <w:szCs w:val="24"/>
          <w:lang w:val="en-US"/>
        </w:rPr>
        <w:t>Brodrinn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CFE">
        <w:rPr>
          <w:rFonts w:ascii="Times New Roman" w:hAnsi="Times New Roman" w:cs="Times New Roman"/>
          <w:sz w:val="24"/>
          <w:szCs w:val="24"/>
        </w:rPr>
        <w:t xml:space="preserve">.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Humphreys</w:t>
      </w:r>
      <w:r w:rsidRPr="00247CFE">
        <w:rPr>
          <w:rFonts w:ascii="Times New Roman" w:hAnsi="Times New Roman" w:cs="Times New Roman"/>
          <w:sz w:val="24"/>
          <w:szCs w:val="24"/>
        </w:rPr>
        <w:t xml:space="preserve">, 1976), что такая диета приводит к малому стулу (снижению массы), для моторики толстой кишки требуется высокое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давление (эквивалент </w:t>
      </w:r>
      <w:r>
        <w:rPr>
          <w:rFonts w:ascii="Times New Roman" w:hAnsi="Times New Roman" w:cs="Times New Roman"/>
          <w:sz w:val="24"/>
          <w:szCs w:val="24"/>
        </w:rPr>
        <w:t>≥</w:t>
      </w:r>
      <w:r w:rsidRPr="00247CFE">
        <w:rPr>
          <w:rFonts w:ascii="Times New Roman" w:hAnsi="Times New Roman" w:cs="Times New Roman"/>
          <w:sz w:val="24"/>
          <w:szCs w:val="24"/>
        </w:rPr>
        <w:t>150мм.рт.ст.).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Trotman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Misiewiaz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 1988).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Грыжи (дивертикулы) локализуются в уязвимых частях, где кровеносные сосуды (прямые </w:t>
      </w:r>
      <w:r>
        <w:rPr>
          <w:rFonts w:ascii="Times New Roman" w:hAnsi="Times New Roman" w:cs="Times New Roman"/>
          <w:sz w:val="24"/>
          <w:szCs w:val="24"/>
        </w:rPr>
        <w:t>артерии</w:t>
      </w:r>
      <w:r w:rsidRPr="00247CFE">
        <w:rPr>
          <w:rFonts w:ascii="Times New Roman" w:hAnsi="Times New Roman" w:cs="Times New Roman"/>
          <w:sz w:val="24"/>
          <w:szCs w:val="24"/>
        </w:rPr>
        <w:t xml:space="preserve">) проходят в стенку толстой кишки. Также был выявлены утолщения мышечного слоя и дистрофия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тении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ободочной кишки. 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Диета с высоким содержанием клетчатки у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вегетирианцев</w:t>
      </w:r>
      <w:proofErr w:type="spellEnd"/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предупреждает развитие ДБ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Gearccoobt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1979). Такой тип диеты, дает возможность предупредить основные </w:t>
      </w:r>
      <w:r>
        <w:rPr>
          <w:rFonts w:ascii="Times New Roman" w:hAnsi="Times New Roman" w:cs="Times New Roman"/>
          <w:sz w:val="24"/>
          <w:szCs w:val="24"/>
        </w:rPr>
        <w:t>заболевания. В западных странах</w:t>
      </w:r>
      <w:r w:rsidRPr="00247CFE">
        <w:rPr>
          <w:rFonts w:ascii="Times New Roman" w:hAnsi="Times New Roman" w:cs="Times New Roman"/>
          <w:sz w:val="24"/>
          <w:szCs w:val="24"/>
        </w:rPr>
        <w:t xml:space="preserve">, снижение потребления клетчатки,  главным образом из зерна, привело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высокой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распостраненности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заболевания, что раздает резкий контраст с данными из развивающихся стран.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Старение связанно со снижением прочности коллагена и активности мышечных волокон ободочной кишки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Wessccoobt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,1996;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Wessccoobt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,1995). С увеличением возраста, частота ДБ устойчиво повышается. Умеренная и энергичная физическая активность стимулирует деятельность кишечника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поэтому может иметь защитный эффект , по крайней мере у мужчин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Alolooriccoobt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1995). Ожирение ассоциируется с низким уровнем двигательной активности и низким потреблением клетчатки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следовательно, связанно с ДБ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Schauerccoobt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,1992), хотя не играет причинную роль.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которые последствия заболевания</w:t>
      </w:r>
      <w:r w:rsidRPr="00247CFE">
        <w:rPr>
          <w:rFonts w:ascii="Times New Roman" w:hAnsi="Times New Roman" w:cs="Times New Roman"/>
          <w:sz w:val="24"/>
          <w:szCs w:val="24"/>
        </w:rPr>
        <w:t xml:space="preserve">, также как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поликистоз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почек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Морфана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и ….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данолюса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, связаны с увеличением случаев ДБ, поскольку эти заболевания приводят к снижению прочности подслизистого слоя стенки ободочной кишки.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Курения не существенно может повысить риск развития ДБ. Потребление алкоголя и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>не играет важную роль в этиологии заболевания.(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Detryccoobt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 1996).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Острые атаки дивертикулита могут быть связанны со стулом твердым калом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их застоем в дивертикулах и изъязвлением слизистой оболочки и миграцией бактерий в окружающую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периколическуюжировую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клетчатку.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Недостаток пищевых волокон как возможный этиологический фактор ДБ впервые описали</w:t>
      </w:r>
      <w:proofErr w:type="gramStart"/>
      <w:r w:rsidRPr="00247CF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(1975), далее данная точка зрения критиковалась, но нашла позже подтверждение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Talbot</w:t>
      </w:r>
      <w:r w:rsidRPr="00247CFE">
        <w:rPr>
          <w:rFonts w:ascii="Times New Roman" w:hAnsi="Times New Roman" w:cs="Times New Roman"/>
          <w:sz w:val="24"/>
          <w:szCs w:val="24"/>
        </w:rPr>
        <w:t>,1981).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Относительный риск развития ДБ у мужчин, имеющих недостаток пищевых волокон в предупреждении развития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и дивертикулита оценивается так : нерастворенные волокна вызывают образование более объемного стула, что снижает последствия сегментации ободочной кишки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в конечном итоге , это приводит к нормализации внутрикишечного давления во время перистальтической деятельности ободочной кишки (25, 30)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Дивертикулы возникают между брыжеечной 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противобрыжеечной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тениями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в области вхождения кровеносных сосудов через мышечный слой стенки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кишеника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. Они могут встречаться на протяжении всей толстой кишки, но обычно чаще всего локализуются в сигмовидной кишке.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lastRenderedPageBreak/>
        <w:t xml:space="preserve">В 19 веке дивертикулы толстой кишки считали казуистикой 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Cruveilhier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в 1849 году одним из первых указал на дивертикулы как местоположение воспаления и инфекции.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Beer</w:t>
      </w:r>
      <w:r w:rsidRPr="00247CFE">
        <w:rPr>
          <w:rFonts w:ascii="Times New Roman" w:hAnsi="Times New Roman" w:cs="Times New Roman"/>
          <w:sz w:val="24"/>
          <w:szCs w:val="24"/>
        </w:rPr>
        <w:t xml:space="preserve"> (1904)считал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что воспаление в дивертикулах инициируется застоем каловых масс в дивертикулах и процесс ,может прогрессировать до развития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перидивертикулита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 перфорации и формирования свищей.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47CFE">
        <w:rPr>
          <w:rFonts w:ascii="Times New Roman" w:hAnsi="Times New Roman" w:cs="Times New Roman"/>
          <w:sz w:val="24"/>
          <w:szCs w:val="24"/>
        </w:rPr>
        <w:t xml:space="preserve">.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7CFE">
        <w:rPr>
          <w:rFonts w:ascii="Times New Roman" w:hAnsi="Times New Roman" w:cs="Times New Roman"/>
          <w:sz w:val="24"/>
          <w:szCs w:val="24"/>
        </w:rPr>
        <w:t xml:space="preserve">.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Telling</w:t>
      </w:r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Gruner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(1917). Факторы патогенеза ДБ предложили считать повышение внутрикишечного давления, наличие слабых ме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енке кишечника и увеличение тонического сокращения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тений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. Авторы также считали, что воспаление связанно с задержкой каловых камней в дивертикулах и отсутствием их дренирования и возникновением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перидивертикулита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в окружающих дивертикул тканях. В последующем, эти предположения  об указанных факторах также поддерживались другими авторами, но все более значение придавалось мышечной компонента патогенеза. Исследователи считали, что появление грыжи слизистой оболочки (дивертикула) может быть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обусловленно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нарушением сокращения мышц ободочной кишки и неравномерной толщиной мышечных слоев кишечной стенки и увеличением внутрикишечного давления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Painterccoobt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(1965) описали сегментацию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связанную с небольшой волной сокращения с положительным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внутрипросветным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давлением 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FE">
        <w:rPr>
          <w:rFonts w:ascii="Times New Roman" w:hAnsi="Times New Roman" w:cs="Times New Roman"/>
          <w:sz w:val="24"/>
          <w:szCs w:val="24"/>
        </w:rPr>
        <w:t>Сегментация вызывает изменения ободочной кишки в виде маленьких пузырей с обструкцией в проксимальном и дистальном направлениях.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Это практически физиологическое нормальное состояние, оно может усугубляться у больных с ДБ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приведшим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мрофина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неостигмина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которые могут стимулировать внутрикишечное давление до 90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расправляя  дивертикулы, создавая опасную ситуацию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Arfwidsson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(1964) показано , что более высокие показатели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внутрипросветного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давления отмечаются у больных с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преддивертикулами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состояниями и изменения давления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могт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предшествовать развитию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. Таким образом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дивертикулы представляются вторичными проявлениями, основную проблему составляет нарушения со стороны мышечных структур. Некоторые хирурги предлагали выполнять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миотомию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для лечения симптоматической ДБ или как дополнение к резекции ободочной кишки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7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Reilly</w:t>
      </w:r>
      <w:r w:rsidRPr="00247CFE">
        <w:rPr>
          <w:rFonts w:ascii="Times New Roman" w:hAnsi="Times New Roman" w:cs="Times New Roman"/>
          <w:sz w:val="24"/>
          <w:szCs w:val="24"/>
        </w:rPr>
        <w:t xml:space="preserve">,1964 ; </w:t>
      </w:r>
      <w:proofErr w:type="gramStart"/>
      <w:r w:rsidRPr="00247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Veidenheimer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Lawrence</w:t>
      </w:r>
      <w:r w:rsidRPr="00247CFE">
        <w:rPr>
          <w:rFonts w:ascii="Times New Roman" w:hAnsi="Times New Roman" w:cs="Times New Roman"/>
          <w:sz w:val="24"/>
          <w:szCs w:val="24"/>
        </w:rPr>
        <w:t>,1976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)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Burkitt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(1975) считали, что диета с низким содержанием пищевых волокон, способствует увеличению сегментации, высоковолокнистая диета снижает сегментацию, увеличивая объем каловых масс, сохраняя более широкий диаметр ободочной кишки и ускорением кишечного транзита.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F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Morson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1963) изучив 155 резецированных образцов сигмовидной кишки от больных с кишечным диагнозом дивертикулит, воспаление обнаружил только у 103, незначительное воспаление или даже в виде …..характера, отсутствовало у 1/3 образцов. Изменения мышечных структур ободочной кишки присутствовали во всех образцах резецированной сигмовидной кишки.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Тении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ободочной кишки были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уплотнении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и  почти хрящевой консистенции в отдельных образцах. Циркулярные мышцы были гораздо толще, чем в норме. В результате резкого сокращения мышечного слоя, просвет кишки был заполнен избыточными складками слизистой оболочки.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При обнаружении воспаления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последнее начиналось в вершине одного дивертикула с наличием каловых камней, непосредственно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распостранялосьвпериколитическую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клетчатку или брыжейку ободочной кишки.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При нарастании, абсцесс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распостраняется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проксимально и дистально по стенки кишки, в…..,может привести к перфорации в брюшную полость, или при хроническом течении, прорваться в соседние органы.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Почти идентичные выводы сделали другие авторы на основании изучения 62 образцов после резекции сигмовидной кишки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47C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ChunMing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Fleischner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1965)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Bermanccoobt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(1968) сообщал</w:t>
      </w:r>
      <w:r>
        <w:rPr>
          <w:rFonts w:ascii="Times New Roman" w:hAnsi="Times New Roman" w:cs="Times New Roman"/>
          <w:sz w:val="24"/>
          <w:szCs w:val="24"/>
        </w:rPr>
        <w:t xml:space="preserve"> об аналогичных находках </w:t>
      </w:r>
      <w:r w:rsidRPr="00247CFE">
        <w:rPr>
          <w:rFonts w:ascii="Times New Roman" w:hAnsi="Times New Roman" w:cs="Times New Roman"/>
          <w:sz w:val="24"/>
          <w:szCs w:val="24"/>
        </w:rPr>
        <w:t>при исследовании 54 образцов. Почти во всех образцах были обнаружены уплотнения и избыточное отложение жировой ткани вокруг ободочной кишки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наряду с грубым уплотнением кишечной стенки. микроскопически выявлялись невыраженные признаки хронического неспецифического воспаления , иногда в виде мелких очагов грануляционной ткани в серозной оболочке и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периколическом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жире. Нередко находили узлы </w:t>
      </w:r>
      <w:r>
        <w:rPr>
          <w:rFonts w:ascii="Times New Roman" w:hAnsi="Times New Roman" w:cs="Times New Roman"/>
          <w:sz w:val="24"/>
          <w:szCs w:val="24"/>
        </w:rPr>
        <w:t xml:space="preserve">лимфоидной </w:t>
      </w:r>
      <w:r w:rsidRPr="00247CFE">
        <w:rPr>
          <w:rFonts w:ascii="Times New Roman" w:hAnsi="Times New Roman" w:cs="Times New Roman"/>
          <w:sz w:val="24"/>
          <w:szCs w:val="24"/>
        </w:rPr>
        <w:t xml:space="preserve">ткани и гранулы инородных тел и редко микроабсцессы в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периколической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ткани. Авторы отмечают, что большинство операционных образцов были полностью лишены любого воспалительного компонента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Гипертрофия </w:t>
      </w:r>
      <w:r w:rsidRPr="00247CFE">
        <w:rPr>
          <w:rFonts w:ascii="Times New Roman" w:hAnsi="Times New Roman" w:cs="Times New Roman"/>
          <w:sz w:val="24"/>
          <w:szCs w:val="24"/>
        </w:rPr>
        <w:t>мышечных структур кишечной стенки также была подтверждена микроскопически.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lastRenderedPageBreak/>
        <w:t>Таким образом, патогенез ДБ сигмовидной кишки объясняется прежде всего функциональными нарушениями мышечного слоя стенки ободочной кишки, что при</w:t>
      </w:r>
      <w:r>
        <w:rPr>
          <w:rFonts w:ascii="Times New Roman" w:hAnsi="Times New Roman" w:cs="Times New Roman"/>
          <w:sz w:val="24"/>
          <w:szCs w:val="24"/>
        </w:rPr>
        <w:t>водит к заметному ее укорочению</w:t>
      </w:r>
      <w:r w:rsidRPr="00247CFE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аномальной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сегментаие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гиперсегментацией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) и увеличением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внутрипросветного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давления, а это в свою очередь приводит к грыже слизистой оболочки в зонах проникновения сосудов в стенку ободочной кишки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Hincheyccoobt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,1978). Возникновение воспаления связано обычно с одним дивертикулом и наличием в нем калового камня.</w:t>
      </w:r>
    </w:p>
    <w:p w:rsidR="0043648A" w:rsidRPr="00247CFE" w:rsidRDefault="0043648A" w:rsidP="00B349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В западной популяции дивертикулы в 90% случаев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возникают в дистальной части ободочной кишки и только в 10% отмечается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их правосторонняя локализация. В 50-65% дивертикулы локализуются только в сигмовидной кишке, несколько реже в нисходящей ободочной кишке 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47CF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247CFE">
        <w:rPr>
          <w:rFonts w:ascii="Times New Roman" w:hAnsi="Times New Roman" w:cs="Times New Roman"/>
          <w:sz w:val="24"/>
          <w:szCs w:val="24"/>
        </w:rPr>
        <w:t>сядчук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А.А.Свистунов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2014). В противоположность этим данным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у жителей Африки и Азии дивертикулы имеют преимущественно правостороннюю локализацию (70-74%(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FE">
        <w:rPr>
          <w:rFonts w:ascii="Times New Roman" w:hAnsi="Times New Roman" w:cs="Times New Roman"/>
          <w:sz w:val="24"/>
          <w:szCs w:val="24"/>
          <w:lang w:val="en-US"/>
        </w:rPr>
        <w:t>Chiaetol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,1991; 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7CFE">
        <w:rPr>
          <w:rFonts w:ascii="Times New Roman" w:hAnsi="Times New Roman" w:cs="Times New Roman"/>
          <w:sz w:val="24"/>
          <w:szCs w:val="24"/>
        </w:rPr>
        <w:t>.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247CFE">
        <w:rPr>
          <w:rFonts w:ascii="Times New Roman" w:hAnsi="Times New Roman" w:cs="Times New Roman"/>
          <w:sz w:val="24"/>
          <w:szCs w:val="24"/>
        </w:rPr>
        <w:t>,1986).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Тотальный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встречается реже и менее чем у 10%больных, в прямой кишке дивертикулы не образуются.</w:t>
      </w:r>
    </w:p>
    <w:p w:rsidR="0043648A" w:rsidRPr="00247CFE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 xml:space="preserve"> Наиболее чистой формой является псевдо-или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FE">
        <w:rPr>
          <w:rFonts w:ascii="Times New Roman" w:hAnsi="Times New Roman" w:cs="Times New Roman"/>
          <w:sz w:val="24"/>
          <w:szCs w:val="24"/>
        </w:rPr>
        <w:t>дивертикул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не содержит все слои стенки кишки, точно слизистая подслизистая оболочки выпячиваются через мышечный слой и прикрыты серозной оболочной ). Существует 4 точки по окружности кишки, где сосуды проходят через мышечную стенку: по обе стороны от брыжеечных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тений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их брыжеечной стороне и на брыжеечной стороне по краям двух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тений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. Дивертикулы не образуется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дистальнееректосигмовидного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соединения, ниже которого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тении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сливаются, формируя продольный мышечный слой.</w:t>
      </w:r>
    </w:p>
    <w:p w:rsidR="0043648A" w:rsidRPr="00247CFE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7CFE">
        <w:rPr>
          <w:rFonts w:ascii="Times New Roman" w:hAnsi="Times New Roman" w:cs="Times New Roman"/>
          <w:sz w:val="24"/>
          <w:szCs w:val="24"/>
        </w:rPr>
        <w:t>Распостранение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дивертикулов выглядит следующим образом (15</w:t>
      </w:r>
      <w:proofErr w:type="gramEnd"/>
    </w:p>
    <w:p w:rsidR="0043648A" w:rsidRPr="00247CFE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-включая сигмовидную кишку 95%</w:t>
      </w:r>
    </w:p>
    <w:p w:rsidR="0043648A" w:rsidRPr="00247CFE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-только сигмовидная кишка 65%</w:t>
      </w:r>
    </w:p>
    <w:p w:rsidR="0043648A" w:rsidRPr="00247CFE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-вся ободочная кишка 7%</w:t>
      </w:r>
    </w:p>
    <w:p w:rsidR="0043648A" w:rsidRPr="00247CFE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-рядом с сигмовидной кишкой (сигмовидная кишка в норме) 4%</w:t>
      </w:r>
    </w:p>
    <w:p w:rsidR="0043648A" w:rsidRDefault="0043648A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CFE">
        <w:rPr>
          <w:rFonts w:ascii="Times New Roman" w:hAnsi="Times New Roman" w:cs="Times New Roman"/>
          <w:sz w:val="24"/>
          <w:szCs w:val="24"/>
        </w:rPr>
        <w:t>Сигмовидная кишка поражается чаще из за ее небольшого диаметра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 xml:space="preserve"> что можно объяснить законом 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Лаплеса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247C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47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47CF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47CFE">
        <w:rPr>
          <w:rFonts w:ascii="Times New Roman" w:hAnsi="Times New Roman" w:cs="Times New Roman"/>
          <w:sz w:val="24"/>
          <w:szCs w:val="24"/>
        </w:rPr>
        <w:t>/</w:t>
      </w:r>
      <w:r w:rsidRPr="00247CF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7CFE">
        <w:rPr>
          <w:rFonts w:ascii="Times New Roman" w:hAnsi="Times New Roman" w:cs="Times New Roman"/>
          <w:sz w:val="24"/>
          <w:szCs w:val="24"/>
        </w:rPr>
        <w:t>, следовательно и большинство осложнений встречается в этой области 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sz w:val="24"/>
          <w:szCs w:val="24"/>
        </w:rPr>
        <w:tab/>
      </w:r>
      <w:r w:rsidRPr="008E312A">
        <w:rPr>
          <w:rFonts w:ascii="Times New Roman" w:hAnsi="Times New Roman" w:cs="Times New Roman"/>
          <w:sz w:val="24"/>
          <w:szCs w:val="24"/>
        </w:rPr>
        <w:t xml:space="preserve">Патогенез ДБОК представляется многофакторным с участием привычек питания, изменений внутриклеточного давления и моторики, структурных изменений стенки ободочной кишки и процесса старения людей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>С.Р.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Heise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 2008).  Причины, которые приводят бессимптомные формы к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осложненным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, до сих пор окончательно не выяснены. 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ab/>
        <w:t xml:space="preserve">Как известно, в западных странах чаще встречается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диветрикулез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левой половины, в странах Азии – правой половины ободочной кишки. Эти различия могут быть обусловлены генетическими, экологическими факторами, образом жизни. Дивертикулы чаще всего встречаются в левой половине толстой кишки, до 99% - в сигмовидной кишке.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Hughes</w:t>
      </w:r>
      <w:r w:rsidRPr="008E312A">
        <w:rPr>
          <w:rFonts w:ascii="Times New Roman" w:hAnsi="Times New Roman" w:cs="Times New Roman"/>
          <w:sz w:val="24"/>
          <w:szCs w:val="24"/>
        </w:rPr>
        <w:t xml:space="preserve">, 1969), располагаясь в 4 ряда между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противобрыжеечной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и брыжеечной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тениями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Slack</w:t>
      </w:r>
      <w:r w:rsidRPr="008E312A">
        <w:rPr>
          <w:rFonts w:ascii="Times New Roman" w:hAnsi="Times New Roman" w:cs="Times New Roman"/>
          <w:sz w:val="24"/>
          <w:szCs w:val="24"/>
        </w:rPr>
        <w:t>, 1962).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дивертикулов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проходя через все стенку кишки в зоне слабых ее мест через циркулярный мышечный слой, где кровеносные сосуды проникают в слизистую оболочку. Это свидетельствует о том, что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давление играет определенную роль в их формировании. Дивертикулы ободочной кишки, как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пульсионными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они содержат не все слои стенок ободочной кишки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3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312A">
        <w:rPr>
          <w:rFonts w:ascii="Times New Roman" w:hAnsi="Times New Roman" w:cs="Times New Roman"/>
          <w:sz w:val="24"/>
          <w:szCs w:val="24"/>
          <w:lang w:val="en-US"/>
        </w:rPr>
        <w:t>Heise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2008).</w:t>
      </w:r>
      <w:proofErr w:type="gramEnd"/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lastRenderedPageBreak/>
        <w:t>Прочность кишечной стенки поддерживается внеклеточным матриксом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компонентом, как коллаген и эластин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3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Mimuraccoobt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2004).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Механические характеристики кишечника поддерживаются циркулярным и продольным мышечными слоями. Циркулярные мышцы утолщаются во время сопряжения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формируя Т.Н. циркулярную складку, в период перистальтики. Продольные мышцы также собираются в утолщение полосы (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тении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), которые во время кратковременного сокращения,</w:t>
      </w:r>
      <w:r>
        <w:rPr>
          <w:rFonts w:ascii="Times New Roman" w:hAnsi="Times New Roman" w:cs="Times New Roman"/>
          <w:sz w:val="24"/>
          <w:szCs w:val="24"/>
        </w:rPr>
        <w:t xml:space="preserve"> уменьшают длину</w:t>
      </w:r>
      <w:r w:rsidRPr="008E312A">
        <w:rPr>
          <w:rFonts w:ascii="Times New Roman" w:hAnsi="Times New Roman" w:cs="Times New Roman"/>
          <w:sz w:val="24"/>
          <w:szCs w:val="24"/>
        </w:rPr>
        <w:t xml:space="preserve">  толстой кишки. Вообще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ущемление мышечных слоев , является характерной особенностью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.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Hughes</w:t>
      </w:r>
      <w:r w:rsidRPr="008E312A">
        <w:rPr>
          <w:rFonts w:ascii="Times New Roman" w:hAnsi="Times New Roman" w:cs="Times New Roman"/>
          <w:sz w:val="24"/>
          <w:szCs w:val="24"/>
        </w:rPr>
        <w:t>, 1969).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В основе изменений морфологии мышечных слоев кишечной стенки  </w:t>
      </w:r>
      <w:r w:rsidR="00E60991">
        <w:rPr>
          <w:rFonts w:ascii="Times New Roman" w:hAnsi="Times New Roman" w:cs="Times New Roman"/>
          <w:sz w:val="24"/>
          <w:szCs w:val="24"/>
        </w:rPr>
        <w:t xml:space="preserve">лежат </w:t>
      </w:r>
      <w:r w:rsidRPr="008E312A">
        <w:rPr>
          <w:rFonts w:ascii="Times New Roman" w:hAnsi="Times New Roman" w:cs="Times New Roman"/>
          <w:sz w:val="24"/>
          <w:szCs w:val="24"/>
        </w:rPr>
        <w:t>процесс</w:t>
      </w:r>
      <w:r w:rsidR="00E60991">
        <w:rPr>
          <w:rFonts w:ascii="Times New Roman" w:hAnsi="Times New Roman" w:cs="Times New Roman"/>
          <w:sz w:val="24"/>
          <w:szCs w:val="24"/>
        </w:rPr>
        <w:t>ы</w:t>
      </w:r>
      <w:r w:rsidRPr="008E312A">
        <w:rPr>
          <w:rFonts w:ascii="Times New Roman" w:hAnsi="Times New Roman" w:cs="Times New Roman"/>
          <w:sz w:val="24"/>
          <w:szCs w:val="24"/>
        </w:rPr>
        <w:t xml:space="preserve"> накопления и </w:t>
      </w:r>
      <w:r w:rsidR="00E60991">
        <w:rPr>
          <w:rFonts w:ascii="Times New Roman" w:hAnsi="Times New Roman" w:cs="Times New Roman"/>
          <w:sz w:val="24"/>
          <w:szCs w:val="24"/>
        </w:rPr>
        <w:t xml:space="preserve">аномального </w:t>
      </w:r>
      <w:r w:rsidRPr="008E312A">
        <w:rPr>
          <w:rFonts w:ascii="Times New Roman" w:hAnsi="Times New Roman" w:cs="Times New Roman"/>
          <w:sz w:val="24"/>
          <w:szCs w:val="24"/>
        </w:rPr>
        <w:t xml:space="preserve"> отложения волокон соединительной ткани (эластина и коллагена)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Whiteway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Morsoh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1985). Мышечные клетки сами не подвергаются изменениям, но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тании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становятся утолщенными за счет отложения эластина, что приводит к сокращению этого слоя и косвенно утолщению слоя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церкулярных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мышц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Gololerccoobt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2007;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Wessccoobt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1995). Это приводит к сужению просвета кишки. Кроме того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систематические сокращения циркулярных мышц ,делят пораженный сегмент на ряд ячеек( отсеков-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compartments</w:t>
      </w:r>
      <w:r w:rsidRPr="008E312A">
        <w:rPr>
          <w:rFonts w:ascii="Times New Roman" w:hAnsi="Times New Roman" w:cs="Times New Roman"/>
          <w:sz w:val="24"/>
          <w:szCs w:val="24"/>
        </w:rPr>
        <w:t>). Указанные изменения стенки ободочной кишки приводят к увеличению внутриклеточного давления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Painterccoobt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1965;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Trotmon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Misiewicz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1988).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>Отложения эластина и коллагена в стенке ободочной кишки происходят на протяжении всей жизни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Whiteway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Morson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1985). В результате увеличения отложения эластина периодически повышается давление в просвете ободочной кишки, в свою очередь снижается масса фекалий за счет диеты с низким содержанием клетчатки у жителей Запада.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>Снижение растяжимости стенки ободочной кишки из за …. Коллагеновых волокон и диеты с низким содержанием клетчатки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а также изменении морфологии мышечных структур приводит к снижению прочности стенки кишки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Wessccoobt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1995; 1996;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8E312A">
        <w:rPr>
          <w:rFonts w:ascii="Times New Roman" w:hAnsi="Times New Roman" w:cs="Times New Roman"/>
          <w:sz w:val="24"/>
          <w:szCs w:val="24"/>
        </w:rPr>
        <w:t>,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Shepherd</w:t>
      </w:r>
      <w:r w:rsidRPr="008E312A">
        <w:rPr>
          <w:rFonts w:ascii="Times New Roman" w:hAnsi="Times New Roman" w:cs="Times New Roman"/>
          <w:sz w:val="24"/>
          <w:szCs w:val="24"/>
        </w:rPr>
        <w:t xml:space="preserve">, 1976;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Thomsonccoobt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,1987). 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>Увеличение содержания эластина и коллагена 3 в соединительной ткани особенно выражены при ДБ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Bodeccoobt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2000;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Stumpfccoobt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,2001). Считают что нарушение баланса между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металлопроте</w:t>
      </w:r>
      <w:r w:rsidR="00E60991">
        <w:rPr>
          <w:rFonts w:ascii="Times New Roman" w:hAnsi="Times New Roman" w:cs="Times New Roman"/>
          <w:sz w:val="24"/>
          <w:szCs w:val="24"/>
        </w:rPr>
        <w:t>иназой</w:t>
      </w:r>
      <w:proofErr w:type="spellEnd"/>
      <w:r w:rsidR="00E60991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 xml:space="preserve">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MMPS</w:t>
      </w:r>
      <w:r w:rsidRPr="008E312A">
        <w:rPr>
          <w:rFonts w:ascii="Times New Roman" w:hAnsi="Times New Roman" w:cs="Times New Roman"/>
          <w:sz w:val="24"/>
          <w:szCs w:val="24"/>
        </w:rPr>
        <w:t>) и ее ингибиторами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TIMPS</w:t>
      </w:r>
      <w:r w:rsidRPr="008E312A">
        <w:rPr>
          <w:rFonts w:ascii="Times New Roman" w:hAnsi="Times New Roman" w:cs="Times New Roman"/>
          <w:sz w:val="24"/>
          <w:szCs w:val="24"/>
        </w:rPr>
        <w:t xml:space="preserve">) участвует в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потогенезе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ДБОК через </w:t>
      </w:r>
      <w:r w:rsidR="00E60991">
        <w:rPr>
          <w:rFonts w:ascii="Times New Roman" w:hAnsi="Times New Roman" w:cs="Times New Roman"/>
          <w:sz w:val="24"/>
          <w:szCs w:val="24"/>
        </w:rPr>
        <w:t>реконструкцию</w:t>
      </w:r>
      <w:r w:rsidRPr="008E312A">
        <w:rPr>
          <w:rFonts w:ascii="Times New Roman" w:hAnsi="Times New Roman" w:cs="Times New Roman"/>
          <w:sz w:val="24"/>
          <w:szCs w:val="24"/>
        </w:rPr>
        <w:t xml:space="preserve"> внеклеточного  матрикса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особенно коллагена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Mimuraccoodt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,2004).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Гиперэкспрессия</w:t>
      </w:r>
      <w:proofErr w:type="spellEnd"/>
      <w:r w:rsidR="00E60991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TIMPS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мышечном слое влияет на обмен во внеклеточном матриксе что способствует формированию дивертикулов и развитию осложнений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Mimuraccoodt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,2004;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Stumpfccoobt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,2001). При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дивертикулезе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наблюдается увеличение синтеза коллагена 3 типа, но его значение должно быть дополнительно изучено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Bodeccoobt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2000). 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>Считается, что нарушения структуры коллагена (более низкий коэффициент зрелого коллагена типа 1 и незрелого коллагена 3 типа) служат причиной слабости стенки кишечника, следовательно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способствуют возникновению дивертикулов. Кроме изменений стенки ободочной кишки, расстройства ее моторики, также считали причиной повышения внутриклеточного давления, следовательно, также как патогенетический фактор в развитии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Bassotticcoobt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,2003). Моторика кишечника в процессе старения гладких мышц вызывает увеличение сегментарной сократительной активности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DiLorenzoccoobt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,1995).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У пациентов с симптоматической ДБОК </w:t>
      </w:r>
      <w:r w:rsidR="00E60991">
        <w:rPr>
          <w:rFonts w:ascii="Times New Roman" w:hAnsi="Times New Roman" w:cs="Times New Roman"/>
          <w:sz w:val="24"/>
          <w:szCs w:val="24"/>
        </w:rPr>
        <w:t>установлены</w:t>
      </w:r>
      <w:r w:rsidRPr="008E312A">
        <w:rPr>
          <w:rFonts w:ascii="Times New Roman" w:hAnsi="Times New Roman" w:cs="Times New Roman"/>
          <w:sz w:val="24"/>
          <w:szCs w:val="24"/>
        </w:rPr>
        <w:t xml:space="preserve"> более высокие показатели моторной активности, чем у больных с бессимптомными формами и здоровых людей </w:t>
      </w:r>
      <w:r w:rsidRPr="008E312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Bassotticcoobt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,2003)., но </w:t>
      </w:r>
      <w:r w:rsidR="00E60991">
        <w:rPr>
          <w:rFonts w:ascii="Times New Roman" w:hAnsi="Times New Roman" w:cs="Times New Roman"/>
          <w:sz w:val="24"/>
          <w:szCs w:val="24"/>
        </w:rPr>
        <w:t xml:space="preserve">абсолютные доказательства </w:t>
      </w:r>
      <w:proofErr w:type="spellStart"/>
      <w:proofErr w:type="gramStart"/>
      <w:r w:rsidRPr="008E312A">
        <w:rPr>
          <w:rFonts w:ascii="Times New Roman" w:hAnsi="Times New Roman" w:cs="Times New Roman"/>
          <w:sz w:val="24"/>
          <w:szCs w:val="24"/>
        </w:rPr>
        <w:t>доказательства</w:t>
      </w:r>
      <w:proofErr w:type="spellEnd"/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отсутствуют , т.к. большинство исследований моторики кишечника и миоэлектрической активности ободочной кишки, в современной литературе встречается редко. Высокое внутриклеточное давление может быть связанно с дисбалансом тормозных и возбуждающих нейрогенных влияний (повышение холинэргической стимуляции).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Холинэргичесакие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нейрогенные влияния </w:t>
      </w:r>
      <w:r w:rsidR="00E60991">
        <w:rPr>
          <w:rFonts w:ascii="Times New Roman" w:hAnsi="Times New Roman" w:cs="Times New Roman"/>
          <w:sz w:val="24"/>
          <w:szCs w:val="24"/>
        </w:rPr>
        <w:t xml:space="preserve">превалировали </w:t>
      </w:r>
      <w:r w:rsidRPr="008E312A">
        <w:rPr>
          <w:rFonts w:ascii="Times New Roman" w:hAnsi="Times New Roman" w:cs="Times New Roman"/>
          <w:sz w:val="24"/>
          <w:szCs w:val="24"/>
        </w:rPr>
        <w:t xml:space="preserve">в группе больных с ДБ по сравнению с </w:t>
      </w:r>
      <w:proofErr w:type="spellStart"/>
      <w:r w:rsidR="00630DB4">
        <w:rPr>
          <w:rFonts w:ascii="Times New Roman" w:hAnsi="Times New Roman" w:cs="Times New Roman"/>
          <w:sz w:val="24"/>
          <w:szCs w:val="24"/>
        </w:rPr>
        <w:t>контролью</w:t>
      </w:r>
      <w:proofErr w:type="spellEnd"/>
      <w:r w:rsidR="00630DB4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>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Bassotticcoobt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,2001;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Tomitaccoobt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2000).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Кроме того, у пациентов с ДБОК </w:t>
      </w:r>
      <w:r w:rsidR="00630DB4">
        <w:rPr>
          <w:rFonts w:ascii="Times New Roman" w:hAnsi="Times New Roman" w:cs="Times New Roman"/>
          <w:sz w:val="24"/>
          <w:szCs w:val="24"/>
        </w:rPr>
        <w:t xml:space="preserve">выявляются </w:t>
      </w:r>
      <w:r w:rsidRPr="008E312A">
        <w:rPr>
          <w:rFonts w:ascii="Times New Roman" w:hAnsi="Times New Roman" w:cs="Times New Roman"/>
          <w:sz w:val="24"/>
          <w:szCs w:val="24"/>
        </w:rPr>
        <w:t>более существенные структурные изменения нервной системы кишечника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характерно значительно меньшее количество глиальных клеток и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интерстицианальных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клеток 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Cajal</w:t>
      </w:r>
      <w:proofErr w:type="spellEnd"/>
      <w:r w:rsidR="00630DB4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 xml:space="preserve">в брыжеечных сплетениях в мышцах кишки, эти клетки формируются как потенциальные клетки </w:t>
      </w:r>
      <w:proofErr w:type="spellStart"/>
      <w:r w:rsidR="00630DB4">
        <w:rPr>
          <w:rFonts w:ascii="Times New Roman" w:hAnsi="Times New Roman" w:cs="Times New Roman"/>
          <w:sz w:val="24"/>
          <w:szCs w:val="24"/>
        </w:rPr>
        <w:t>реисмеккера</w:t>
      </w:r>
      <w:proofErr w:type="spellEnd"/>
      <w:r w:rsidR="00630DB4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 xml:space="preserve">кишечника и их потеря может объяснить нарушения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моторнй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активности при ДБ 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Bassotticcoobt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,2005).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>Влияние особенностей диеты в западных странах на развитие ДБ хорошо известн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красное мясо, низкое содержание клетчатки )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E312A">
        <w:rPr>
          <w:rFonts w:ascii="Times New Roman" w:hAnsi="Times New Roman" w:cs="Times New Roman"/>
          <w:sz w:val="24"/>
          <w:szCs w:val="24"/>
        </w:rPr>
        <w:t>.Р..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Bufkitt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1971;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Mendeloff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1986;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Aldooriccoobt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,1998), следствием которых являются увеличение объема массы стула, повышение внутриклеточного давления и все эти факторы могут способствовать развитию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E312A">
        <w:rPr>
          <w:rFonts w:ascii="Times New Roman" w:hAnsi="Times New Roman" w:cs="Times New Roman"/>
          <w:sz w:val="24"/>
          <w:szCs w:val="24"/>
        </w:rPr>
        <w:t>.Р..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Bufkitt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1972). Увеличение частоты ДБ в развивающихся странах было отмечено при принятии ими </w:t>
      </w:r>
      <w:r w:rsidR="00630DB4">
        <w:rPr>
          <w:rFonts w:ascii="Times New Roman" w:hAnsi="Times New Roman" w:cs="Times New Roman"/>
          <w:sz w:val="24"/>
          <w:szCs w:val="24"/>
        </w:rPr>
        <w:t xml:space="preserve">диетических </w:t>
      </w:r>
      <w:r w:rsidRPr="008E312A">
        <w:rPr>
          <w:rFonts w:ascii="Times New Roman" w:hAnsi="Times New Roman" w:cs="Times New Roman"/>
          <w:sz w:val="24"/>
          <w:szCs w:val="24"/>
        </w:rPr>
        <w:t>привычек Запада(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Heise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2008).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Любопытным фактором остается рост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правой половины ободочной кишки у населения стран Азии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что исследователями объясняется влиянием генетического компонента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Munakataccoobt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,1993). Влиянием некоторые генетические отклонения были связанны с высокой предрасположенностью к формированию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. Большинство вытекающих из этих изменений </w:t>
      </w:r>
      <w:r w:rsidR="000C4788">
        <w:rPr>
          <w:rFonts w:ascii="Times New Roman" w:hAnsi="Times New Roman" w:cs="Times New Roman"/>
          <w:sz w:val="24"/>
          <w:szCs w:val="24"/>
        </w:rPr>
        <w:t xml:space="preserve">синдромов </w:t>
      </w:r>
      <w:r w:rsidRPr="008E312A">
        <w:rPr>
          <w:rFonts w:ascii="Times New Roman" w:hAnsi="Times New Roman" w:cs="Times New Roman"/>
          <w:sz w:val="24"/>
          <w:szCs w:val="24"/>
        </w:rPr>
        <w:t>с патологией соединительной ткани (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поликистоз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почек)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Commaneccoobt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2009). Хотя данные литературы достаточно противоречивые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Sharpccoobt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1999). Тоже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касается известной </w:t>
      </w:r>
      <w:proofErr w:type="spellStart"/>
      <w:r w:rsidR="000C4788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Saint</w:t>
      </w:r>
      <w:r w:rsidRPr="008E312A">
        <w:rPr>
          <w:rFonts w:ascii="Times New Roman" w:hAnsi="Times New Roman" w:cs="Times New Roman"/>
          <w:sz w:val="24"/>
          <w:szCs w:val="24"/>
        </w:rPr>
        <w:t>’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312A">
        <w:rPr>
          <w:rFonts w:ascii="Times New Roman" w:hAnsi="Times New Roman" w:cs="Times New Roman"/>
          <w:sz w:val="24"/>
          <w:szCs w:val="24"/>
        </w:rPr>
        <w:t xml:space="preserve">) (камни желчного пузыря,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; грыжа пищеводного отверстия у пожилых людей). Нарушения соединительной ткани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вызывая грыжи, могут являться определенным дефектом в развитии указанной </w:t>
      </w:r>
      <w:r w:rsidR="000C4788">
        <w:rPr>
          <w:rFonts w:ascii="Times New Roman" w:hAnsi="Times New Roman" w:cs="Times New Roman"/>
          <w:sz w:val="24"/>
          <w:szCs w:val="24"/>
        </w:rPr>
        <w:t>триады</w:t>
      </w:r>
      <w:r w:rsidRPr="008E312A">
        <w:rPr>
          <w:rFonts w:ascii="Times New Roman" w:hAnsi="Times New Roman" w:cs="Times New Roman"/>
          <w:sz w:val="24"/>
          <w:szCs w:val="24"/>
        </w:rPr>
        <w:t>,</w:t>
      </w:r>
      <w:r w:rsidR="000C4788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 xml:space="preserve">в то же время диет с низким содержанием пищевых волокон также может быть одной из причин </w:t>
      </w:r>
      <w:r w:rsidR="000C4788">
        <w:rPr>
          <w:rFonts w:ascii="Times New Roman" w:hAnsi="Times New Roman" w:cs="Times New Roman"/>
          <w:sz w:val="24"/>
          <w:szCs w:val="24"/>
        </w:rPr>
        <w:t xml:space="preserve">триады </w:t>
      </w:r>
      <w:proofErr w:type="spellStart"/>
      <w:r w:rsidR="000C4788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0C4788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>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Hauer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Jensenccoobt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2009).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В одном исследовании показала что в процессе старения людей увеличивается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деструкция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эпителильных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клеток ободочной кишки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что хорошо ….с растворенностью ДБОК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Taylorccoobt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2003). Остается только неясным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играет ли эти выявленные факты в патогенезе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или они просто связанны с процессом старения человеческого организма.</w:t>
      </w:r>
    </w:p>
    <w:p w:rsidR="00B349C6" w:rsidRPr="008E312A" w:rsidRDefault="00B349C6" w:rsidP="00B34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предположение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что синдром раздраженного кишечника может быть ранней стадией в развитии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Havia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Manner</w:t>
      </w:r>
      <w:r w:rsidRPr="008E312A">
        <w:rPr>
          <w:rFonts w:ascii="Times New Roman" w:hAnsi="Times New Roman" w:cs="Times New Roman"/>
          <w:sz w:val="24"/>
          <w:szCs w:val="24"/>
        </w:rPr>
        <w:t xml:space="preserve">, 1971;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Sultanccoobt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2006;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312A">
        <w:rPr>
          <w:rFonts w:ascii="Times New Roman" w:hAnsi="Times New Roman" w:cs="Times New Roman"/>
          <w:sz w:val="24"/>
          <w:szCs w:val="24"/>
        </w:rPr>
        <w:t xml:space="preserve">.Тимербулатов, 1983). Недостаток клетчатки в рационе и повышение моторной активности ободочной кишки, ……изменениями в ее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интрамуральном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нервном аппарате, является двумя этиологическими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факторами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подтвержденными в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специльной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литературе. В тоже время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поскольку оба фактора встречаются довольно часто , вероятность их влияния у людей также высока. Поэтому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практически невозможно предсказать, какие симптомы у пациентов являются прямым результатом развития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.(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Simpsonccoobt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2003). Можно полагать, что такой же механизм сохранения симптомов ДБ после резекции сигмовидной кишки.</w:t>
      </w:r>
    </w:p>
    <w:p w:rsidR="00B349C6" w:rsidRPr="008E312A" w:rsidRDefault="00B349C6" w:rsidP="00B349C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lastRenderedPageBreak/>
        <w:tab/>
        <w:t>ДБ у молодых лиц наблюдается при ожирении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которое оказывается главным фактором риска( в 84-96% случаев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Schauretol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1992;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Konvolinka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,1994). Развитие ДБ в молодом возрасте обуславливает более частые рецидивы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31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Ambrosettietal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1994).</w:t>
      </w:r>
    </w:p>
    <w:p w:rsidR="00B349C6" w:rsidRPr="008E312A" w:rsidRDefault="00B349C6" w:rsidP="00B349C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ab/>
        <w:t>В результате нарушения моторики кишечника на фоне длительного повышенного давления в просвете кишечника возникает выпячивание слизистой оболочки и подслизистого слоя через мышечную стенку в местах прохождения сосудов в кишечной стенке (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E312A">
        <w:rPr>
          <w:rFonts w:ascii="Times New Roman" w:hAnsi="Times New Roman" w:cs="Times New Roman"/>
          <w:sz w:val="24"/>
          <w:szCs w:val="24"/>
        </w:rPr>
        <w:t>.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Liu</w:t>
      </w:r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312A">
        <w:rPr>
          <w:rFonts w:ascii="Times New Roman" w:hAnsi="Times New Roman" w:cs="Times New Roman"/>
          <w:sz w:val="24"/>
          <w:szCs w:val="24"/>
        </w:rPr>
        <w:t>,</w:t>
      </w:r>
      <w:r w:rsidRPr="008E312A">
        <w:rPr>
          <w:rFonts w:ascii="Times New Roman" w:hAnsi="Times New Roman" w:cs="Times New Roman"/>
          <w:sz w:val="24"/>
          <w:szCs w:val="24"/>
          <w:lang w:val="en-US"/>
        </w:rPr>
        <w:t>Chen</w:t>
      </w:r>
      <w:r w:rsidRPr="008E312A">
        <w:rPr>
          <w:rFonts w:ascii="Times New Roman" w:hAnsi="Times New Roman" w:cs="Times New Roman"/>
          <w:sz w:val="24"/>
          <w:szCs w:val="24"/>
        </w:rPr>
        <w:t>,2009).</w:t>
      </w:r>
    </w:p>
    <w:p w:rsidR="00B349C6" w:rsidRPr="008E312A" w:rsidRDefault="00B349C6" w:rsidP="00B349C6">
      <w:pPr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На основании изучения ДБОК у больных пожилого и старческого возраста,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Л.Б.Левченко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(2014) </w:t>
      </w:r>
      <w:r w:rsidR="000C4788">
        <w:rPr>
          <w:rFonts w:ascii="Times New Roman" w:hAnsi="Times New Roman" w:cs="Times New Roman"/>
          <w:sz w:val="24"/>
          <w:szCs w:val="24"/>
        </w:rPr>
        <w:t xml:space="preserve">выделили </w:t>
      </w:r>
      <w:r w:rsidRPr="008E312A">
        <w:rPr>
          <w:rFonts w:ascii="Times New Roman" w:hAnsi="Times New Roman" w:cs="Times New Roman"/>
          <w:sz w:val="24"/>
          <w:szCs w:val="24"/>
        </w:rPr>
        <w:t>особую клинико-морфологическую форму заболевани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ишемическую, требующую пересмотра лечебного подхода.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0C4788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Pr="008E312A">
        <w:rPr>
          <w:rFonts w:ascii="Times New Roman" w:hAnsi="Times New Roman" w:cs="Times New Roman"/>
          <w:sz w:val="24"/>
          <w:szCs w:val="24"/>
        </w:rPr>
        <w:t xml:space="preserve">у 18% лиц старше 75 лет имеет место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хронической абдоминальной </w:t>
      </w:r>
      <w:r w:rsidR="000C4788">
        <w:rPr>
          <w:rFonts w:ascii="Times New Roman" w:hAnsi="Times New Roman" w:cs="Times New Roman"/>
          <w:sz w:val="24"/>
          <w:szCs w:val="24"/>
        </w:rPr>
        <w:t xml:space="preserve">ишемии </w:t>
      </w:r>
      <w:r w:rsidRPr="008E312A">
        <w:rPr>
          <w:rFonts w:ascii="Times New Roman" w:hAnsi="Times New Roman" w:cs="Times New Roman"/>
          <w:sz w:val="24"/>
          <w:szCs w:val="24"/>
        </w:rPr>
        <w:t>(четкое связь возникновения болевого приступа с приемом пищи, нарушение стула) специфическ</w:t>
      </w:r>
      <w:r w:rsidR="000C4788">
        <w:rPr>
          <w:rFonts w:ascii="Times New Roman" w:hAnsi="Times New Roman" w:cs="Times New Roman"/>
          <w:sz w:val="24"/>
          <w:szCs w:val="24"/>
        </w:rPr>
        <w:t xml:space="preserve">ая клиническая картина </w:t>
      </w:r>
      <w:r w:rsidRPr="008E312A">
        <w:rPr>
          <w:rFonts w:ascii="Times New Roman" w:hAnsi="Times New Roman" w:cs="Times New Roman"/>
          <w:sz w:val="24"/>
          <w:szCs w:val="24"/>
        </w:rPr>
        <w:t xml:space="preserve">в этой группе больных </w:t>
      </w:r>
      <w:r w:rsidR="000C4788">
        <w:rPr>
          <w:rFonts w:ascii="Times New Roman" w:hAnsi="Times New Roman" w:cs="Times New Roman"/>
          <w:sz w:val="24"/>
          <w:szCs w:val="24"/>
        </w:rPr>
        <w:t xml:space="preserve">коррелировала </w:t>
      </w:r>
      <w:r w:rsidRPr="008E312A">
        <w:rPr>
          <w:rFonts w:ascii="Times New Roman" w:hAnsi="Times New Roman" w:cs="Times New Roman"/>
          <w:sz w:val="24"/>
          <w:szCs w:val="24"/>
        </w:rPr>
        <w:t xml:space="preserve">с наличием атеросклероза, сердечно-сосудистых заболеваний и морфологическими признаками </w:t>
      </w:r>
      <w:r w:rsidR="000C4788">
        <w:rPr>
          <w:rFonts w:ascii="Times New Roman" w:hAnsi="Times New Roman" w:cs="Times New Roman"/>
          <w:sz w:val="24"/>
          <w:szCs w:val="24"/>
        </w:rPr>
        <w:t xml:space="preserve">ишемии </w:t>
      </w:r>
      <w:r w:rsidRPr="008E312A">
        <w:rPr>
          <w:rFonts w:ascii="Times New Roman" w:hAnsi="Times New Roman" w:cs="Times New Roman"/>
          <w:sz w:val="24"/>
          <w:szCs w:val="24"/>
        </w:rPr>
        <w:t xml:space="preserve">слизистой оболочки кишечника (микроскопического </w:t>
      </w:r>
      <w:r w:rsidR="000C4788">
        <w:rPr>
          <w:rFonts w:ascii="Times New Roman" w:hAnsi="Times New Roman" w:cs="Times New Roman"/>
          <w:sz w:val="24"/>
          <w:szCs w:val="24"/>
        </w:rPr>
        <w:t>ишемического к</w:t>
      </w:r>
      <w:r w:rsidRPr="008E312A">
        <w:rPr>
          <w:rFonts w:ascii="Times New Roman" w:hAnsi="Times New Roman" w:cs="Times New Roman"/>
          <w:sz w:val="24"/>
          <w:szCs w:val="24"/>
        </w:rPr>
        <w:t xml:space="preserve">олита) и не зависела от количества и размеров дивертикулов и стенки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Авторы полагают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что у больных пожилого и старческого возраста с ДБОК наличие  сопутствующих заболеваний , как</w:t>
      </w:r>
      <w:r w:rsidR="000C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788">
        <w:rPr>
          <w:rFonts w:ascii="Times New Roman" w:hAnsi="Times New Roman" w:cs="Times New Roman"/>
          <w:sz w:val="24"/>
          <w:szCs w:val="24"/>
        </w:rPr>
        <w:t>дислипидэмия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</w:t>
      </w:r>
      <w:r w:rsidR="000C4788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 xml:space="preserve">ИБС и ЦВЗ, может служить </w:t>
      </w:r>
      <w:r w:rsidR="000C4788">
        <w:rPr>
          <w:rFonts w:ascii="Times New Roman" w:hAnsi="Times New Roman" w:cs="Times New Roman"/>
          <w:sz w:val="24"/>
          <w:szCs w:val="24"/>
        </w:rPr>
        <w:t xml:space="preserve">предиктором </w:t>
      </w:r>
      <w:r w:rsidRPr="008E312A">
        <w:rPr>
          <w:rFonts w:ascii="Times New Roman" w:hAnsi="Times New Roman" w:cs="Times New Roman"/>
          <w:sz w:val="24"/>
          <w:szCs w:val="24"/>
        </w:rPr>
        <w:t>данного варианта ДБОК.</w:t>
      </w:r>
    </w:p>
    <w:p w:rsidR="00B349C6" w:rsidRPr="008E312A" w:rsidRDefault="00B349C6" w:rsidP="00B349C6">
      <w:pPr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этиопатогенезе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важная роль принадлежит характеру питания и образа жизни. Так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отсутствует у сельских жителей Африки и Юго-Восточной Азии, </w:t>
      </w:r>
      <w:r w:rsidR="000C4788">
        <w:rPr>
          <w:rFonts w:ascii="Times New Roman" w:hAnsi="Times New Roman" w:cs="Times New Roman"/>
          <w:sz w:val="24"/>
          <w:szCs w:val="24"/>
        </w:rPr>
        <w:t xml:space="preserve">моделью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распостранени</w:t>
      </w:r>
      <w:r w:rsidR="000C478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C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на фоне индустриализации могут служить жители Северной Америки, где доля </w:t>
      </w:r>
      <w:r w:rsidR="000C4788">
        <w:rPr>
          <w:rFonts w:ascii="Times New Roman" w:hAnsi="Times New Roman" w:cs="Times New Roman"/>
          <w:sz w:val="24"/>
          <w:szCs w:val="24"/>
        </w:rPr>
        <w:t xml:space="preserve">растительной </w:t>
      </w:r>
      <w:r w:rsidRPr="008E312A">
        <w:rPr>
          <w:rFonts w:ascii="Times New Roman" w:hAnsi="Times New Roman" w:cs="Times New Roman"/>
          <w:sz w:val="24"/>
          <w:szCs w:val="24"/>
        </w:rPr>
        <w:t>клетчатки в пищевом рационе с конца 19 века уменьшилась в 10 раз и заболевание почти с одинаковой частотой наблюдается и у белых и у темнокожи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8E312A">
        <w:rPr>
          <w:rFonts w:ascii="Times New Roman" w:hAnsi="Times New Roman" w:cs="Times New Roman"/>
          <w:sz w:val="24"/>
          <w:szCs w:val="24"/>
        </w:rPr>
        <w:t>М.А.Осадгук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А.А.Свистунов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, 2014).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ab/>
        <w:t>В патогенезе ДБ значительная роль принадлежит слабости кишечной стенки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имеет значение и наследственный фактор.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>Причинами снижения эластичности ободочной кишки являются</w:t>
      </w:r>
      <w:r w:rsidR="000C4788">
        <w:rPr>
          <w:rFonts w:ascii="Times New Roman" w:hAnsi="Times New Roman" w:cs="Times New Roman"/>
          <w:sz w:val="24"/>
          <w:szCs w:val="24"/>
        </w:rPr>
        <w:t xml:space="preserve"> </w:t>
      </w:r>
      <w:r w:rsidRPr="008E31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М.А.Осад</w:t>
      </w:r>
      <w:r w:rsidR="000C4788">
        <w:rPr>
          <w:rFonts w:ascii="Times New Roman" w:hAnsi="Times New Roman" w:cs="Times New Roman"/>
          <w:sz w:val="24"/>
          <w:szCs w:val="24"/>
        </w:rPr>
        <w:t>ч</w:t>
      </w:r>
      <w:r w:rsidRPr="008E312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А.А.Свистунов,2014);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-утолщение циркулярного мышечного слоя с </w:t>
      </w:r>
      <w:r w:rsidR="000C4788">
        <w:rPr>
          <w:rFonts w:ascii="Times New Roman" w:hAnsi="Times New Roman" w:cs="Times New Roman"/>
          <w:sz w:val="24"/>
          <w:szCs w:val="24"/>
        </w:rPr>
        <w:t xml:space="preserve">одновременным </w:t>
      </w:r>
      <w:r w:rsidRPr="008E312A">
        <w:rPr>
          <w:rFonts w:ascii="Times New Roman" w:hAnsi="Times New Roman" w:cs="Times New Roman"/>
          <w:sz w:val="24"/>
          <w:szCs w:val="24"/>
        </w:rPr>
        <w:t xml:space="preserve">укорочением 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taenia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,ведущее к сужению просвета кишки;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-увеличение отложения эластина между мышечными клетками и </w:t>
      </w:r>
      <w:proofErr w:type="spellStart"/>
      <w:r w:rsidRPr="008E312A">
        <w:rPr>
          <w:rFonts w:ascii="Times New Roman" w:hAnsi="Times New Roman" w:cs="Times New Roman"/>
          <w:sz w:val="24"/>
          <w:szCs w:val="24"/>
          <w:lang w:val="en-US"/>
        </w:rPr>
        <w:t>taenia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что приводит к укорочению 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и уплотнению циркулярных мышц;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-наличие заболеваний соединительной ткани: синдром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Морфана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>, Эйлера-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Данно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, поликистозная болезнь почек, которая сопровождается структурными изменениями стенки кишки и снижением ее устойчивости к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внутрипросветному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давлению.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12A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определенную роль играет сосудистые нарушения</w:t>
      </w:r>
      <w:proofErr w:type="gramStart"/>
      <w:r w:rsidRPr="008E31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312A">
        <w:rPr>
          <w:rFonts w:ascii="Times New Roman" w:hAnsi="Times New Roman" w:cs="Times New Roman"/>
          <w:sz w:val="24"/>
          <w:szCs w:val="24"/>
        </w:rPr>
        <w:t xml:space="preserve"> при спазме мышечного слоя происходит сдавление </w:t>
      </w:r>
      <w:proofErr w:type="spellStart"/>
      <w:r w:rsidRPr="008E312A">
        <w:rPr>
          <w:rFonts w:ascii="Times New Roman" w:hAnsi="Times New Roman" w:cs="Times New Roman"/>
          <w:sz w:val="24"/>
          <w:szCs w:val="24"/>
        </w:rPr>
        <w:t>внутристеночных</w:t>
      </w:r>
      <w:proofErr w:type="spellEnd"/>
      <w:r w:rsidRPr="008E312A">
        <w:rPr>
          <w:rFonts w:ascii="Times New Roman" w:hAnsi="Times New Roman" w:cs="Times New Roman"/>
          <w:sz w:val="24"/>
          <w:szCs w:val="24"/>
        </w:rPr>
        <w:t xml:space="preserve"> сосудов с нарушениями микроциркуляции с последующим развитием ишемии и замедлением венозного оттока в конечном итоге они приводят к дистрофическими изменениями. </w:t>
      </w:r>
    </w:p>
    <w:p w:rsidR="00B349C6" w:rsidRPr="008E312A" w:rsidRDefault="00B349C6" w:rsidP="00B349C6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4788" w:rsidRPr="004F6D88" w:rsidRDefault="000C4788" w:rsidP="000C47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lastRenderedPageBreak/>
        <w:t>Достаточно давно считается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что повышенное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давление и расстройство моторной функции толстой кишки является патогенными факторами при ДБОК, чрезмерная сохранность ободочной кишки способствует образованию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пульсионных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дивертикулов через слабые места в стенке ободочной кишки. 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В ранних исследованиях(1960) было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показанно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, что двигательная активность сигмовидной кишки значительно повышается у пациентов с левосторонним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по сравнению со здоровыми при воздействии физиологических (продукты питания) и фармакологических (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простигмин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 морфин) раздражителей, также отмечается переменное увеличение базисных показателей в условиях покоя</w:t>
      </w:r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</w:rPr>
        <w:t>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Arfwidsson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,1964;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4F6D88">
        <w:rPr>
          <w:rFonts w:ascii="Times New Roman" w:hAnsi="Times New Roman" w:cs="Times New Roman"/>
          <w:sz w:val="24"/>
          <w:szCs w:val="24"/>
        </w:rPr>
        <w:t xml:space="preserve">,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Truelove</w:t>
      </w:r>
      <w:r w:rsidRPr="004F6D88">
        <w:rPr>
          <w:rFonts w:ascii="Times New Roman" w:hAnsi="Times New Roman" w:cs="Times New Roman"/>
          <w:sz w:val="24"/>
          <w:szCs w:val="24"/>
        </w:rPr>
        <w:t>,1964;</w:t>
      </w:r>
      <w:proofErr w:type="gramEnd"/>
      <w:r w:rsidRPr="004F6D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Parks</w:t>
      </w:r>
      <w:r w:rsidRPr="004F6D88">
        <w:rPr>
          <w:rFonts w:ascii="Times New Roman" w:hAnsi="Times New Roman" w:cs="Times New Roman"/>
          <w:sz w:val="24"/>
          <w:szCs w:val="24"/>
        </w:rPr>
        <w:t xml:space="preserve">,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Connell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>,1969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>)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Painter</w:t>
      </w:r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ccoobt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(1965) выполняя одновременную запись внутри просветного давления и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ридиографии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выявили , что </w:t>
      </w:r>
      <w:proofErr w:type="spellStart"/>
      <w:r w:rsidR="008E69AE">
        <w:rPr>
          <w:rFonts w:ascii="Times New Roman" w:hAnsi="Times New Roman" w:cs="Times New Roman"/>
          <w:sz w:val="24"/>
          <w:szCs w:val="24"/>
        </w:rPr>
        <w:t>гаустральные</w:t>
      </w:r>
      <w:proofErr w:type="spellEnd"/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</w:rPr>
        <w:t xml:space="preserve">сокращения </w:t>
      </w:r>
      <w:r w:rsidR="008E69AE">
        <w:rPr>
          <w:rFonts w:ascii="Times New Roman" w:hAnsi="Times New Roman" w:cs="Times New Roman"/>
          <w:sz w:val="24"/>
          <w:szCs w:val="24"/>
        </w:rPr>
        <w:t xml:space="preserve">происходят одновременно </w:t>
      </w:r>
      <w:r w:rsidRPr="004F6D88">
        <w:rPr>
          <w:rFonts w:ascii="Times New Roman" w:hAnsi="Times New Roman" w:cs="Times New Roman"/>
          <w:sz w:val="24"/>
          <w:szCs w:val="24"/>
        </w:rPr>
        <w:t>и отдельные сокращения</w:t>
      </w:r>
      <w:r w:rsidR="008E69AE">
        <w:rPr>
          <w:rFonts w:ascii="Times New Roman" w:hAnsi="Times New Roman" w:cs="Times New Roman"/>
          <w:sz w:val="24"/>
          <w:szCs w:val="24"/>
        </w:rPr>
        <w:t xml:space="preserve">   </w:t>
      </w:r>
      <w:r w:rsidRPr="004F6D88">
        <w:rPr>
          <w:rFonts w:ascii="Times New Roman" w:hAnsi="Times New Roman" w:cs="Times New Roman"/>
          <w:sz w:val="24"/>
          <w:szCs w:val="24"/>
        </w:rPr>
        <w:t xml:space="preserve">(или «маленькие пузыри») может генерировать локальное высокое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давление , и этот процесс им был назван сегментацией. Сегментацию считали физиологичным процессом способствующим поглощению воды и нормализации электролитного баланса, но у пациентов с ДБОК такое давление может значительно повышаться и приводить к грыже и формированию дивертикулов. 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Наличие высокого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внутрипроственого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давления у больных с ДБ были </w:t>
      </w:r>
      <w:r w:rsidR="008E69AE">
        <w:rPr>
          <w:rFonts w:ascii="Times New Roman" w:hAnsi="Times New Roman" w:cs="Times New Roman"/>
          <w:sz w:val="24"/>
          <w:szCs w:val="24"/>
        </w:rPr>
        <w:t xml:space="preserve">обнаружены </w:t>
      </w:r>
      <w:r w:rsidRPr="004F6D88">
        <w:rPr>
          <w:rFonts w:ascii="Times New Roman" w:hAnsi="Times New Roman" w:cs="Times New Roman"/>
          <w:sz w:val="24"/>
          <w:szCs w:val="24"/>
        </w:rPr>
        <w:t>другими авторами, в некоторых исследованиях акцент был сделан на повышение двигательной активности толстой кишки 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Trotman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,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Misiewicz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,1988.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Cortesini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,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Pantalone</w:t>
      </w:r>
      <w:proofErr w:type="spellEnd"/>
      <w:proofErr w:type="gramStart"/>
      <w:r w:rsidRPr="004F6D88">
        <w:rPr>
          <w:rFonts w:ascii="Times New Roman" w:hAnsi="Times New Roman" w:cs="Times New Roman"/>
          <w:sz w:val="24"/>
          <w:szCs w:val="24"/>
        </w:rPr>
        <w:t>,1991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>), другие не обнаружили никакой разницы по сравнению со здоровыми 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Weinreich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Andersen</w:t>
      </w:r>
      <w:r w:rsidRPr="004F6D88">
        <w:rPr>
          <w:rFonts w:ascii="Times New Roman" w:hAnsi="Times New Roman" w:cs="Times New Roman"/>
          <w:sz w:val="24"/>
          <w:szCs w:val="24"/>
        </w:rPr>
        <w:t xml:space="preserve">,1976,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Leandro</w:t>
      </w:r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ccoobt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,1984).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большинство из этих ранних работ по изучению моторной активности и миоэлектрической активности ободочной кишки были достаточно низкого качества , предвзятым плохим отбором больных, с небольшим количеством исследуемых пациентов и в неоднородных группах. Кроме того, были </w:t>
      </w:r>
      <w:r w:rsidR="008E69AE">
        <w:rPr>
          <w:rFonts w:ascii="Times New Roman" w:hAnsi="Times New Roman" w:cs="Times New Roman"/>
          <w:sz w:val="24"/>
          <w:szCs w:val="24"/>
        </w:rPr>
        <w:t xml:space="preserve">погрешности в технике записи, интенсивности </w:t>
      </w:r>
      <w:r w:rsidRPr="004F6D88">
        <w:rPr>
          <w:rFonts w:ascii="Times New Roman" w:hAnsi="Times New Roman" w:cs="Times New Roman"/>
          <w:sz w:val="24"/>
          <w:szCs w:val="24"/>
        </w:rPr>
        <w:t>системы регистрации и записи были</w:t>
      </w:r>
      <w:r w:rsidR="008E69AE">
        <w:rPr>
          <w:rFonts w:ascii="Times New Roman" w:hAnsi="Times New Roman" w:cs="Times New Roman"/>
          <w:sz w:val="24"/>
          <w:szCs w:val="24"/>
        </w:rPr>
        <w:t xml:space="preserve"> ограниченных </w:t>
      </w:r>
      <w:r w:rsidRPr="004F6D88">
        <w:rPr>
          <w:rFonts w:ascii="Times New Roman" w:hAnsi="Times New Roman" w:cs="Times New Roman"/>
          <w:sz w:val="24"/>
          <w:szCs w:val="24"/>
        </w:rPr>
        <w:t>сегментах</w:t>
      </w:r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</w:rPr>
        <w:t xml:space="preserve">(только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ректосигмовидный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отдел или  даже только прямая кишка исследовалась и следовательно, в зонах не пораженных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девертикулезом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), а также кратковременностью периода регистрации показателей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6D8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Bassotti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</w:t>
      </w:r>
      <w:proofErr w:type="spellEnd"/>
      <w:r w:rsidR="00D61998">
        <w:rPr>
          <w:rFonts w:ascii="Times New Roman" w:hAnsi="Times New Roman" w:cs="Times New Roman"/>
          <w:sz w:val="24"/>
          <w:szCs w:val="24"/>
        </w:rPr>
        <w:t>авт</w:t>
      </w:r>
      <w:r w:rsidRPr="004F6D88">
        <w:rPr>
          <w:rFonts w:ascii="Times New Roman" w:hAnsi="Times New Roman" w:cs="Times New Roman"/>
          <w:sz w:val="24"/>
          <w:szCs w:val="24"/>
        </w:rPr>
        <w:t>,2003).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 xml:space="preserve">С совершенствованием технологии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миометрии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ободочной кишки стало понятно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что двигательная активность ободочной кишки сложной, прерывистой,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вырирует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между возможными ее сегментами, проявляются временные и пространственные вариации(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Rao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coo</w:t>
      </w:r>
      <w:proofErr w:type="spellStart"/>
      <w:r w:rsidR="008E69AE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</w:t>
      </w:r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</w:rPr>
        <w:t xml:space="preserve">2001). 24 часовой ….моторики ободочной кишки показывает устоявшийся циркулярный ритм, похож на моторику тонкой кишки, с выраженным уменьшением колебаний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внутрипроственого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давления в ночное время: нормальную моторику ободочной кишки также показывает индуцированный едой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гастроколической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ответ и после сна, происходит 2-х и 3-х кратное увеличение двигательной активности ободочной кишки соответственно через 2 часа после приема пищи и пробуждения 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Rao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coo</w:t>
      </w:r>
      <w:proofErr w:type="spellStart"/>
      <w:proofErr w:type="gramStart"/>
      <w:r w:rsidR="008E69AE">
        <w:rPr>
          <w:rFonts w:ascii="Times New Roman" w:hAnsi="Times New Roman" w:cs="Times New Roman"/>
          <w:sz w:val="24"/>
          <w:szCs w:val="24"/>
        </w:rPr>
        <w:t>вт</w:t>
      </w:r>
      <w:proofErr w:type="spellEnd"/>
      <w:proofErr w:type="gramEnd"/>
      <w:r w:rsidRPr="004F6D88">
        <w:rPr>
          <w:rFonts w:ascii="Times New Roman" w:hAnsi="Times New Roman" w:cs="Times New Roman"/>
          <w:sz w:val="24"/>
          <w:szCs w:val="24"/>
        </w:rPr>
        <w:t>,</w:t>
      </w:r>
      <w:r w:rsidR="008E69AE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</w:rPr>
        <w:t>2001).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Позже, в нескольких исследованиях была </w:t>
      </w:r>
      <w:r w:rsidR="008E69AE" w:rsidRPr="004F6D88">
        <w:rPr>
          <w:rFonts w:ascii="Times New Roman" w:hAnsi="Times New Roman" w:cs="Times New Roman"/>
          <w:sz w:val="24"/>
          <w:szCs w:val="24"/>
        </w:rPr>
        <w:t>сделана</w:t>
      </w:r>
      <w:r w:rsidRPr="004F6D88">
        <w:rPr>
          <w:rFonts w:ascii="Times New Roman" w:hAnsi="Times New Roman" w:cs="Times New Roman"/>
          <w:sz w:val="24"/>
          <w:szCs w:val="24"/>
        </w:rPr>
        <w:t xml:space="preserve"> попытка преодолеть вышеперечисленные недостатки ранних исследований, основанных на понимании нормальной физиологии ободочной кишки, изучив физиологическую активность ободочной кишки методом пролонгированной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миометрии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Singh</w:t>
      </w:r>
      <w:r w:rsidRPr="004F6D88">
        <w:rPr>
          <w:rFonts w:ascii="Times New Roman" w:hAnsi="Times New Roman" w:cs="Times New Roman"/>
          <w:sz w:val="24"/>
          <w:szCs w:val="24"/>
        </w:rPr>
        <w:t xml:space="preserve">, 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Rao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,(2011) изучали моторику толстой кишки у 9 пациентов с неосложненным левосторонним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дивертикулезом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ободочной кишки и у 22 здоровых лиц, используя 24 часовую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миометрию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амбулаторно в физиологических условиях с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6 зондами с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твердотемными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датчиками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расположенными в разных сегментах до печеночного изгиба, по крайней мере один датчик находился в зоне дивертикулита. Установлено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что двигательная активность толстой кишки в целом была сопоставима в двух группах кроме того, было выявлено значительное повышение двигательной активности в сегментах с дивертикулами по сравнению с непораженными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дивертикулезом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сегментами ободочной кишки и здоровыми лицами.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>Установлено значительно большее повышение общей моторной активности ободочной кишки в течени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суток у пациентов с ДБОК после еды и после пробуждения по сравнению со здоровыми. Также была выше частота высокой амплитуды у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пацинтов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с ДБОК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Авторами у 7 из 9 больных с ДБ, сегментах с дивертикулами, выявлены высокая амплитуда и 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мультифазные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сегментарные волны повышенного давления . высокие показатели фазовых сокращений чаще </w:t>
      </w:r>
      <w:r w:rsidRPr="004F6D88">
        <w:rPr>
          <w:rFonts w:ascii="Times New Roman" w:hAnsi="Times New Roman" w:cs="Times New Roman"/>
          <w:sz w:val="24"/>
          <w:szCs w:val="24"/>
        </w:rPr>
        <w:lastRenderedPageBreak/>
        <w:t xml:space="preserve">были связаны с повышением давления в проксимальном отделе ободочной кишки, амплитуда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распостраняющихся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сокращений была высокой в сегментах ободочной кишки, пораженных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дивертикулезом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Kodl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ccoobt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,2000). 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 xml:space="preserve">В другом исследовании 24 часовой многоканальной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миометрии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у 10 пациентов с левосторонним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дивертикулезом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и 16 здоровых лиц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>вышеприведенные результаты также были подтверждены 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Bassotti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ccoobt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,2001).Авторы также сообщили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что  у пациентов с ДБОК отмечается больший уровень базисных показателей пораженных дивертикулами сегментов по сравнению с непораженными сегментами и показателями у здоровых. Кроме того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у пациентов в ДБ более выраженная ответная реакция , индуцированная едой, по сравнению с контрольной группой. Амплитуда моторной активности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расспостраняющих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сократительные движения в два раза были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вышеу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больных с ДБ, че у здоровых. У пациентов с СНДБ отмечено почти 5кратное увеличение продолжительности сократительной активности в виде ритмических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сегментарных , низкочастотных волн, особенно в сегментах ободочной кишки,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пороженных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дивертикулами, сравнению со здоровыми. Указанные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>были связанны с возникновением абдоминальных болей у пациентов 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Bassoti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ccoobt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,2005).  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Похожие результаты были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показанны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при исследованиях больных с правосторонним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девертикулезом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ободочной кишки(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F6D88">
        <w:rPr>
          <w:rFonts w:ascii="Times New Roman" w:hAnsi="Times New Roman" w:cs="Times New Roman"/>
          <w:sz w:val="24"/>
          <w:szCs w:val="24"/>
        </w:rPr>
        <w:t>.</w:t>
      </w:r>
      <w:r w:rsidRPr="004F6D88">
        <w:rPr>
          <w:rFonts w:ascii="Times New Roman" w:hAnsi="Times New Roman" w:cs="Times New Roman"/>
          <w:sz w:val="24"/>
          <w:szCs w:val="24"/>
          <w:lang w:val="en-US"/>
        </w:rPr>
        <w:t>Sugihara</w:t>
      </w:r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88">
        <w:rPr>
          <w:rFonts w:ascii="Times New Roman" w:hAnsi="Times New Roman" w:cs="Times New Roman"/>
          <w:sz w:val="24"/>
          <w:szCs w:val="24"/>
          <w:lang w:val="en-US"/>
        </w:rPr>
        <w:t>ccoobt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>,1983).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Авторы также сообщили, что у пациентов с ДБОК выявляются более высокие показатели моторной активности ободочной кишки по сравнению с контрольной группой, как и после фармакологической стимуляции.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>Таблица</w:t>
      </w: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>Результаты исследования моторики ободочной кишки у больных с ДБОК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20"/>
        <w:gridCol w:w="1908"/>
        <w:gridCol w:w="20"/>
        <w:gridCol w:w="1802"/>
        <w:gridCol w:w="20"/>
        <w:gridCol w:w="5096"/>
      </w:tblGrid>
      <w:tr w:rsidR="000C4788" w:rsidRPr="009F5E53" w:rsidTr="00431BAD">
        <w:tc>
          <w:tcPr>
            <w:tcW w:w="2392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4788" w:rsidRPr="009F5E53" w:rsidTr="00431BAD">
        <w:tc>
          <w:tcPr>
            <w:tcW w:w="2392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C.Kodl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ccoobt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(2000)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9 пациентов с неосложненным левосторонним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дивертикулезом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22 здоровыми лицам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24-часовая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ободочной кишки в твердотельными сенсорными датчиками в различных сегментах ободочной 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кишки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по крайней мере 1 датчик в сегменте кишки с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дивертикулитом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1.Общая моторная активность ободочной кишки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сопопставима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в 2 группах.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2.Моторная активность значительно выше в сегментах с дивертикулами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чем в сегментах без дивертикулов и у здоровых.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3.У больных с ДБ выше моторная функция при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бодроствовании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и более выражен индуцированный едой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гастроколический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ответ.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4.Уникальные высокой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амплитуры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мультифазная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перистальтическа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распостраняющееся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)сокращения при ДБОК.</w:t>
            </w:r>
          </w:p>
        </w:tc>
      </w:tr>
      <w:tr w:rsidR="000C4788" w:rsidRPr="009F5E53" w:rsidTr="00431BAD">
        <w:tc>
          <w:tcPr>
            <w:tcW w:w="2392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G.Bassotti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ccoobt</w:t>
            </w:r>
            <w:proofErr w:type="spellEnd"/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(2001)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10 пациентов с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симптоматичес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-ким 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левосторонним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дивертикулезом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и 16 здоровых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(контроль)</w:t>
            </w:r>
          </w:p>
        </w:tc>
        <w:tc>
          <w:tcPr>
            <w:tcW w:w="2393" w:type="dxa"/>
            <w:gridSpan w:val="2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24-часовая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перфузионным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методом (дозой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8 датчиками</w:t>
            </w:r>
          </w:p>
        </w:tc>
        <w:tc>
          <w:tcPr>
            <w:tcW w:w="2393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1.значительное увеличение базисной моторики и вызванной моторики после еды в 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пораженном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дивертикулитом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сегментах по сравнению со здоровыми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2. значительное увеличение НАРС</w:t>
            </w:r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у больных с ДБОК по сравнению со здоровыми( 10.3+-2.7 против 5.5+- 0.8,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=0.05).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уникальное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ретроградное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распостранение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НАРС</w:t>
            </w:r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ДБОК.</w:t>
            </w:r>
          </w:p>
        </w:tc>
      </w:tr>
    </w:tbl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88" w:rsidRPr="004F6D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 xml:space="preserve">Примечание: ДБОК </w:t>
      </w:r>
      <w:proofErr w:type="spellStart"/>
      <w:r w:rsidRPr="004F6D88">
        <w:rPr>
          <w:rFonts w:ascii="Times New Roman" w:hAnsi="Times New Roman" w:cs="Times New Roman"/>
          <w:sz w:val="24"/>
          <w:szCs w:val="24"/>
        </w:rPr>
        <w:t>дивертикулезная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болезнь ободочной кишки; НАРС</w:t>
      </w:r>
      <w:proofErr w:type="gramStart"/>
      <w:r w:rsidRPr="004F6D8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>-больной амплитуды распространенное сокращение.</w:t>
      </w:r>
    </w:p>
    <w:p w:rsidR="000C47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D88">
        <w:rPr>
          <w:rFonts w:ascii="Times New Roman" w:hAnsi="Times New Roman" w:cs="Times New Roman"/>
          <w:sz w:val="24"/>
          <w:szCs w:val="24"/>
        </w:rPr>
        <w:t>Морфологические и химические изменения (повреждения) в нервной системе кишечника (нервная система кишечника  - НСК</w:t>
      </w:r>
      <w:proofErr w:type="gramStart"/>
      <w:r w:rsidRPr="004F6D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F6D88">
        <w:rPr>
          <w:rFonts w:ascii="Times New Roman" w:hAnsi="Times New Roman" w:cs="Times New Roman"/>
          <w:sz w:val="24"/>
          <w:szCs w:val="24"/>
        </w:rPr>
        <w:t xml:space="preserve"> также играют определенную роль в патогенезе расстройств моторики ободочной кишки (табл.).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F6D88">
        <w:rPr>
          <w:rFonts w:ascii="Times New Roman" w:hAnsi="Times New Roman" w:cs="Times New Roman"/>
          <w:sz w:val="24"/>
          <w:szCs w:val="24"/>
        </w:rPr>
        <w:t>истологические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показали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переменные изменения в ганглиях, нейронах и </w:t>
      </w:r>
      <w:r w:rsidR="00D61998">
        <w:rPr>
          <w:rFonts w:ascii="Times New Roman" w:hAnsi="Times New Roman" w:cs="Times New Roman"/>
          <w:sz w:val="24"/>
          <w:szCs w:val="24"/>
        </w:rPr>
        <w:t>глиальных</w:t>
      </w:r>
      <w:r>
        <w:rPr>
          <w:rFonts w:ascii="Times New Roman" w:hAnsi="Times New Roman" w:cs="Times New Roman"/>
          <w:sz w:val="24"/>
          <w:szCs w:val="24"/>
        </w:rPr>
        <w:t xml:space="preserve"> клетках кишечника. В некоторых исследованиях было показано уменьшение нервных клеток кишечника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6D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Iwase</w:t>
      </w:r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2005), уменьшение плотности распределения нервных тканей ( М.</w:t>
      </w:r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Goldex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2003), снижение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субпопуляций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интерстициальных клеток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Cajal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кишечных глиальных клеток (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F6D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Bossotti</w:t>
      </w:r>
      <w:proofErr w:type="spellEnd"/>
      <w:r w:rsidRPr="004F6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2005), варианты эктопии кишечных ганглиев (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0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0B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Macbeth</w:t>
      </w:r>
      <w:r w:rsidRPr="008E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1965), а другие исследования не обнаружили каких-либо изменений количества нервных клеток в кишечнике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0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0B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Vuong</w:t>
      </w:r>
      <w:proofErr w:type="spellEnd"/>
      <w:r w:rsidRPr="008E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1985).</w:t>
      </w:r>
    </w:p>
    <w:p w:rsidR="000C47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Таблица____</w:t>
      </w:r>
    </w:p>
    <w:p w:rsidR="000C47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исследований изменений активности ободочной кишки, а также структурных и нейрохимических изменений у больных с ДБОК.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949"/>
        <w:gridCol w:w="3380"/>
      </w:tblGrid>
      <w:tr w:rsidR="000C4788" w:rsidRPr="009F5E53" w:rsidTr="00431BAD">
        <w:tc>
          <w:tcPr>
            <w:tcW w:w="1809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949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380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C4788" w:rsidRPr="009F5E53" w:rsidTr="00431BAD">
        <w:tc>
          <w:tcPr>
            <w:tcW w:w="1809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5E53">
              <w:rPr>
                <w:rFonts w:ascii="Times New Roman" w:hAnsi="Times New Roman" w:cs="Times New Roman"/>
                <w:sz w:val="24"/>
                <w:szCs w:val="24"/>
              </w:rPr>
              <w:t>2003),</w:t>
            </w:r>
          </w:p>
        </w:tc>
        <w:tc>
          <w:tcPr>
            <w:tcW w:w="4949" w:type="dxa"/>
          </w:tcPr>
          <w:p w:rsidR="000C4788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Больные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дивертикулезом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сигмовидной кишки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=10) и контроль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=10), резекционные образцы.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местных антител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холинацетил-трансферазе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мускариновых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 М3 гладких мышц. </w:t>
            </w:r>
          </w:p>
          <w:p w:rsidR="000C4788" w:rsidRPr="00852BE9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для оценки чувствительности к экзогенному ацетилхолину.</w:t>
            </w:r>
          </w:p>
        </w:tc>
        <w:tc>
          <w:tcPr>
            <w:tcW w:w="3380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88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больных с ДБОК уменьшение активности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холинацетилтрансферазы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гладкой мускулатуре. </w:t>
            </w:r>
          </w:p>
          <w:p w:rsidR="000C4788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Угнетение регуляции 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мускариновых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рецепторов. </w:t>
            </w:r>
          </w:p>
          <w:p w:rsidR="000C4788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чувствительности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экзогенному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ацетихолину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наведенная холинергическая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денервационная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гиперчувствительность.</w:t>
            </w:r>
          </w:p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88" w:rsidRPr="009F5E53" w:rsidTr="00431BAD">
        <w:tc>
          <w:tcPr>
            <w:tcW w:w="1809" w:type="dxa"/>
          </w:tcPr>
          <w:p w:rsidR="000C4788" w:rsidRPr="00852BE9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(2010)</w:t>
            </w:r>
          </w:p>
        </w:tc>
        <w:tc>
          <w:tcPr>
            <w:tcW w:w="4949" w:type="dxa"/>
          </w:tcPr>
          <w:p w:rsidR="000C4788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Послойный образцы с сигмовидной кишки больных с ДБОК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03D7F">
              <w:rPr>
                <w:rFonts w:ascii="Times New Roman" w:hAnsi="Times New Roman" w:cs="Times New Roman"/>
                <w:sz w:val="24"/>
                <w:szCs w:val="24"/>
              </w:rPr>
              <w:t xml:space="preserve">=27)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  <w:r w:rsidRPr="0030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03D7F">
              <w:rPr>
                <w:rFonts w:ascii="Times New Roman" w:hAnsi="Times New Roman" w:cs="Times New Roman"/>
                <w:sz w:val="24"/>
                <w:szCs w:val="24"/>
              </w:rPr>
              <w:t>=27)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Рутинное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гистологичсечкое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иммунологическое исследование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паннейронного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маркера. </w:t>
            </w:r>
          </w:p>
          <w:p w:rsidR="000C4788" w:rsidRPr="00303D7F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Кишечные ганглии, нервные и глиальные клетки, отдельно количество наружных и внутренних подслизистых сплетений. </w:t>
            </w:r>
          </w:p>
        </w:tc>
        <w:tc>
          <w:tcPr>
            <w:tcW w:w="3380" w:type="dxa"/>
          </w:tcPr>
          <w:p w:rsidR="000C4788" w:rsidRPr="009F5E53" w:rsidRDefault="000C4788" w:rsidP="00431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больных с ДБОК значительное снижение нейронов, плотности нервных сплетений, снижение нервных ганглиев и глиальных клеток, плотности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кишечных сплетениях, снижение плотности ганглий во внутреннем подслизистом сплетении. Увеличение глиального индекса во всех нервных сплетениях кишечника.</w:t>
            </w:r>
          </w:p>
        </w:tc>
      </w:tr>
    </w:tbl>
    <w:p w:rsidR="000C47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8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всесторонней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иммуногистохимическом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морфометрическом анализе нервной системы кишечника </w:t>
      </w:r>
      <w:r w:rsidRPr="00303D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ENS</w:t>
      </w:r>
      <w:r w:rsidRPr="00303D7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у пациентов с СНДБ выявлено значительное снижение плотности нейронов во всех нервных сплетениях кишечника, уменьшение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ганглионарных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нервных клеток в сплетениях кишечника и снижение плотности ганглиев во внутреннем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подслизситом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сплетении.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дополнение, дальнейшее исследование показало снижение плотности глиальных клеток в нервном сплетении мышечной оболочки,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ганглионарных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глиальных клеток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миоэнтерическом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нервном сплетении и увеличение глиального индекса во всех кишечных нервных сплетениях</w:t>
      </w:r>
      <w:r w:rsidRPr="006275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7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Гистологические результаты показывают картину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гипогганглтоза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описанного далее при расстройствах моторики кишечника и запорах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7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2002;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8369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Bassotti</w:t>
      </w:r>
      <w:proofErr w:type="spellEnd"/>
      <w:r w:rsidRPr="00A8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2006), мегаколон у взрослых(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7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2002), хроническом идиопатическом запоре у детей  (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36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Meler</w:t>
      </w:r>
      <w:proofErr w:type="spellEnd"/>
      <w:r w:rsidRPr="00A8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1999). Интересно, что структурно-морфологические изменения лежат в основе различных заболеваний, таких как, мегаколон у взрослых с дилатацией и гипотензивным состоянием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гипотонусом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ободочной кишки,  а при  ДБ просвет ободочной кишки меньше, мышечная оболочка гипертрофирована, стенка ободочной кишки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гипертронична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(тонус повышен). Вероятно, выявление нарушения нейрогенных функций кишечника могут быть вторичным или эпифеноменом, а не напрямую сводимы к патогенезу ДБОК. Кроме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гипоганглиоз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привести к снижению нервно-мышечной активности, а не повышению последней. В комплексе факторов, определенную роль играют химические медиаторы по своим воздействиям на моторику ободочной кишки.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4C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Tomita</w:t>
      </w:r>
      <w:r w:rsidRPr="00F64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(2000) отметил, что возбуждающие холинэргические нервы являются доминирующими в сегментах ободочной кишки с дивертикулами; при электростимуляции,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неадренергические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холинергические нервы не действуют или действуют в меньшей степени ингибирующее в сегментах с дивертикулами, оксид азота способствует реакции релаксации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неадренергических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нехолинергических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ингибирующих (тормозящих) нервов, в меньшей степени в ободочной кишке с дивертикулами. Другое исследование показало особенность холинергической релаксации гиперчувствительной циркулярной гладкой мускулатуры ободочной кишки при ДБ, из-за воздействия на гладкую мускулатуру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холинацетилтрансферазы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регулирование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мускариновых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М3 рецепторов и увеличением чувствительности к экзогенному ацетилхолину (</w:t>
      </w:r>
      <w:r w:rsidRPr="009F5E5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F5E53">
        <w:rPr>
          <w:rFonts w:ascii="Times New Roman" w:hAnsi="Times New Roman" w:cs="Times New Roman"/>
          <w:sz w:val="24"/>
          <w:szCs w:val="24"/>
          <w:lang w:val="en-US"/>
        </w:rPr>
        <w:t>Golde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соавт.,2003). Авторы полагают, что этим можно объяснить нарушение моторики ободочной кишки и структурных изменений в стенке ободочной кишки при ДБОК. Также были показаны патологические изменения продольных гладких мышц ободочной кишки в их релаксации (</w:t>
      </w:r>
      <w:r w:rsidRPr="009F5E5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F5E53">
        <w:rPr>
          <w:rFonts w:ascii="Times New Roman" w:hAnsi="Times New Roman" w:cs="Times New Roman"/>
          <w:sz w:val="24"/>
          <w:szCs w:val="24"/>
          <w:lang w:val="en-US"/>
        </w:rPr>
        <w:t>Golde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 2007</w:t>
      </w:r>
      <w:r w:rsidRPr="009F5E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 больных с симптоматической ДБОК выявили повышенный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неропептидов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вазоактивных кишечных пептидов,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нейропептида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К, субстанции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сравнению с контрольной группой, и авторы полагают, что они отражают наличие и течение воспалительного процесса в ободочной кишке (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A02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Simpson</w:t>
      </w:r>
      <w:r>
        <w:rPr>
          <w:rFonts w:ascii="Times New Roman" w:hAnsi="Times New Roman" w:cs="Times New Roman"/>
          <w:sz w:val="24"/>
          <w:szCs w:val="24"/>
        </w:rPr>
        <w:t>, 2009).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отмечено определенной доли в развитии дивертикулов ободочной кишки неупорядоченных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серотонина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66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66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Costedio</w:t>
      </w:r>
      <w:proofErr w:type="spellEnd"/>
      <w:r w:rsidRPr="0076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D619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0C4788" w:rsidRPr="00C72B18" w:rsidRDefault="000C4788" w:rsidP="000C4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Чрезмерная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пропульсчивная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сегментарная сократительная активность пораженных дивертикулами сегментов ободочной кишки связана с утолщением мышечной</w:t>
      </w:r>
      <w:r w:rsidRPr="0076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оболочки кишки, это утверждение согласуется с результатами исследований других авторов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66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66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Morson</w:t>
      </w:r>
      <w:proofErr w:type="spellEnd"/>
      <w:r w:rsidRPr="007663F7">
        <w:rPr>
          <w:rFonts w:ascii="Times New Roman" w:hAnsi="Times New Roman" w:cs="Times New Roman"/>
          <w:sz w:val="24"/>
          <w:szCs w:val="24"/>
        </w:rPr>
        <w:t xml:space="preserve">, 1963;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66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6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Hughes</w:t>
      </w:r>
      <w:proofErr w:type="gramStart"/>
      <w:r w:rsidRPr="007663F7">
        <w:rPr>
          <w:rFonts w:ascii="Times New Roman" w:hAnsi="Times New Roman" w:cs="Times New Roman"/>
          <w:sz w:val="24"/>
          <w:szCs w:val="24"/>
        </w:rPr>
        <w:t>,1969</w:t>
      </w:r>
      <w:proofErr w:type="gramEnd"/>
      <w:r w:rsidRPr="007663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Спорным и малоизученным является следующее: повышение двигательной активности ободочной кишки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 фактором, приводящим в конечном итоге к утолщению кишечной стенки и способствующим формированию дивертикулов или первичным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в мышечной оболочке, вызывающие утолщение стенки и сужение просвета ободочной кишки. В 1970г.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72B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72B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Parks</w:t>
      </w:r>
      <w:r w:rsidRPr="00C7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исследований моторной активности прямой кишки после резекции сигмовидной кишки по поводу ДБОК ( изучались базальная, спонтанная и фармакологически индуцированная двигательная активность) установил, что эти показатели были значительно выше по сравнению со здоровыми. На основании этого исследования можно полагать, что функциональные расстройства моторики толстой кишки могут существовать в виде предрасположенности к этим нарушениям, а не быть результатом первичного утолщения стенки ободочной кишки. Кроме того, не обнаружено значительного сужения просвета ободочной кишки в ее сегментах с дивертикулами по сравнению с контролем при проведении измерения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ирригоскопии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сульфатом бария 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8369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Bassotti</w:t>
      </w:r>
      <w:proofErr w:type="spellEnd"/>
      <w:r w:rsidRPr="00A8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2005). Это говорит о том, что сужение просвета ободочной кишки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врядь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обусловлено повышением двигательной активности ободочной кишки, хотя многие данные подчеркивают утверждение, что ДБОК может представлять 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спектром расстройств моторики ободочной кишки. В тоже время пока недостаточно данных, чтобы определить, что эти изменения первичным или являются следствием механического напряжения от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внутрипосветного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давления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аккультного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воспалительного процесса в ободочной кишке.</w:t>
      </w:r>
    </w:p>
    <w:p w:rsidR="00D61998" w:rsidRPr="00D61998" w:rsidRDefault="00D61998" w:rsidP="00D61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 ДБ крайне сложна из-за множества факторов, включая, питание, структуру стенки ободочной кишки, моторику кишечника, и возможно, генетическую предрасположенность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Petruzziello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2006).Наблюдения отдельных авторов показывают, что клиническое течение, анамнез заболевания, во многом сходны с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хрончискими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воспалительными заболеваниями кишечника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JBD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ВЗК)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Ghorai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2003). Например, некоторые из клеточных механизмов, лежащих в основе развития хронического воспаления и воспалительных осложнений, являются общими для дивертикулита и ВЗК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Pepperocorn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2004). Как при ВЗК, воспаление дивертикула, обуславливается ростом синтеза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провоспалительных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цитокинов, снижением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противовоспалительных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цитокинов и повышением 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синтезом внутри слизистой оболочки оксида азота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Mario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2006).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многие клинические и лабораторные данные, такие как боли в животе, расстройства функции толстой кишки, иногда лихорадка и лейкоцитоз с или без увеличения показателей воспаления, связанных с неосложненным острым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дивертикулитом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аналогичны таковым при остром течении ВЗК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WGO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Proetic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Guidelines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2007).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исследования показали, что диета с дефицитом пищевых волокон может привести к изменению микрофлоры ободочной кишки – снижению нормальных и увеличению патогенных бактерий,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способствуя формированию дивертикулов. При изучении пшеничных отрубей и композитной диеты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 и Япония, Великобритания по сравнению с Африкой) было показано изменение состава фекальной флоры человека (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Tomkins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1981;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Finegold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1974;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Floch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Fuch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1978).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 ВЗК, разрушение микроэкологии кишечника может привести  к снижению влияния на иммунный ответ хозяина и увеличению синтеза бактериями коротких цепочек жирных кислот, являющихся результатом деградации растворимой части клетчатки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Bogardus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Gionchetti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Floch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2006).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может привести к развитию хронического воспаления и пролиферации эпителиальных клеток в слизистой оболочке толстой кишки и вокруг дивертикулов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Bogardus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Floch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Tursi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2006).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воспаления, как правило, соответствует тяжести течения заболевания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Tursi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2008). Тяжелое и /или стойкое воспаление может привести к ограниченному некрозу,  в конечном итоге, к микр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макроперфорации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микрофлоры и снижение иммунологической толерантности к ……. Бактериям, способствуют бактериальному росту, связанные с феноменом ишемии ободочной кишки и дивертикулов с нарастанием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перидивертикулярного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воспаления, а также воздействием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внутрипросветных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антигенов и токсинов, изменениями бактериальной флоры, связанными с застое (стаз)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Simpson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Spiller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2005; 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Ludeman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2002).</w:t>
      </w:r>
    </w:p>
    <w:p w:rsidR="00D61998" w:rsidRPr="00D61998" w:rsidRDefault="00D61998" w:rsidP="00D6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Эти новые данные по патофизиологии ДБ могут объяснить результаты, показывающие эффективность новых медицинских вмешательств. Если, как при ВЗК, хроническое воспаление и рост бактериальной флоры происходит в результате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дисбактерироза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кишечной микрофлоры, следовательно, как и при ВЗК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Sood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2009; А.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Tursi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2010) «нормализация» микрофлоры, особенно в сочетании с противовоспалительным лечением, способствует купированию симптомов ДБ, предупреждению развития острого дивертикулита и/или снижению риска рецидива симптомов болезни.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привело к исследованиям по изучению возможностей в качестве дополнительного  метода лечения ДБОК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Tursi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2011).</w:t>
      </w:r>
      <w:proofErr w:type="gramEnd"/>
    </w:p>
    <w:p w:rsidR="00D61998" w:rsidRPr="00D61998" w:rsidRDefault="00D61998" w:rsidP="00D6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совершенствования и развития нашего понимания иммунологии и воспаления слизистой оболочки кишки, все большее внимание уделяется роли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перидивертикулярной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бактериальной флоры в возникновении дивертикулита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Tursi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2009).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бактериальной флоры при ДБ первично происходит в результате застоя фекальных масс, вследствие замедления транзита по толстой кишке и застоя фекальных масс в дивертикулах.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«слепого мешка» подразумевает в патогенезе таких заболеваний, как аппендицит, воспаление мешотчатых образований, подразумевает застой фекальных масс и бактериальный рост и эта теория используется для объяснения развития воспаления дивертикулов (</w:t>
      </w:r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Tursi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2011).</w:t>
      </w:r>
      <w:proofErr w:type="gramEnd"/>
    </w:p>
    <w:p w:rsidR="00D61998" w:rsidRPr="00D61998" w:rsidRDefault="00D61998" w:rsidP="00D6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Дивертикулит – воспалительной осложнение и заболевание, обусловленное бактериальной инфекцией и требующее назначению антибиотиков или хирургического лечения.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Точные или наиболее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вероятные факторы, являющиеся триггерами воспаления четко не установлены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предположить, что в патогенезе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дивертилита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ведущими являются два фактора – неспецифическое воспаление слизистой оболочки толстой кишки 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локальное, сегментарное, более распространенное) и нарушение со стороны нормальной кишечной микрофлоры (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дисбиоз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Предрасполагающими, способствующими факторами развития воспаления следует считать внутрикишечную гипертензию, патологическую сегментацию, </w:t>
      </w:r>
      <w:proofErr w:type="spell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колостаз</w:t>
      </w:r>
      <w:proofErr w:type="spellEnd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следствием перечисленных факторов будет нарушение кровообращения, где резистентность слизистой оболочки к инфекциям существенно снижается (рис.</w:t>
      </w:r>
      <w:proofErr w:type="gramStart"/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)</w:t>
      </w:r>
      <w:proofErr w:type="gramEnd"/>
    </w:p>
    <w:p w:rsidR="00D61998" w:rsidRPr="00D61998" w:rsidRDefault="00D61998" w:rsidP="00D6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172200" cy="320040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6914" y="3429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98" w:rsidRDefault="00D61998" w:rsidP="00D61998">
                              <w:r>
                                <w:t>Внутрикишечная гипертензия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9743" y="1990724"/>
                            <a:ext cx="17145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98" w:rsidRDefault="00D61998" w:rsidP="00D61998">
                              <w:r>
                                <w:t>Нарушение моторики</w:t>
                              </w:r>
                            </w:p>
                            <w:p w:rsidR="00D61998" w:rsidRDefault="00D61998" w:rsidP="00D61998">
                              <w:proofErr w:type="spellStart"/>
                              <w:r>
                                <w:t>Колостаз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D61998" w:rsidRDefault="00D61998" w:rsidP="00D61998">
                              <w:r>
                                <w:t>Патологическая сегментация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43200" y="800100"/>
                            <a:ext cx="160048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98" w:rsidRDefault="00D61998" w:rsidP="00D61998">
                              <w:r>
                                <w:t>Нарушение кровообращения,</w:t>
                              </w:r>
                            </w:p>
                            <w:p w:rsidR="00D61998" w:rsidRDefault="00D61998" w:rsidP="00D61998">
                              <w:r>
                                <w:t>микроциркуляции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0600" y="114300"/>
                            <a:ext cx="1257586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98" w:rsidRPr="00573670" w:rsidRDefault="00D61998" w:rsidP="00D61998">
                              <w:r w:rsidRPr="00573670">
                                <w:t xml:space="preserve">Неспецифическое воспаление слизистой оболочки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0600" y="1600200"/>
                            <a:ext cx="125758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98" w:rsidRDefault="00D61998" w:rsidP="00D61998">
                              <w:proofErr w:type="spellStart"/>
                              <w:r>
                                <w:t>Дисбиоз</w:t>
                              </w:r>
                              <w:proofErr w:type="spellEnd"/>
                            </w:p>
                            <w:p w:rsidR="00D61998" w:rsidRDefault="00D61998" w:rsidP="00D619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43014" y="240030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98" w:rsidRDefault="00D61998" w:rsidP="00D61998">
                              <w:r>
                                <w:t>Дивертикулит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  <a:stCxn id="2" idx="1"/>
                          <a:endCxn id="2" idx="3"/>
                        </wps:cNvCnPr>
                        <wps:spPr bwMode="auto">
                          <a:xfrm>
                            <a:off x="229743" y="2424112"/>
                            <a:ext cx="1714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  <a:stCxn id="2" idx="1"/>
                          <a:endCxn id="2" idx="1"/>
                        </wps:cNvCnPr>
                        <wps:spPr bwMode="auto">
                          <a:xfrm>
                            <a:off x="229743" y="2424112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28886" y="1600200"/>
                            <a:ext cx="171450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828514" y="571500"/>
                            <a:ext cx="457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2" idx="3"/>
                          <a:endCxn id="10" idx="1"/>
                        </wps:cNvCnPr>
                        <wps:spPr bwMode="auto">
                          <a:xfrm flipV="1">
                            <a:off x="1944243" y="571501"/>
                            <a:ext cx="342043" cy="1852611"/>
                          </a:xfrm>
                          <a:prstGeom prst="bentConnector4">
                            <a:avLst>
                              <a:gd name="adj1" fmla="val 166834"/>
                              <a:gd name="adj2" fmla="val 1123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endCxn id="3" idx="1"/>
                        </wps:cNvCnPr>
                        <wps:spPr bwMode="auto">
                          <a:xfrm>
                            <a:off x="2286286" y="1143000"/>
                            <a:ext cx="4569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4" idx="1"/>
                          <a:endCxn id="5" idx="1"/>
                        </wps:cNvCnPr>
                        <wps:spPr bwMode="auto">
                          <a:xfrm rot="10800000" flipH="1" flipV="1">
                            <a:off x="4800600" y="571500"/>
                            <a:ext cx="857" cy="1200573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3" idx="3"/>
                        </wps:cNvCnPr>
                        <wps:spPr bwMode="auto">
                          <a:xfrm>
                            <a:off x="4343686" y="1143000"/>
                            <a:ext cx="2280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endCxn id="6" idx="0"/>
                        </wps:cNvCnPr>
                        <wps:spPr bwMode="auto">
                          <a:xfrm>
                            <a:off x="4571714" y="1714500"/>
                            <a:ext cx="0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86pt;height:252pt;mso-position-horizontal-relative:char;mso-position-vertical-relative:line" coordsize="6172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KPNAYAAB4tAAAOAAAAZHJzL2Uyb0RvYy54bWzsWttu4zYQfS/QfyD0nljU3cY6i4WdtAW2&#10;7aLZ9p2WZFutRKqUEjst+u8dDimFtpNdJ5sEbVZGYOvCUCPycObMGb55u61Kcp3LphB86tBT1yE5&#10;T0VW8NXU+fXjxUnikKZlPGOl4PnUuckb5+3Zt9+82dST3BNrUWa5JNAJbyabeuqs27aejEZNus4r&#10;1pyKOudwcylkxVo4latRJtkGeq/Kkee60WgjZFZLkeZNA1fn+qZzhv0vl3na/rxcNnlLyqkDtrX4&#10;LfF7ob5HZ2/YZCVZvS5SYwZ7hBUVKzg8tO9qzlpGrmRx0FVVpFI0YtmepqIaieWySHN8B3gb6u69&#10;zYzxa9bgy6QwOp2BcPSE/S5Wym4uLoqyhNEYQe8TdU39bmB+cnW75LuN9BVsa9psapjApu6nsvky&#10;Ey/XrM7xzZtJ+tP1B0mKDPDlEM4qgNEvMLGMr8qcBGoK1cOh1WX9QSo7m/q9SP9oCBezNbTK30kp&#10;NuucZWAUVe3BcOsf1EkD/0oWmx9FBr2zq1bgbG6XslIdwjyR7dQJwmhMA4fcTB0/8MaugU++bUkK&#10;t6kf0wgukhQaBGEM+MSHsUnXTy2b9rtcVEQdTB0Jb4HPYdfvm1bZxSZdE3wPURaZmhc8kavFrJTk&#10;mgGUL/Bjem/sZiUnm6kzDr0Qe96519hduPi5q4uqaGFNlkU1dZK+EZuoATznGZjJJi0rSn0MJitw&#10;4IiqQdST0W4XWzMvC5HdwNhKodce+Ao4WAv5l0M2sO6mTvPnFZO5Q8ofOMwPDHCgFiqe4CA6RNp3&#10;FvYdxlPoauq0DtGHs1Yv7qtaFqs1PIniMHDxDuZ0WeAgq/nWVhm7Abfa7GcHsHcI4FBNwQ4enw/A&#10;njeOAx8BTMdjN/Zw9bBJj+CYBmGH4CSK4hitgzn+KhFsfM4A5ENPDCDa98TRSwIZYKzcq3LF4KOo&#10;9rQWkMEPB0mkXXGUhNDGeLqvF8heNz+DR7YoBYTzfSDH3UC9BKUAZCJnACBTGvgHQPbCOOyAjLFx&#10;ALLfzc8AZAvI4SGQk26gXhrIgGhDfi2XbCP5lj5/1dyiT14GJFtIhrC975LHL4hkPwQ3bNI8L3Dd&#10;A5/suWEM1zW5GJCMLLnPYgYkW0iOOySr7BMlDUIxfpt8b8a1YJFu+eWeZoGtP97UIEegZAFJYTvb&#10;chxsyCKLTAkOalWAh+XZ/h0MkZ3KoZ9ytMphJYle4AWUInG0HLmdJH6GjTStZCoPnwnOQewQUqfj&#10;9+gdvQilNIUvljGkuDJqxSeVC3wxkF9wJEHJQdXu77E7Pk/Ok+Ak8KLzk8Cdz0/eXcyCk+iCxuHc&#10;n89mc/qPkhZoMFkXWZZzpdN0CiINjlO/jJaptb9eQ+yHYbTbO+pDkKp3v2j0nvCilx/AAq+/nLAB&#10;Mq/22RbSEZ7PjfQdPe+JkW5c/IDxAeNKfR53GH9f8Jxot2jB28hERynJnpckKqtTWd+dZNn2sUmA&#10;Gen9TLkEe1DmHPyqLqi8Hr8KdME4Vg26PveFlE55u4eAjiZeEhpiG8ZUCb2aP5j6BajtcQzcQpUv&#10;PuPzBsTtlfBeEeL6IpsVyvtE1cBOkaVHklZE8A5pVRi/5bMPYa1kWRb1b4oIK4NMlY6OA6CtusqB&#10;MO9osoE5ZGyuuq1gTpPQi6jmEPcWORY5vyWwwa2jVc9cZWZ5sux3GLhlVUL5GEp0hEZR4pvyit0I&#10;1pfViHq+j7ktOHd03sjt7BpgTwafhBM/prQ3EOTTB1Xt7yld96U/a1n1WfNDl5WV8gGSH7d4rCUD&#10;dCSCP81HUIU+CA268n1EaPjPpnykxWy6lQXuHIDy89Sp8gwKzzlsXVFHKm3S5ewB80+C+b5KaGHe&#10;LhM+Uv+Ams0t5HdCCYjgt3ceFElwfwJ1zYYHDCzfq8ByZ4gJrKrNXUwqCUH5wfgCMngYazXmuPji&#10;HxlfTnzIG9THoHaIHof7ql4RKevLlNZKsuuUj1xJXfD4Er0w8AM/+lTwgOjiepA8D8FjUBTv2uZ4&#10;D2HqC5oW5O2K5oMgbxEmoDkYI7TntAQcvQ3rKP0GUmUKEo0mTEar2cmljXR4zNaTgTD9H1R0IBO4&#10;BxcpotkwrHb52udwbG9rPvsXAAD//wMAUEsDBBQABgAIAAAAIQAp6GXL2wAAAAUBAAAPAAAAZHJz&#10;L2Rvd25yZXYueG1sTI/NasMwEITvhbyD2EBvjeTQ5se1HEohp0LJTx9Atja2G2tlLDlx3r7bXtLL&#10;wDDLzLfZZnStuGAfGk8akpkCgVR621Cl4eu4fVqBCNGQNa0n1HDDAJt88pCZ1Por7fFyiJXgEgqp&#10;0VDH2KVShrJGZ8LMd0icnXzvTGTbV9L25srlrpVzpRbSmYZ4oTYdvtdYng+D0+BvSTfujp+7vSrP&#10;y49TkgzF91brx+n49goi4hjvx/CLz+iQM1PhB7JBtBr4kfinnK2Xc7aFhhf1rEDmmfxPn/8AAAD/&#10;/wMAUEsBAi0AFAAGAAgAAAAhALaDOJL+AAAA4QEAABMAAAAAAAAAAAAAAAAAAAAAAFtDb250ZW50&#10;X1R5cGVzXS54bWxQSwECLQAUAAYACAAAACEAOP0h/9YAAACUAQAACwAAAAAAAAAAAAAAAAAvAQAA&#10;X3JlbHMvLnJlbHNQSwECLQAUAAYACAAAACEAoIyyjzQGAAAeLQAADgAAAAAAAAAAAAAAAAAuAgAA&#10;ZHJzL2Uyb0RvYy54bWxQSwECLQAUAAYACAAAACEAKehly9sAAAAFAQAADwAAAAAAAAAAAAAAAACO&#10;CAAAZHJzL2Rvd25yZXYueG1sUEsFBgAAAAAEAAQA8wAAAJ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32004;visibility:visible;mso-wrap-style:square">
                  <v:fill o:detectmouseclick="t"/>
                  <v:path o:connecttype="none"/>
                </v:shape>
                <v:rect id="Rectangle 4" o:spid="_x0000_s1028" style="position:absolute;left:4569;top:342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D61998" w:rsidRDefault="00D61998" w:rsidP="00D61998">
                        <w:r>
                          <w:t>Внутрикишечная гипертензия</w:t>
                        </w:r>
                      </w:p>
                    </w:txbxContent>
                  </v:textbox>
                </v:rect>
                <v:rect id="Rectangle 5" o:spid="_x0000_s1029" style="position:absolute;left:2297;top:19907;width:17145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61998" w:rsidRDefault="00D61998" w:rsidP="00D61998">
                        <w:r>
                          <w:t>Нарушение моторики</w:t>
                        </w:r>
                      </w:p>
                      <w:p w:rsidR="00D61998" w:rsidRDefault="00D61998" w:rsidP="00D61998">
                        <w:proofErr w:type="spellStart"/>
                        <w:r>
                          <w:t>Колостаз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D61998" w:rsidRDefault="00D61998" w:rsidP="00D61998">
                        <w:r>
                          <w:t>Патологическая сегментация</w:t>
                        </w:r>
                      </w:p>
                    </w:txbxContent>
                  </v:textbox>
                </v:rect>
                <v:rect id="Rectangle 6" o:spid="_x0000_s1030" style="position:absolute;left:27432;top:8001;width:1600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61998" w:rsidRDefault="00D61998" w:rsidP="00D61998">
                        <w:r>
                          <w:t>Нарушение кровообращения,</w:t>
                        </w:r>
                      </w:p>
                      <w:p w:rsidR="00D61998" w:rsidRDefault="00D61998" w:rsidP="00D61998">
                        <w:r>
                          <w:t>микроциркуляции</w:t>
                        </w:r>
                      </w:p>
                    </w:txbxContent>
                  </v:textbox>
                </v:rect>
                <v:rect id="Rectangle 7" o:spid="_x0000_s1031" style="position:absolute;left:48006;top:1143;width:1257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61998" w:rsidRPr="00573670" w:rsidRDefault="00D61998" w:rsidP="00D61998">
                        <w:r w:rsidRPr="00573670">
                          <w:t xml:space="preserve">Неспецифическое воспаление слизистой оболочки </w:t>
                        </w:r>
                      </w:p>
                    </w:txbxContent>
                  </v:textbox>
                </v:rect>
                <v:rect id="Rectangle 8" o:spid="_x0000_s1032" style="position:absolute;left:48006;top:16002;width:12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61998" w:rsidRDefault="00D61998" w:rsidP="00D61998">
                        <w:proofErr w:type="spellStart"/>
                        <w:r>
                          <w:t>Дисбиоз</w:t>
                        </w:r>
                        <w:proofErr w:type="spellEnd"/>
                      </w:p>
                      <w:p w:rsidR="00D61998" w:rsidRDefault="00D61998" w:rsidP="00D61998"/>
                    </w:txbxContent>
                  </v:textbox>
                </v:rect>
                <v:rect id="Rectangle 9" o:spid="_x0000_s1033" style="position:absolute;left:35430;top:24003;width:20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61998" w:rsidRDefault="00D61998" w:rsidP="00D61998">
                        <w:r>
                          <w:t>Дивертикулит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2297;top:24241;width:171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11" o:spid="_x0000_s1035" type="#_x0000_t32" style="position:absolute;left:2297;top:2424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line id="Line 12" o:spid="_x0000_s1036" style="position:absolute;visibility:visible;mso-wrap-style:square" from="2288,16002" to="19433,1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18285,5715" to="2286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14" o:spid="_x0000_s1038" type="#_x0000_t35" style="position:absolute;left:19442;top:5715;width:3420;height:1852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id278AAADbAAAADwAAAGRycy9kb3ducmV2LnhtbERPS4vCMBC+C/sfwgh707QeFukapQqL&#10;XtUF8TY0s22wmZQmfeivN4Kwt/n4nrPajLYWPbXeOFaQzhMQxIXThksFv+ef2RKED8gaa8ek4E4e&#10;NuuPyQoz7QY+Un8KpYgh7DNUUIXQZFL6oiKLfu4a4sj9udZiiLAtpW5xiOG2losk+ZIWDceGChva&#10;VVTcTp1VgAdnQu+Xjy5PL4XdLi6Due6V+pyO+TeIQGP4F7/dBx3np/D6JR4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Yid278AAADbAAAADwAAAAAAAAAAAAAAAACh&#10;AgAAZHJzL2Rvd25yZXYueG1sUEsFBgAAAAAEAAQA+QAAAI0DAAAAAA==&#10;" adj="36036,24265"/>
                <v:shape id="AutoShape 15" o:spid="_x0000_s1039" type="#_x0000_t32" style="position:absolute;left:22862;top:11430;width:4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40" type="#_x0000_t34" style="position:absolute;left:48006;top:5715;width:8;height:12005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/Wx78AAADbAAAADwAAAGRycy9kb3ducmV2LnhtbERP24rCMBB9X/Afwgi+rakVFqlGEUEU&#10;YVls9wNmm7EtNpPYRK1/vxEE3+ZwrrNY9aYVN+p8Y1nBZJyAIC6tbrhS8FtsP2cgfEDW2FomBQ/y&#10;sFoOPhaYaXvnI93yUIkYwj5DBXUILpPSlzUZ9GPriCN3sp3BEGFXSd3hPYabVqZJ8iUNNhwbanS0&#10;qak851ejIJ253eUvPVyMK/L9T8V64+W3UqNhv56DCNSHt/jl3us4fwrPX+IB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B/Wx78AAADbAAAADwAAAAAAAAAAAAAAAACh&#10;AgAAZHJzL2Rvd25yZXYueG1sUEsFBgAAAAAEAAQA+QAAAI0DAAAAAA==&#10;" adj="-7776000"/>
                <v:shape id="AutoShape 17" o:spid="_x0000_s1041" type="#_x0000_t32" style="position:absolute;left:43436;top:11430;width:22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8" o:spid="_x0000_s1042" type="#_x0000_t32" style="position:absolute;left:45717;top:17145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  <w:r w:rsidRPr="00D6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9C6" w:rsidRPr="00247CFE" w:rsidRDefault="00B349C6" w:rsidP="00B349C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При изолированных абсцессах и перитоните при ……. Дивертикулов, высеиваются те же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бактернии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идентичные бактериям в просвете толстой кишки и каловых массах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W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Wiloson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1972;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W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Moore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 с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соавт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., 1969). В структуре бактериальной флоры преобладают анаэробы. Последние составляют 99% от общего количества бактерий до 10</w:t>
      </w:r>
      <w:r w:rsidRPr="00D61998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10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/грамм, превышая содержание кишечной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энтеробактерии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в 10 тыс. раз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B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Drasar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соавт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., 1969). В другом исследовании 113 проб, по частоте выявления на первом месте были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Bacteroides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fragilis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а бактерии кишечной группы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Escherichia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li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Klebsiella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enterobacteria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) – на 76-113. Анаэробные бактерии почти всегда присутствуют при осложненной ДБОК и они могут быть выделены из гнойного материала и из крови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R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Zabransky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 1970). Таким образом, при назначении антибактериальной терапии при сложных инфекциях, как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осложненный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дивертикулит, нужно использовать антибиотики целенаправленно против анаэробов. 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Несмотря на то, что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дивертикулез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ободочной кишки широко распространенное заболевание, около 1% пациентов нуждаются в хирургическом лечении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L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Roberts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Veidenheimer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1994). Частота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перфоративного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дивертикулита составляет 4 на 100тыс. населения в год, около 80% из этих больных в анамнезе была ДБОК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Hart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соавт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., 2000).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Осложненный дивертикулит остается малоизвестной патологией,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консультаты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– хирурги в течение года могут встретить 2-3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болных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 данным заболеванием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Sarin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B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Boulos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1994).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Почти 1/3 больных умирает от причин, не связанных с ДБ, в случае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перфоративного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дивертикулита смертность может достичь 50% в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текчение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5 лет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Vermenlen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соавт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.,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2009).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Этиология перфорации дивертикула остается окончательно не выясненной, но большинство специалистов считают ее результатом чрезмерного повышения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интрадивертикулярного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давления и местного точечного некроза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L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B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Ferzoco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соавт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.,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1998). Эти локальные перфорации приводят к образованию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периколического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инфильтрат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а(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>флегмоны) и скоплению гноя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Hinchey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). Если процесс прогрессирует, ограничение абсцессы могут образоваться между петлями тонкой кишки или полости таза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Hinchey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II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).  Когда гнойный процесс не может быть локализован, он распространяется по брюшной полости и возникает распространенный гнойный перитонит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Hinchey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III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). Такая же картина возникает при прорыве в свободную брюшную полость абдоминального абсцесса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R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Morris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соавт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2002).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Если первоначально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перфоративное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отверстие больших размеров, происходит фекальное загрязнение брюшной полости с развитием калового перитонита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Hinchey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4).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t>У пациентов с ДБ выявляется в целом повышение внутри кишечного давления, особенно в сигмовидной кишке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Arfwidsson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,1964). Практически все перфорации происходят в дивертикулах сигмовидной кишки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 поэтому изменения давления являются важным этиологическим фактором.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Важное  значение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имеет структура стенки ободочной кишки, поскольку стенки дивертикулов в основном представлены слизистой оболочки без мышечного слоя. Барьер из слизистой оболочки является уязвимым и может быть снижен под воздействием различных экзогенных факторов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D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Watters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N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Smith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, 1990). Нестероидные противовоспалительные препараты (НПВП) являются фактором риска перфорации при дивертикулите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Corder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1987,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Goh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R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Bourhe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2002). НПВП ингибируют фермент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циклоокенгеназу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что важно для повреждения слизистой оболочки и увеличения проницаемости кишечной стенки. Кроме того, они снижают синтез простагландина, имеющего важные значение в поддержании эффективного слизистого барьера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N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Davies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, 1995). Кортикостероиды и опиатные анальгетики также увеличивают частоту перфораций дивертикулов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W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Canter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E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Jr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Shorb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1971,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N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Painter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Truelove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, 1964). Кортикостероиды обладают сильным иммунодепрессивным и противовоспалительным эффектом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у больных с подавленным иммунитетом симптомы дивертикулита могут быть стертыми , не выраженными, что служит причиной диагностических трудностей и в оценке тяжести дивертикулита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D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Perkins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1984,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E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Tyan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1991). Распространённость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дивертикулеза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у лиц с ослабленным иммунитетом может и не отличается от остального населения, но осложнения у них встречаются значительно чаще. Опиаты замедляют транзит по кишечнику  и повышают внутрикишечное давление. При замедлении кишечного транзита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слизистая оболочка дивертикулов находится в более продолжительном контакте с потенциально опасными патогенами, в том числе бактериями. Нужно отметить, что причинно-следственные связи между этими препаратами и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перфоративным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дивертикулитом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представлены исследованиями малого числа случаев и исследованиями случай/контроль. Эти факторы риска имеют большое значение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R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Morris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2002). Значение курения и потребления алкоголя в развитии перфорации не известно. Никотин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может  предрасполагать к воспалительным осложнениям ДБ снижая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 иммунитет слизистой оболочки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Turunen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2010,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Papagrigoriadis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1999), но убедительных доказательств в литературе нет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W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Aldoori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1995).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Поскольку частота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дивертикулеза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увеличивается с возрастом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большинство пациентов с клиническими проявлениями также пожилого возраста. 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>Осложненный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дивертикулит также преимущественно встречается у пожилых пациентов. Проблема в этой группе связанна с необычными клиническими проявлениями осложнений ДБ и запоздалой диагностикой.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Полипрагназия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может еще больше усугубить эту проблему и даже может повышать риск развития осложнений (НПВП, кортикостероиды)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Camilleri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2000).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Высокая распространенность сопутствующих заболеваний в пожилом возрасте и атипичное течение дивертикулита приводит к очень высокой частоте осложнений и летальности в этой группе пациентов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Vermenlen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2009), с другой стороны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осложненные формы дивертикулита (перфорация) относительно часто встречаются у молодых пациентов (чаще у мужчин)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E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Hannan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, 1961).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Дивертикулит встречается редко у лиц моложе 40 лет, в 5% к числу больных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дивертиклитом</w:t>
      </w:r>
      <w:proofErr w:type="spellEnd"/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но считается более опасным состоянием в этой возрастной группе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Freischlag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1986,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Jr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Minardi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2001), хотя данные литературы противоречивые. В 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lastRenderedPageBreak/>
        <w:t>отдельных публикациях сообщается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что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</w:rPr>
        <w:t>перфоративный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дивертикулит не является более опасным у молодых пациентов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F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Hjern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2008,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N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Kotzampassakis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2010,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J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T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Makela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 2010). Высокий уровень осложнений и перфораций может объясняться частыми ошибочными диагнозами</w:t>
      </w:r>
      <w:proofErr w:type="gramStart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дивертикулит часто не пред помечается у молодых лиц с абдоминальными жалобами (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H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Spivak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, 1997, </w:t>
      </w:r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D</w:t>
      </w:r>
      <w:r w:rsidRPr="00D61998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Simonowitz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61998">
        <w:rPr>
          <w:rFonts w:ascii="Times New Roman" w:eastAsiaTheme="minorHAnsi" w:hAnsi="Times New Roman" w:cs="Times New Roman"/>
          <w:sz w:val="24"/>
          <w:szCs w:val="24"/>
          <w:lang w:val="en-US"/>
        </w:rPr>
        <w:t>ccoobt</w:t>
      </w:r>
      <w:proofErr w:type="spellEnd"/>
      <w:r w:rsidRPr="00D61998">
        <w:rPr>
          <w:rFonts w:ascii="Times New Roman" w:eastAsiaTheme="minorHAnsi" w:hAnsi="Times New Roman" w:cs="Times New Roman"/>
          <w:sz w:val="24"/>
          <w:szCs w:val="24"/>
        </w:rPr>
        <w:t xml:space="preserve"> , 1977).</w:t>
      </w:r>
    </w:p>
    <w:p w:rsidR="00D61998" w:rsidRPr="00D61998" w:rsidRDefault="00D61998" w:rsidP="00D61998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408B" w:rsidRDefault="0007408B" w:rsidP="00B349C6">
      <w:pPr>
        <w:jc w:val="both"/>
      </w:pPr>
      <w:bookmarkStart w:id="0" w:name="_GoBack"/>
      <w:bookmarkEnd w:id="0"/>
    </w:p>
    <w:sectPr w:rsidR="0007408B" w:rsidSect="00247CFE">
      <w:pgSz w:w="11906" w:h="16838"/>
      <w:pgMar w:top="851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C"/>
    <w:rsid w:val="0007408B"/>
    <w:rsid w:val="000C4788"/>
    <w:rsid w:val="0043648A"/>
    <w:rsid w:val="00442DDC"/>
    <w:rsid w:val="00630DB4"/>
    <w:rsid w:val="008E69AE"/>
    <w:rsid w:val="00B349C6"/>
    <w:rsid w:val="00D61998"/>
    <w:rsid w:val="00E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648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648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2015-09-01T04:51:00Z</dcterms:created>
  <dcterms:modified xsi:type="dcterms:W3CDTF">2015-09-01T05:53:00Z</dcterms:modified>
</cp:coreProperties>
</file>