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B1" w:rsidRP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C520B1" w:rsidRP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C520B1" w:rsidRP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C520B1" w:rsidRP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ПРОГРАММЫ</w:t>
      </w: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5452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C520B1" w:rsidRDefault="00C520B1" w:rsidP="005452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C520B1" w:rsidRDefault="00C520B1" w:rsidP="005452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C520B1" w:rsidRDefault="00C520B1" w:rsidP="005452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Pr="00C520B1" w:rsidRDefault="003D465F" w:rsidP="00C520B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545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20B1"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ПРОФЕССИОНАЛЬНАЯ</w:t>
      </w:r>
    </w:p>
    <w:p w:rsidR="00C520B1" w:rsidRPr="00C520B1" w:rsidRDefault="003D465F" w:rsidP="00C520B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520B1"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C520B1" w:rsidRPr="00C520B1" w:rsidRDefault="00C520B1" w:rsidP="00C520B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3D4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«ТУБЕРКУЛЕЗ ОРГАНОВ ДЫХАНИЯ</w:t>
      </w:r>
      <w:r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C0A26" w:rsidRPr="00C520B1" w:rsidRDefault="00C520B1" w:rsidP="000D2F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0B1">
        <w:rPr>
          <w:rFonts w:ascii="Times New Roman" w:hAnsi="Times New Roman" w:cs="Times New Roman"/>
          <w:b/>
          <w:sz w:val="28"/>
          <w:szCs w:val="28"/>
        </w:rPr>
        <w:t>ПО СПЕЦИАЛЬНОСТИ «ФТИЗИАТРИЯ»</w:t>
      </w:r>
    </w:p>
    <w:p w:rsidR="00C520B1" w:rsidRPr="00C520B1" w:rsidRDefault="0054523F" w:rsidP="000D2F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(СРОК ОСВОЕНИЯ 36 АК</w:t>
      </w:r>
      <w:r w:rsidR="00C520B1" w:rsidRPr="00C520B1">
        <w:rPr>
          <w:rFonts w:ascii="Times New Roman" w:hAnsi="Times New Roman" w:cs="Times New Roman"/>
          <w:b/>
          <w:sz w:val="28"/>
          <w:szCs w:val="28"/>
        </w:rPr>
        <w:t>АДЕМИЧЕСКИХ ЧАСОВ)</w:t>
      </w:r>
    </w:p>
    <w:p w:rsidR="00C520B1" w:rsidRDefault="00C520B1" w:rsidP="00C520B1">
      <w:pPr>
        <w:spacing w:line="360" w:lineRule="auto"/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Pr="003D465F" w:rsidRDefault="005452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C520B1" w:rsidRPr="003D465F">
        <w:rPr>
          <w:rFonts w:ascii="Times New Roman" w:hAnsi="Times New Roman" w:cs="Times New Roman"/>
          <w:b/>
        </w:rPr>
        <w:t xml:space="preserve"> УФА 2016</w:t>
      </w:r>
    </w:p>
    <w:p w:rsidR="00C520B1" w:rsidRPr="00936114" w:rsidRDefault="009361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</w:t>
      </w:r>
      <w:r w:rsidR="00C520B1" w:rsidRPr="00936114">
        <w:rPr>
          <w:rFonts w:ascii="Times New Roman" w:hAnsi="Times New Roman" w:cs="Times New Roman"/>
          <w:b/>
        </w:rPr>
        <w:t>УЧЕБНЫЙ ПЛАН</w:t>
      </w:r>
    </w:p>
    <w:p w:rsidR="00C520B1" w:rsidRPr="00C520B1" w:rsidRDefault="00C520B1">
      <w:pPr>
        <w:rPr>
          <w:rFonts w:ascii="Times New Roman" w:hAnsi="Times New Roman" w:cs="Times New Roman"/>
          <w:b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Дополнительн</w:t>
      </w:r>
      <w:r w:rsidR="0070539A">
        <w:rPr>
          <w:rFonts w:ascii="Times New Roman" w:hAnsi="Times New Roman" w:cs="Times New Roman"/>
          <w:b/>
          <w:sz w:val="24"/>
          <w:szCs w:val="24"/>
        </w:rPr>
        <w:t>ой профессиональной программы повышения квалифика</w:t>
      </w:r>
      <w:r w:rsidRPr="00C520B1">
        <w:rPr>
          <w:rFonts w:ascii="Times New Roman" w:hAnsi="Times New Roman" w:cs="Times New Roman"/>
          <w:b/>
          <w:sz w:val="24"/>
          <w:szCs w:val="24"/>
        </w:rPr>
        <w:t>ции врачей</w:t>
      </w:r>
      <w:r w:rsidR="003D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954">
        <w:rPr>
          <w:rFonts w:ascii="Times New Roman" w:hAnsi="Times New Roman" w:cs="Times New Roman"/>
          <w:b/>
          <w:sz w:val="24"/>
          <w:szCs w:val="24"/>
        </w:rPr>
        <w:t>«Туберкулез органов дыхания</w:t>
      </w:r>
      <w:r w:rsidRPr="00C520B1">
        <w:rPr>
          <w:rFonts w:ascii="Times New Roman" w:hAnsi="Times New Roman" w:cs="Times New Roman"/>
          <w:b/>
          <w:sz w:val="24"/>
          <w:szCs w:val="24"/>
        </w:rPr>
        <w:t>» по специальности «Фтизиатрия»</w:t>
      </w:r>
    </w:p>
    <w:p w:rsidR="00C520B1" w:rsidRDefault="00C520B1" w:rsidP="00705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 врачей</w:t>
      </w:r>
    </w:p>
    <w:p w:rsidR="00C520B1" w:rsidRDefault="001F1647" w:rsidP="008879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Т</w:t>
      </w:r>
      <w:r w:rsidR="00C520B1">
        <w:rPr>
          <w:rFonts w:ascii="Times New Roman" w:hAnsi="Times New Roman" w:cs="Times New Roman"/>
          <w:sz w:val="24"/>
          <w:szCs w:val="24"/>
        </w:rPr>
        <w:t>уберкулез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органов дыхания</w:t>
      </w:r>
      <w:r w:rsidR="00C520B1">
        <w:rPr>
          <w:rFonts w:ascii="Times New Roman" w:hAnsi="Times New Roman" w:cs="Times New Roman"/>
          <w:sz w:val="24"/>
          <w:szCs w:val="24"/>
        </w:rPr>
        <w:t>»</w:t>
      </w:r>
      <w:r w:rsidR="008879FB">
        <w:rPr>
          <w:rFonts w:ascii="Times New Roman" w:hAnsi="Times New Roman" w:cs="Times New Roman"/>
          <w:sz w:val="24"/>
          <w:szCs w:val="24"/>
        </w:rPr>
        <w:t xml:space="preserve"> по</w:t>
      </w:r>
      <w:r w:rsidR="00C520B1">
        <w:rPr>
          <w:rFonts w:ascii="Times New Roman" w:hAnsi="Times New Roman" w:cs="Times New Roman"/>
          <w:sz w:val="24"/>
          <w:szCs w:val="24"/>
        </w:rPr>
        <w:t xml:space="preserve"> специальности «Фтизиатрия» состоит </w:t>
      </w:r>
      <w:r w:rsidR="00251954">
        <w:rPr>
          <w:rFonts w:ascii="Times New Roman" w:hAnsi="Times New Roman" w:cs="Times New Roman"/>
          <w:sz w:val="24"/>
          <w:szCs w:val="24"/>
        </w:rPr>
        <w:t>в получении новых компетенций в области туберкулеза органов дыхания</w:t>
      </w:r>
      <w:r w:rsidR="008879FB">
        <w:rPr>
          <w:rFonts w:ascii="Times New Roman" w:hAnsi="Times New Roman" w:cs="Times New Roman"/>
          <w:sz w:val="24"/>
          <w:szCs w:val="24"/>
        </w:rPr>
        <w:t xml:space="preserve"> у детей ,подростков и </w:t>
      </w:r>
      <w:proofErr w:type="spellStart"/>
      <w:r w:rsidR="008879FB">
        <w:rPr>
          <w:rFonts w:ascii="Times New Roman" w:hAnsi="Times New Roman" w:cs="Times New Roman"/>
          <w:sz w:val="24"/>
          <w:szCs w:val="24"/>
        </w:rPr>
        <w:t>взрослых,необходимых</w:t>
      </w:r>
      <w:proofErr w:type="spellEnd"/>
      <w:r w:rsidR="008879FB">
        <w:rPr>
          <w:rFonts w:ascii="Times New Roman" w:hAnsi="Times New Roman" w:cs="Times New Roman"/>
          <w:sz w:val="24"/>
          <w:szCs w:val="24"/>
        </w:rPr>
        <w:t xml:space="preserve"> для профессиональной деятельности и повышения профессионального уровня в рамках имеющейся квалификации.</w:t>
      </w:r>
    </w:p>
    <w:p w:rsidR="00E0761A" w:rsidRDefault="008879FB" w:rsidP="003D4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Категории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761A">
        <w:rPr>
          <w:rFonts w:ascii="Times New Roman" w:hAnsi="Times New Roman" w:cs="Times New Roman"/>
          <w:sz w:val="24"/>
          <w:szCs w:val="24"/>
        </w:rPr>
        <w:t>основные :</w:t>
      </w:r>
      <w:proofErr w:type="gramEnd"/>
      <w:r w:rsidR="00705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врачи фтизиатры</w:t>
      </w:r>
      <w:r w:rsidR="00E0761A">
        <w:rPr>
          <w:rFonts w:ascii="Times New Roman" w:hAnsi="Times New Roman" w:cs="Times New Roman"/>
          <w:sz w:val="24"/>
          <w:szCs w:val="24"/>
        </w:rPr>
        <w:t>;</w:t>
      </w:r>
    </w:p>
    <w:p w:rsidR="008879FB" w:rsidRDefault="00251954" w:rsidP="003D46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дополнительные: терапевты</w:t>
      </w:r>
      <w:r w:rsidR="00E0761A">
        <w:rPr>
          <w:rFonts w:ascii="Times New Roman" w:hAnsi="Times New Roman" w:cs="Times New Roman"/>
          <w:sz w:val="24"/>
          <w:szCs w:val="24"/>
        </w:rPr>
        <w:t>, врачи общей практики.</w:t>
      </w:r>
    </w:p>
    <w:p w:rsidR="008879FB" w:rsidRDefault="008879FB" w:rsidP="003D4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36 часов,36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79FB" w:rsidRDefault="008879FB" w:rsidP="003D4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8879FB" w:rsidRDefault="008879FB" w:rsidP="003D4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очно-заочная.</w:t>
      </w:r>
    </w:p>
    <w:tbl>
      <w:tblPr>
        <w:tblStyle w:val="a3"/>
        <w:tblW w:w="11338" w:type="dxa"/>
        <w:tblLayout w:type="fixed"/>
        <w:tblLook w:val="04A0" w:firstRow="1" w:lastRow="0" w:firstColumn="1" w:lastColumn="0" w:noHBand="0" w:noVBand="1"/>
      </w:tblPr>
      <w:tblGrid>
        <w:gridCol w:w="732"/>
        <w:gridCol w:w="2382"/>
        <w:gridCol w:w="563"/>
        <w:gridCol w:w="854"/>
        <w:gridCol w:w="709"/>
        <w:gridCol w:w="1134"/>
        <w:gridCol w:w="567"/>
        <w:gridCol w:w="567"/>
        <w:gridCol w:w="567"/>
        <w:gridCol w:w="1843"/>
        <w:gridCol w:w="284"/>
        <w:gridCol w:w="284"/>
        <w:gridCol w:w="284"/>
        <w:gridCol w:w="284"/>
        <w:gridCol w:w="284"/>
      </w:tblGrid>
      <w:tr w:rsidR="009237E1" w:rsidTr="009B60E2">
        <w:trPr>
          <w:gridAfter w:val="5"/>
          <w:wAfter w:w="1420" w:type="dxa"/>
          <w:trHeight w:val="360"/>
        </w:trPr>
        <w:tc>
          <w:tcPr>
            <w:tcW w:w="732" w:type="dxa"/>
            <w:vMerge w:val="restart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382" w:type="dxa"/>
            <w:vMerge w:val="restart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17" w:type="dxa"/>
            <w:gridSpan w:val="2"/>
          </w:tcPr>
          <w:p w:rsidR="009237E1" w:rsidRPr="00936114" w:rsidRDefault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544" w:type="dxa"/>
            <w:gridSpan w:val="5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В том числе</w:t>
            </w:r>
          </w:p>
        </w:tc>
        <w:tc>
          <w:tcPr>
            <w:tcW w:w="1843" w:type="dxa"/>
          </w:tcPr>
          <w:p w:rsidR="009237E1" w:rsidRPr="00936114" w:rsidRDefault="009237E1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9237E1" w:rsidTr="0070539A">
        <w:trPr>
          <w:gridAfter w:val="5"/>
          <w:wAfter w:w="1420" w:type="dxa"/>
          <w:trHeight w:val="405"/>
        </w:trPr>
        <w:tc>
          <w:tcPr>
            <w:tcW w:w="732" w:type="dxa"/>
            <w:vMerge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</w:tcPr>
          <w:p w:rsidR="009237E1" w:rsidRPr="00936114" w:rsidRDefault="0070539A" w:rsidP="00887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</w:t>
            </w:r>
          </w:p>
        </w:tc>
        <w:tc>
          <w:tcPr>
            <w:tcW w:w="854" w:type="dxa"/>
            <w:vMerge w:val="restart"/>
          </w:tcPr>
          <w:p w:rsidR="009237E1" w:rsidRPr="00936114" w:rsidRDefault="009237E1" w:rsidP="00887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Акад.</w:t>
            </w:r>
          </w:p>
          <w:p w:rsidR="009237E1" w:rsidRPr="00936114" w:rsidRDefault="009237E1" w:rsidP="00887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843" w:type="dxa"/>
            <w:gridSpan w:val="2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Дистанционное</w:t>
            </w:r>
          </w:p>
          <w:p w:rsidR="009237E1" w:rsidRPr="00936114" w:rsidRDefault="008F6B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9237E1"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бучение</w:t>
            </w:r>
          </w:p>
          <w:p w:rsidR="009237E1" w:rsidRPr="00936114" w:rsidRDefault="009237E1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F6BDB"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Очное</w:t>
            </w:r>
          </w:p>
          <w:p w:rsidR="008F6BDB" w:rsidRPr="00936114" w:rsidRDefault="008F6B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</w:t>
            </w:r>
          </w:p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37E1" w:rsidRPr="00936114" w:rsidRDefault="009237E1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539A" w:rsidTr="0070539A">
        <w:trPr>
          <w:gridAfter w:val="5"/>
          <w:wAfter w:w="1420" w:type="dxa"/>
          <w:trHeight w:val="315"/>
        </w:trPr>
        <w:tc>
          <w:tcPr>
            <w:tcW w:w="732" w:type="dxa"/>
            <w:vMerge/>
          </w:tcPr>
          <w:p w:rsidR="0070539A" w:rsidRPr="00936114" w:rsidRDefault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:rsidR="0070539A" w:rsidRPr="00936114" w:rsidRDefault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vMerge/>
          </w:tcPr>
          <w:p w:rsidR="0070539A" w:rsidRPr="00936114" w:rsidRDefault="0070539A" w:rsidP="00887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0539A" w:rsidRPr="00936114" w:rsidRDefault="0070539A" w:rsidP="00887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0539A" w:rsidRDefault="0070539A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ЭОР</w:t>
            </w:r>
          </w:p>
          <w:p w:rsidR="0070539A" w:rsidRPr="00936114" w:rsidRDefault="0070539A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Форма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539A" w:rsidRPr="00936114" w:rsidRDefault="0070539A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0539A" w:rsidRPr="00936114" w:rsidRDefault="0070539A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екции</w:t>
            </w:r>
          </w:p>
        </w:tc>
        <w:tc>
          <w:tcPr>
            <w:tcW w:w="567" w:type="dxa"/>
          </w:tcPr>
          <w:p w:rsidR="0070539A" w:rsidRPr="00936114" w:rsidRDefault="0070539A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ПЗ</w:t>
            </w:r>
          </w:p>
        </w:tc>
        <w:tc>
          <w:tcPr>
            <w:tcW w:w="567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СЗ</w:t>
            </w:r>
          </w:p>
        </w:tc>
        <w:tc>
          <w:tcPr>
            <w:tcW w:w="1843" w:type="dxa"/>
          </w:tcPr>
          <w:p w:rsidR="0070539A" w:rsidRPr="00936114" w:rsidRDefault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1954" w:rsidTr="000877C4">
        <w:tc>
          <w:tcPr>
            <w:tcW w:w="9918" w:type="dxa"/>
            <w:gridSpan w:val="10"/>
          </w:tcPr>
          <w:p w:rsidR="00251954" w:rsidRPr="00936114" w:rsidRDefault="00251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>Раб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очая программа учебного модуля№2 </w:t>
            </w: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Туберкулез органов дыхания</w:t>
            </w: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51954" w:rsidRDefault="00251954"/>
        </w:tc>
        <w:tc>
          <w:tcPr>
            <w:tcW w:w="284" w:type="dxa"/>
          </w:tcPr>
          <w:p w:rsidR="00251954" w:rsidRDefault="00251954"/>
        </w:tc>
        <w:tc>
          <w:tcPr>
            <w:tcW w:w="284" w:type="dxa"/>
          </w:tcPr>
          <w:p w:rsidR="00251954" w:rsidRDefault="00251954"/>
        </w:tc>
        <w:tc>
          <w:tcPr>
            <w:tcW w:w="284" w:type="dxa"/>
          </w:tcPr>
          <w:p w:rsidR="00251954" w:rsidRDefault="00251954"/>
        </w:tc>
        <w:tc>
          <w:tcPr>
            <w:tcW w:w="284" w:type="dxa"/>
          </w:tcPr>
          <w:p w:rsidR="00251954" w:rsidRDefault="00251954"/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Pr="008F6BDB" w:rsidRDefault="0070539A" w:rsidP="00705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82" w:type="dxa"/>
          </w:tcPr>
          <w:p w:rsidR="0070539A" w:rsidRPr="00936114" w:rsidRDefault="00251954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Туберкулез внутригрудных лимфоузлов</w:t>
            </w:r>
          </w:p>
        </w:tc>
        <w:tc>
          <w:tcPr>
            <w:tcW w:w="563" w:type="dxa"/>
          </w:tcPr>
          <w:p w:rsidR="0070539A" w:rsidRDefault="00CB6AC1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70539A" w:rsidRDefault="00CB6AC1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0539A" w:rsidRDefault="00CB6AC1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Рубежный,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82" w:type="dxa"/>
          </w:tcPr>
          <w:p w:rsidR="0070539A" w:rsidRPr="00936114" w:rsidRDefault="00251954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Милиарный туберкулез</w:t>
            </w:r>
          </w:p>
        </w:tc>
        <w:tc>
          <w:tcPr>
            <w:tcW w:w="563" w:type="dxa"/>
          </w:tcPr>
          <w:p w:rsidR="0070539A" w:rsidRDefault="00CB6AC1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70539A" w:rsidRDefault="00CB6AC1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0539A" w:rsidRDefault="00CB6AC1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Рубежный,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82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Диссеминированный туберкулез</w:t>
            </w:r>
          </w:p>
          <w:p w:rsidR="0070539A" w:rsidRPr="00936114" w:rsidRDefault="00251954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диф.диагностика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92298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92298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82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Инфильтративный туберкулез</w:t>
            </w:r>
          </w:p>
          <w:p w:rsidR="0070539A" w:rsidRPr="00936114" w:rsidRDefault="00251954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диф.диагностика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92298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92298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82" w:type="dxa"/>
          </w:tcPr>
          <w:p w:rsidR="0070539A" w:rsidRPr="00936114" w:rsidRDefault="00251954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Туберкулемы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диф.диагностика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округлых образований)</w:t>
            </w:r>
          </w:p>
        </w:tc>
        <w:tc>
          <w:tcPr>
            <w:tcW w:w="563" w:type="dxa"/>
          </w:tcPr>
          <w:p w:rsidR="0070539A" w:rsidRDefault="00CB6AC1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70539A" w:rsidRDefault="00CB6AC1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0D2F1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92298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251954" w:rsidTr="0070539A">
        <w:trPr>
          <w:gridAfter w:val="5"/>
          <w:wAfter w:w="1420" w:type="dxa"/>
        </w:trPr>
        <w:tc>
          <w:tcPr>
            <w:tcW w:w="732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82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Плевриты</w:t>
            </w:r>
          </w:p>
        </w:tc>
        <w:tc>
          <w:tcPr>
            <w:tcW w:w="563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51954" w:rsidRDefault="00284FE4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51954" w:rsidRDefault="00251954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в</w:t>
            </w: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ыпускной аттестационной работы</w:t>
            </w:r>
          </w:p>
        </w:tc>
        <w:tc>
          <w:tcPr>
            <w:tcW w:w="56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92298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выпускной аттестационной работы</w:t>
            </w: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56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92298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0539A" w:rsidRDefault="000D2F1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92298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567" w:type="dxa"/>
          </w:tcPr>
          <w:p w:rsidR="0070539A" w:rsidRDefault="0092298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0539A" w:rsidRDefault="0092298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954" w:rsidRDefault="00251954">
      <w:pPr>
        <w:rPr>
          <w:rFonts w:ascii="Times New Roman" w:hAnsi="Times New Roman" w:cs="Times New Roman"/>
          <w:b/>
          <w:sz w:val="24"/>
          <w:szCs w:val="24"/>
        </w:rPr>
      </w:pPr>
    </w:p>
    <w:p w:rsidR="00936114" w:rsidRPr="0054523F" w:rsidRDefault="00936114">
      <w:pPr>
        <w:rPr>
          <w:rFonts w:ascii="Times New Roman" w:hAnsi="Times New Roman" w:cs="Times New Roman"/>
          <w:b/>
          <w:sz w:val="24"/>
          <w:szCs w:val="24"/>
        </w:rPr>
      </w:pPr>
      <w:r w:rsidRPr="0054523F">
        <w:rPr>
          <w:rFonts w:ascii="Times New Roman" w:hAnsi="Times New Roman" w:cs="Times New Roman"/>
          <w:b/>
          <w:sz w:val="24"/>
          <w:szCs w:val="24"/>
        </w:rPr>
        <w:t>Характеристика новых профессиональных компетенций врача фтизиатра, формирующихся в результате освоения дополнительной профессиональной программы повышения квалификации врачей по специальности «Фтизиатрия»:</w:t>
      </w:r>
    </w:p>
    <w:p w:rsidR="00936114" w:rsidRDefault="0093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Обучающийся, успешно освоивший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программу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обладать новыми профессиональными компетенциями, включающими в себя:</w:t>
      </w:r>
    </w:p>
    <w:p w:rsidR="003D465F" w:rsidRDefault="003D46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2336"/>
        <w:gridCol w:w="2385"/>
        <w:gridCol w:w="2337"/>
      </w:tblGrid>
      <w:tr w:rsidR="001976F0" w:rsidTr="00936114">
        <w:tc>
          <w:tcPr>
            <w:tcW w:w="2336" w:type="dxa"/>
          </w:tcPr>
          <w:p w:rsid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</w:t>
            </w:r>
          </w:p>
          <w:p w:rsidR="00936114" w:rsidRP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936114" w:rsidRP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36" w:type="dxa"/>
          </w:tcPr>
          <w:p w:rsidR="00936114" w:rsidRP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337" w:type="dxa"/>
          </w:tcPr>
          <w:p w:rsidR="00936114" w:rsidRP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1976F0" w:rsidTr="003D465F">
        <w:trPr>
          <w:trHeight w:val="2981"/>
        </w:trPr>
        <w:tc>
          <w:tcPr>
            <w:tcW w:w="2336" w:type="dxa"/>
          </w:tcPr>
          <w:p w:rsidR="00936114" w:rsidRP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5452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D465F" w:rsidRDefault="003D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14" w:rsidRDefault="00936114" w:rsidP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методами раннего выявления и профилактики туберкулеза </w:t>
            </w:r>
            <w:r w:rsidR="001976F0">
              <w:rPr>
                <w:rFonts w:ascii="Times New Roman" w:hAnsi="Times New Roman" w:cs="Times New Roman"/>
                <w:sz w:val="24"/>
                <w:szCs w:val="24"/>
              </w:rPr>
              <w:t>органов дыхания</w:t>
            </w:r>
          </w:p>
        </w:tc>
        <w:tc>
          <w:tcPr>
            <w:tcW w:w="2336" w:type="dxa"/>
          </w:tcPr>
          <w:p w:rsidR="00936114" w:rsidRDefault="0054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B953D7" w:rsidRDefault="001976F0" w:rsidP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дифференциальной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легочной патологии и т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беркулеза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1976F0" w:rsidRDefault="0054523F" w:rsidP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данные </w:t>
            </w:r>
            <w:r w:rsidR="001976F0">
              <w:rPr>
                <w:rFonts w:ascii="Times New Roman" w:hAnsi="Times New Roman" w:cs="Times New Roman"/>
                <w:sz w:val="24"/>
                <w:szCs w:val="24"/>
              </w:rPr>
              <w:t>лабораторного,</w:t>
            </w:r>
          </w:p>
          <w:p w:rsidR="001976F0" w:rsidRDefault="001976F0" w:rsidP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иммунологического,</w:t>
            </w:r>
          </w:p>
          <w:p w:rsidR="00936114" w:rsidRDefault="001976F0" w:rsidP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рентгенологического исследования</w:t>
            </w:r>
          </w:p>
        </w:tc>
        <w:tc>
          <w:tcPr>
            <w:tcW w:w="2337" w:type="dxa"/>
          </w:tcPr>
          <w:p w:rsidR="00936114" w:rsidRDefault="0054523F" w:rsidP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976F0">
              <w:rPr>
                <w:rFonts w:ascii="Times New Roman" w:hAnsi="Times New Roman" w:cs="Times New Roman"/>
                <w:sz w:val="24"/>
                <w:szCs w:val="24"/>
              </w:rPr>
              <w:t>Дифференциальную диагностику туберкулеза со смежной легочной патологией</w:t>
            </w:r>
          </w:p>
          <w:p w:rsidR="001976F0" w:rsidRDefault="001976F0" w:rsidP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F0" w:rsidTr="003D465F">
        <w:trPr>
          <w:trHeight w:val="4448"/>
        </w:trPr>
        <w:tc>
          <w:tcPr>
            <w:tcW w:w="2336" w:type="dxa"/>
          </w:tcPr>
          <w:p w:rsidR="003D465F" w:rsidRDefault="00B95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5452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D465F" w:rsidRDefault="003D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3D7" w:rsidRDefault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методами диагностики  туберкулеза </w:t>
            </w:r>
          </w:p>
          <w:p w:rsidR="001976F0" w:rsidRPr="003D465F" w:rsidRDefault="00197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сочетании с ВИЧ инфекцией.</w:t>
            </w:r>
          </w:p>
        </w:tc>
        <w:tc>
          <w:tcPr>
            <w:tcW w:w="2336" w:type="dxa"/>
          </w:tcPr>
          <w:p w:rsidR="00936114" w:rsidRDefault="0054523F" w:rsidP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976F0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план лечения больных с сочетанной инфекцией </w:t>
            </w:r>
          </w:p>
        </w:tc>
        <w:tc>
          <w:tcPr>
            <w:tcW w:w="2336" w:type="dxa"/>
          </w:tcPr>
          <w:p w:rsidR="00B953D7" w:rsidRDefault="0054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proofErr w:type="gramEnd"/>
            <w:r w:rsidR="00B953D7">
              <w:rPr>
                <w:rFonts w:ascii="Times New Roman" w:hAnsi="Times New Roman" w:cs="Times New Roman"/>
                <w:sz w:val="24"/>
                <w:szCs w:val="24"/>
              </w:rPr>
              <w:t xml:space="preserve"> данные рентгенологического</w:t>
            </w:r>
          </w:p>
          <w:p w:rsidR="0054523F" w:rsidRDefault="00B9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томографии) обследования</w:t>
            </w:r>
            <w:r w:rsidR="003D465F">
              <w:rPr>
                <w:rFonts w:ascii="Times New Roman" w:hAnsi="Times New Roman" w:cs="Times New Roman"/>
                <w:sz w:val="24"/>
                <w:szCs w:val="24"/>
              </w:rPr>
              <w:t xml:space="preserve"> для пос</w:t>
            </w:r>
            <w:r w:rsidR="0054523F">
              <w:rPr>
                <w:rFonts w:ascii="Times New Roman" w:hAnsi="Times New Roman" w:cs="Times New Roman"/>
                <w:sz w:val="24"/>
                <w:szCs w:val="24"/>
              </w:rPr>
              <w:t>тановки диагноза</w:t>
            </w:r>
          </w:p>
          <w:p w:rsidR="001976F0" w:rsidRDefault="0054523F" w:rsidP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976F0">
              <w:rPr>
                <w:rFonts w:ascii="Times New Roman" w:hAnsi="Times New Roman" w:cs="Times New Roman"/>
                <w:sz w:val="24"/>
                <w:szCs w:val="24"/>
              </w:rPr>
              <w:t>Назначить адекватное лечение с учетом совместимости антибактериальных и противовирусных препаратов</w:t>
            </w:r>
          </w:p>
          <w:p w:rsidR="00936114" w:rsidRDefault="00936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36114" w:rsidRDefault="0054523F" w:rsidP="0019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976F0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и лечения туберкулеза у больных с ВИЧ инфекцией.</w:t>
            </w:r>
          </w:p>
        </w:tc>
      </w:tr>
    </w:tbl>
    <w:p w:rsidR="00936114" w:rsidRDefault="00936114">
      <w:pPr>
        <w:rPr>
          <w:rFonts w:ascii="Times New Roman" w:hAnsi="Times New Roman" w:cs="Times New Roman"/>
          <w:sz w:val="24"/>
          <w:szCs w:val="24"/>
        </w:rPr>
      </w:pPr>
    </w:p>
    <w:p w:rsidR="00281E27" w:rsidRDefault="00281E27">
      <w:pPr>
        <w:rPr>
          <w:rFonts w:ascii="Times New Roman" w:hAnsi="Times New Roman" w:cs="Times New Roman"/>
          <w:sz w:val="24"/>
          <w:szCs w:val="24"/>
        </w:rPr>
      </w:pPr>
    </w:p>
    <w:p w:rsidR="00281E27" w:rsidRDefault="00281E27" w:rsidP="00281E27">
      <w:pPr>
        <w:jc w:val="center"/>
        <w:rPr>
          <w:rFonts w:ascii="Times New Roman" w:hAnsi="Times New Roman"/>
          <w:b/>
          <w:sz w:val="28"/>
          <w:szCs w:val="24"/>
        </w:rPr>
      </w:pPr>
      <w:bookmarkStart w:id="1" w:name="bookmark4"/>
    </w:p>
    <w:p w:rsidR="00A41D54" w:rsidRDefault="00A41D54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A41D54" w:rsidRDefault="00A41D54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1976F0" w:rsidRDefault="001976F0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1976F0" w:rsidRDefault="001976F0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1976F0" w:rsidRDefault="001976F0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1976F0" w:rsidRPr="00831379" w:rsidRDefault="001976F0" w:rsidP="001976F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1379">
        <w:rPr>
          <w:rFonts w:ascii="Times New Roman" w:hAnsi="Times New Roman" w:cs="Times New Roman"/>
          <w:b/>
          <w:caps/>
          <w:sz w:val="24"/>
          <w:szCs w:val="24"/>
        </w:rPr>
        <w:t>Паспорт Электронного образовательного курса</w:t>
      </w:r>
    </w:p>
    <w:p w:rsidR="001976F0" w:rsidRPr="00831379" w:rsidRDefault="001976F0" w:rsidP="001976F0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976F0" w:rsidRPr="00B222F0" w:rsidRDefault="001976F0" w:rsidP="001976F0">
      <w:pPr>
        <w:pStyle w:val="a6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831379">
        <w:rPr>
          <w:rFonts w:ascii="Times New Roman" w:hAnsi="Times New Roman" w:cs="Times New Roman"/>
          <w:b/>
          <w:sz w:val="24"/>
          <w:szCs w:val="24"/>
        </w:rPr>
        <w:t>Название ЭОК</w:t>
      </w:r>
      <w:r w:rsidRPr="00831379">
        <w:rPr>
          <w:rFonts w:ascii="Times New Roman" w:hAnsi="Times New Roman" w:cs="Times New Roman"/>
          <w:sz w:val="24"/>
          <w:szCs w:val="24"/>
        </w:rPr>
        <w:t xml:space="preserve">:  </w:t>
      </w:r>
      <w:r w:rsidRPr="00B222F0">
        <w:rPr>
          <w:rFonts w:ascii="Times New Roman" w:hAnsi="Times New Roman" w:cs="Times New Roman"/>
          <w:color w:val="000000"/>
          <w:sz w:val="24"/>
          <w:szCs w:val="20"/>
        </w:rPr>
        <w:t xml:space="preserve">Федеральные клинические рекомендации по диагностике и лечению </w:t>
      </w:r>
    </w:p>
    <w:p w:rsidR="001976F0" w:rsidRPr="00831379" w:rsidRDefault="001976F0" w:rsidP="001976F0">
      <w:pPr>
        <w:pStyle w:val="a6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222F0">
        <w:rPr>
          <w:rFonts w:ascii="Times New Roman" w:hAnsi="Times New Roman" w:cs="Times New Roman"/>
          <w:color w:val="000000"/>
          <w:sz w:val="24"/>
          <w:szCs w:val="20"/>
        </w:rPr>
        <w:t xml:space="preserve">туберкулёза внутригрудных лимфатических узлов у детей. </w:t>
      </w:r>
      <w:r w:rsidRPr="00861A59">
        <w:rPr>
          <w:rFonts w:ascii="Times New Roman" w:hAnsi="Times New Roman" w:cs="Times New Roman"/>
          <w:sz w:val="24"/>
          <w:szCs w:val="24"/>
        </w:rPr>
        <w:t>(по утвержденным клиническим рекомендациям), 1/1</w:t>
      </w:r>
    </w:p>
    <w:p w:rsidR="001976F0" w:rsidRPr="00831379" w:rsidRDefault="001976F0" w:rsidP="001976F0">
      <w:pPr>
        <w:pStyle w:val="a6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976F0" w:rsidRPr="00B222F0" w:rsidRDefault="001976F0" w:rsidP="001976F0">
      <w:pPr>
        <w:pStyle w:val="a6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861A59">
        <w:rPr>
          <w:rFonts w:ascii="Times New Roman" w:hAnsi="Times New Roman" w:cs="Times New Roman"/>
          <w:b/>
          <w:sz w:val="24"/>
          <w:szCs w:val="24"/>
        </w:rPr>
        <w:t xml:space="preserve">Название клинических рекомендаций/протоколов, автор рекомендаций, год разработки/утверждения. </w:t>
      </w:r>
      <w:r w:rsidRPr="00861A59">
        <w:rPr>
          <w:rFonts w:ascii="Times New Roman" w:hAnsi="Times New Roman" w:cs="Times New Roman"/>
          <w:color w:val="000000"/>
          <w:sz w:val="24"/>
          <w:szCs w:val="20"/>
        </w:rPr>
        <w:t xml:space="preserve">Российское общество фтизиатров, </w:t>
      </w:r>
      <w:r w:rsidRPr="00B222F0">
        <w:rPr>
          <w:rFonts w:ascii="Times New Roman" w:hAnsi="Times New Roman" w:cs="Times New Roman"/>
          <w:color w:val="000000"/>
          <w:sz w:val="24"/>
          <w:szCs w:val="20"/>
        </w:rPr>
        <w:t>Федеральные клинические рекомендации по диагностике и лечению туберкулёза внутригрудных лимфатических узлов у детей. (Национальные клинические рекомендации)</w:t>
      </w:r>
      <w:r w:rsidRPr="00B222F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22F0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1976F0" w:rsidRPr="00861A59" w:rsidRDefault="001976F0" w:rsidP="001976F0">
      <w:pPr>
        <w:pStyle w:val="a6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hAnsi="Times New Roman" w:cs="Times New Roman"/>
          <w:b/>
          <w:sz w:val="24"/>
          <w:szCs w:val="24"/>
        </w:rPr>
        <w:t xml:space="preserve">Информация о документе КР: </w:t>
      </w:r>
    </w:p>
    <w:p w:rsidR="001976F0" w:rsidRPr="00861A59" w:rsidRDefault="001976F0" w:rsidP="001976F0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76F0" w:rsidRPr="00861A59" w:rsidRDefault="001976F0" w:rsidP="001976F0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Организация/</w:t>
      </w:r>
      <w:proofErr w:type="spellStart"/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юрисдик</w:t>
      </w:r>
      <w:proofErr w:type="spellEnd"/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(Коллективный автор):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Российское общество фтизиатров</w:t>
      </w:r>
    </w:p>
    <w:p w:rsidR="001976F0" w:rsidRPr="00861A59" w:rsidRDefault="001976F0" w:rsidP="001976F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заглавие: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B222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Федеральные клинические рекомендации по диагностике и лечению туберкулёза внутригрудных лимфатических узлов у детей.</w:t>
      </w:r>
    </w:p>
    <w:p w:rsidR="001976F0" w:rsidRPr="00861A59" w:rsidRDefault="001976F0" w:rsidP="001976F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Российское общество фтизиатров</w:t>
      </w:r>
    </w:p>
    <w:p w:rsidR="001976F0" w:rsidRPr="00861A59" w:rsidRDefault="001976F0" w:rsidP="001976F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Последующие сведения об ответственности: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Аксенова Валентина Александровна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[и др.]</w:t>
      </w:r>
    </w:p>
    <w:p w:rsidR="001976F0" w:rsidRPr="00861A59" w:rsidRDefault="001976F0" w:rsidP="001976F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заглавие серии: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Национальные клинические рекомендации</w:t>
      </w:r>
    </w:p>
    <w:p w:rsidR="001976F0" w:rsidRPr="00861A59" w:rsidRDefault="001976F0" w:rsidP="001976F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текста: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rus</w:t>
      </w:r>
      <w:proofErr w:type="spellEnd"/>
    </w:p>
    <w:p w:rsidR="001976F0" w:rsidRPr="00B1281A" w:rsidRDefault="001976F0" w:rsidP="001976F0">
      <w:pPr>
        <w:pStyle w:val="a7"/>
        <w:spacing w:before="0" w:beforeAutospacing="0" w:after="0" w:afterAutospacing="0" w:line="280" w:lineRule="atLeast"/>
        <w:jc w:val="both"/>
        <w:rPr>
          <w:color w:val="000000"/>
        </w:rPr>
      </w:pPr>
    </w:p>
    <w:p w:rsidR="001976F0" w:rsidRPr="00861A59" w:rsidRDefault="001976F0" w:rsidP="001976F0">
      <w:pPr>
        <w:numPr>
          <w:ilvl w:val="0"/>
          <w:numId w:val="2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A59">
        <w:rPr>
          <w:rFonts w:ascii="Times New Roman" w:hAnsi="Times New Roman" w:cs="Times New Roman"/>
          <w:b/>
          <w:sz w:val="24"/>
          <w:szCs w:val="24"/>
        </w:rPr>
        <w:t>Организация, ответственная за предоставление материалов ЭОК (организация – автор ЭОК):</w:t>
      </w:r>
      <w:r w:rsidRPr="00861A59">
        <w:rPr>
          <w:rFonts w:ascii="Times New Roman" w:hAnsi="Times New Roman" w:cs="Times New Roman"/>
          <w:sz w:val="24"/>
          <w:szCs w:val="24"/>
        </w:rPr>
        <w:t xml:space="preserve"> 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</w:p>
    <w:p w:rsidR="001976F0" w:rsidRPr="00861A59" w:rsidRDefault="001976F0" w:rsidP="001976F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76F0" w:rsidRPr="00861A59" w:rsidRDefault="001976F0" w:rsidP="001976F0">
      <w:pPr>
        <w:numPr>
          <w:ilvl w:val="0"/>
          <w:numId w:val="2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A59">
        <w:rPr>
          <w:rFonts w:ascii="Times New Roman" w:hAnsi="Times New Roman" w:cs="Times New Roman"/>
          <w:b/>
          <w:sz w:val="24"/>
          <w:szCs w:val="24"/>
        </w:rPr>
        <w:t>Лицо, ответственное за предоставление материалов ЭОК:</w:t>
      </w:r>
      <w:r w:rsidRPr="0086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A59">
        <w:rPr>
          <w:rFonts w:ascii="Times New Roman" w:hAnsi="Times New Roman" w:cs="Times New Roman"/>
          <w:sz w:val="24"/>
          <w:szCs w:val="24"/>
        </w:rPr>
        <w:t>Аминев</w:t>
      </w:r>
      <w:proofErr w:type="spellEnd"/>
      <w:r w:rsidRPr="0086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A59">
        <w:rPr>
          <w:rFonts w:ascii="Times New Roman" w:hAnsi="Times New Roman" w:cs="Times New Roman"/>
          <w:sz w:val="24"/>
          <w:szCs w:val="24"/>
        </w:rPr>
        <w:t>Ханиф</w:t>
      </w:r>
      <w:proofErr w:type="spellEnd"/>
      <w:r w:rsidRPr="0086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A59">
        <w:rPr>
          <w:rFonts w:ascii="Times New Roman" w:hAnsi="Times New Roman" w:cs="Times New Roman"/>
          <w:sz w:val="24"/>
          <w:szCs w:val="24"/>
        </w:rPr>
        <w:t>Киямович</w:t>
      </w:r>
      <w:proofErr w:type="spellEnd"/>
      <w:r w:rsidRPr="00861A59">
        <w:rPr>
          <w:rFonts w:ascii="Times New Roman" w:hAnsi="Times New Roman" w:cs="Times New Roman"/>
          <w:sz w:val="24"/>
          <w:szCs w:val="24"/>
        </w:rPr>
        <w:t xml:space="preserve">, профессор, заведующий кафедрой, </w:t>
      </w:r>
      <w:hyperlink r:id="rId6" w:history="1"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professor</w:t>
        </w:r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_</w:t>
        </w:r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aminev</w:t>
        </w:r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61A59">
        <w:rPr>
          <w:rFonts w:ascii="Times New Roman" w:hAnsi="Times New Roman" w:cs="Times New Roman"/>
          <w:sz w:val="24"/>
          <w:szCs w:val="24"/>
        </w:rPr>
        <w:t>, (347)284-22-50, (917)7533985.</w:t>
      </w:r>
    </w:p>
    <w:p w:rsidR="001976F0" w:rsidRPr="00831379" w:rsidRDefault="001976F0" w:rsidP="001976F0">
      <w:pPr>
        <w:pStyle w:val="a6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976F0" w:rsidRPr="00831379" w:rsidRDefault="001976F0" w:rsidP="001976F0">
      <w:pPr>
        <w:pStyle w:val="a6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379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831379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Туберкулез, внутригрудные лимфоузлы, режимы химиотерапии туберкулеза.</w:t>
      </w:r>
    </w:p>
    <w:p w:rsidR="001976F0" w:rsidRPr="00831379" w:rsidRDefault="001976F0" w:rsidP="001976F0">
      <w:pPr>
        <w:pStyle w:val="a6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976F0" w:rsidRPr="001F1647" w:rsidRDefault="001F1647" w:rsidP="001F1647">
      <w:pPr>
        <w:pStyle w:val="a6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6F0" w:rsidRPr="00861A59">
        <w:rPr>
          <w:rFonts w:ascii="Times New Roman" w:hAnsi="Times New Roman" w:cs="Times New Roman"/>
          <w:b/>
          <w:sz w:val="24"/>
          <w:szCs w:val="24"/>
        </w:rPr>
        <w:t xml:space="preserve">Основная аудитория: </w:t>
      </w:r>
      <w:r>
        <w:rPr>
          <w:rFonts w:ascii="Times New Roman" w:hAnsi="Times New Roman" w:cs="Times New Roman"/>
          <w:b/>
          <w:sz w:val="24"/>
          <w:szCs w:val="24"/>
        </w:rPr>
        <w:t xml:space="preserve">врачи </w:t>
      </w:r>
      <w:r w:rsidR="001976F0" w:rsidRPr="00861A59">
        <w:rPr>
          <w:rFonts w:ascii="Times New Roman" w:hAnsi="Times New Roman" w:cs="Times New Roman"/>
          <w:sz w:val="24"/>
          <w:szCs w:val="24"/>
        </w:rPr>
        <w:t>фтизиатры</w:t>
      </w:r>
      <w:r w:rsidR="001976F0" w:rsidRPr="001976F0">
        <w:rPr>
          <w:rFonts w:ascii="Times New Roman" w:hAnsi="Times New Roman"/>
          <w:sz w:val="28"/>
          <w:szCs w:val="24"/>
        </w:rPr>
        <w:tab/>
      </w:r>
    </w:p>
    <w:p w:rsidR="001F1647" w:rsidRDefault="001F1647" w:rsidP="001F1647">
      <w:pPr>
        <w:pStyle w:val="a6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Дополнительная аудитория: </w:t>
      </w:r>
      <w:r>
        <w:rPr>
          <w:rFonts w:ascii="Times New Roman" w:hAnsi="Times New Roman" w:cs="Times New Roman"/>
          <w:sz w:val="24"/>
          <w:szCs w:val="24"/>
        </w:rPr>
        <w:t>терапевты, врачи общей практики.</w:t>
      </w:r>
    </w:p>
    <w:p w:rsidR="00A41D54" w:rsidRDefault="00A41D54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A41D54" w:rsidRDefault="00A41D54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A41D54" w:rsidRDefault="00A41D54" w:rsidP="00A41D54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</w:p>
    <w:p w:rsidR="001F1647" w:rsidRPr="001F1647" w:rsidRDefault="00A41D54" w:rsidP="001F1647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</w:t>
      </w:r>
      <w:r w:rsidR="001F1647" w:rsidRPr="001F1647">
        <w:rPr>
          <w:rFonts w:ascii="Times New Roman" w:eastAsia="Calibri" w:hAnsi="Times New Roman" w:cs="Times New Roman"/>
          <w:b/>
          <w:caps/>
          <w:sz w:val="24"/>
          <w:szCs w:val="24"/>
        </w:rPr>
        <w:t>Паспорт Электронного образовательного курса</w:t>
      </w:r>
    </w:p>
    <w:p w:rsidR="001F1647" w:rsidRPr="001F1647" w:rsidRDefault="001F1647" w:rsidP="001F1647">
      <w:pPr>
        <w:spacing w:after="0" w:line="36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1F1647" w:rsidRPr="001F1647" w:rsidRDefault="001F1647" w:rsidP="001F1647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  <w:r w:rsidRPr="001F1647">
        <w:rPr>
          <w:rFonts w:ascii="Times New Roman" w:eastAsia="Calibri" w:hAnsi="Times New Roman" w:cs="Times New Roman"/>
          <w:b/>
          <w:sz w:val="24"/>
          <w:szCs w:val="24"/>
        </w:rPr>
        <w:t>Название ЭОК</w:t>
      </w:r>
      <w:r w:rsidRPr="001F1647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Pr="001F1647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Федеральные клинические рекомендации по диагностике и лечению </w:t>
      </w:r>
    </w:p>
    <w:p w:rsidR="001F1647" w:rsidRPr="001F1647" w:rsidRDefault="001F1647" w:rsidP="001F164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647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диссеминированного (милиарного) туберкулёза легких у детей. </w:t>
      </w:r>
      <w:r w:rsidRPr="001F1647">
        <w:rPr>
          <w:rFonts w:ascii="Times New Roman" w:eastAsia="Calibri" w:hAnsi="Times New Roman" w:cs="Times New Roman"/>
          <w:sz w:val="24"/>
          <w:szCs w:val="24"/>
        </w:rPr>
        <w:t>(по утвержденным клиническим рекомендациям), 1/1</w:t>
      </w:r>
    </w:p>
    <w:p w:rsidR="001F1647" w:rsidRPr="001F1647" w:rsidRDefault="001F1647" w:rsidP="001F164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647" w:rsidRPr="001F1647" w:rsidRDefault="001F1647" w:rsidP="001F1647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  <w:r w:rsidRPr="001F1647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 клинических рекомендаций/протоколов, автор рекомендаций, год разработки/утверждения. </w:t>
      </w:r>
      <w:r w:rsidRPr="001F1647">
        <w:rPr>
          <w:rFonts w:ascii="Times New Roman" w:eastAsia="Calibri" w:hAnsi="Times New Roman" w:cs="Times New Roman"/>
          <w:color w:val="000000"/>
          <w:sz w:val="24"/>
          <w:szCs w:val="20"/>
        </w:rPr>
        <w:t>Российское общество фтизиатров, Федеральные клинические рекомендации по диагностике и лечению диссеминированного (милиарного) туберкулёза легких у детей. (Национальные клинические рекомендации)</w:t>
      </w:r>
      <w:r w:rsidRPr="001F1647">
        <w:rPr>
          <w:rFonts w:ascii="Times New Roman" w:eastAsia="Calibri" w:hAnsi="Times New Roman" w:cs="Times New Roman"/>
          <w:sz w:val="24"/>
          <w:szCs w:val="24"/>
        </w:rPr>
        <w:t xml:space="preserve"> 2013 год </w:t>
      </w:r>
    </w:p>
    <w:p w:rsidR="001F1647" w:rsidRPr="001F1647" w:rsidRDefault="001F1647" w:rsidP="001F164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647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документе КР: </w:t>
      </w:r>
    </w:p>
    <w:p w:rsidR="001F1647" w:rsidRPr="001F1647" w:rsidRDefault="001F1647" w:rsidP="001F164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647" w:rsidRPr="001F1647" w:rsidRDefault="001F1647" w:rsidP="001F164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Организация/</w:t>
      </w:r>
      <w:proofErr w:type="spellStart"/>
      <w:r w:rsidRPr="001F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юрисдик</w:t>
      </w:r>
      <w:proofErr w:type="spellEnd"/>
      <w:r w:rsidRPr="001F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(Коллективный автор):</w:t>
      </w:r>
      <w:r w:rsidRPr="001F1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Российское общество фтизиатров</w:t>
      </w:r>
    </w:p>
    <w:p w:rsidR="001F1647" w:rsidRPr="001F1647" w:rsidRDefault="001F1647" w:rsidP="001F1647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заглавие:</w:t>
      </w:r>
      <w:r w:rsidRPr="001F1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Федеральные клинические рекомендации по диагностике и лечению диссеминированного (милиарного) туберкулёза легких у детей.</w:t>
      </w:r>
    </w:p>
    <w:p w:rsidR="001F1647" w:rsidRPr="001F1647" w:rsidRDefault="001F1647" w:rsidP="001F1647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Ответственность:</w:t>
      </w:r>
      <w:r w:rsidRPr="001F1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Российское общество фтизиатров</w:t>
      </w:r>
    </w:p>
    <w:p w:rsidR="001F1647" w:rsidRPr="001F1647" w:rsidRDefault="001F1647" w:rsidP="001F1647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Последующие сведения об ответственности:</w:t>
      </w:r>
      <w:r w:rsidRPr="001F1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1F1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</w:t>
      </w:r>
      <w:proofErr w:type="spellEnd"/>
      <w:r w:rsidRPr="001F1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Аксенова Валентина Александровна [и др.]</w:t>
      </w:r>
    </w:p>
    <w:p w:rsidR="001F1647" w:rsidRPr="001F1647" w:rsidRDefault="001F1647" w:rsidP="001F1647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заглавие серии:</w:t>
      </w:r>
      <w:r w:rsidRPr="001F1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Национальные клинические рекомендации</w:t>
      </w:r>
    </w:p>
    <w:p w:rsidR="001F1647" w:rsidRPr="001F1647" w:rsidRDefault="001F1647" w:rsidP="001F1647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текста:</w:t>
      </w:r>
      <w:r w:rsidRPr="001F1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1F1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rus</w:t>
      </w:r>
      <w:proofErr w:type="spellEnd"/>
    </w:p>
    <w:p w:rsidR="001F1647" w:rsidRPr="001F1647" w:rsidRDefault="001F1647" w:rsidP="001F1647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647" w:rsidRPr="001F1647" w:rsidRDefault="001F1647" w:rsidP="001F164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F1647">
        <w:rPr>
          <w:rFonts w:ascii="Times New Roman" w:eastAsia="Calibri" w:hAnsi="Times New Roman" w:cs="Times New Roman"/>
          <w:b/>
          <w:sz w:val="24"/>
          <w:szCs w:val="24"/>
        </w:rPr>
        <w:t>Организация, ответственная за предоставление материалов ЭОК (организация – автор ЭОК):</w:t>
      </w:r>
      <w:r w:rsidRPr="001F1647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</w:p>
    <w:p w:rsidR="001F1647" w:rsidRPr="001F1647" w:rsidRDefault="001F1647" w:rsidP="001F164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1647" w:rsidRPr="001F1647" w:rsidRDefault="001F1647" w:rsidP="001F164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F1647">
        <w:rPr>
          <w:rFonts w:ascii="Times New Roman" w:eastAsia="Calibri" w:hAnsi="Times New Roman" w:cs="Times New Roman"/>
          <w:b/>
          <w:sz w:val="24"/>
          <w:szCs w:val="24"/>
        </w:rPr>
        <w:t>Лицо, ответственное за предоставление материалов ЭОК:</w:t>
      </w:r>
      <w:r w:rsidRPr="001F1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F1647">
        <w:rPr>
          <w:rFonts w:ascii="Times New Roman" w:eastAsia="Calibri" w:hAnsi="Times New Roman" w:cs="Times New Roman"/>
          <w:sz w:val="24"/>
          <w:szCs w:val="24"/>
        </w:rPr>
        <w:t>Аминев</w:t>
      </w:r>
      <w:proofErr w:type="spellEnd"/>
      <w:r w:rsidRPr="001F1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F1647">
        <w:rPr>
          <w:rFonts w:ascii="Times New Roman" w:eastAsia="Calibri" w:hAnsi="Times New Roman" w:cs="Times New Roman"/>
          <w:sz w:val="24"/>
          <w:szCs w:val="24"/>
        </w:rPr>
        <w:t>Ханиф</w:t>
      </w:r>
      <w:proofErr w:type="spellEnd"/>
      <w:r w:rsidRPr="001F1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F1647">
        <w:rPr>
          <w:rFonts w:ascii="Times New Roman" w:eastAsia="Calibri" w:hAnsi="Times New Roman" w:cs="Times New Roman"/>
          <w:sz w:val="24"/>
          <w:szCs w:val="24"/>
        </w:rPr>
        <w:t>Киямович</w:t>
      </w:r>
      <w:proofErr w:type="spellEnd"/>
      <w:r w:rsidRPr="001F1647">
        <w:rPr>
          <w:rFonts w:ascii="Times New Roman" w:eastAsia="Calibri" w:hAnsi="Times New Roman" w:cs="Times New Roman"/>
          <w:sz w:val="24"/>
          <w:szCs w:val="24"/>
        </w:rPr>
        <w:t xml:space="preserve">, профессор, заведующий кафедрой, </w:t>
      </w:r>
      <w:hyperlink r:id="rId7" w:history="1">
        <w:r w:rsidRPr="001F16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professor</w:t>
        </w:r>
        <w:r w:rsidRPr="001F16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r w:rsidRPr="001F16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aminev</w:t>
        </w:r>
        <w:r w:rsidRPr="001F16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1F16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1F16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F164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F1647">
        <w:rPr>
          <w:rFonts w:ascii="Times New Roman" w:eastAsia="Calibri" w:hAnsi="Times New Roman" w:cs="Times New Roman"/>
          <w:sz w:val="24"/>
          <w:szCs w:val="24"/>
        </w:rPr>
        <w:t>, (347)284-22-50, (917)7533985.</w:t>
      </w:r>
    </w:p>
    <w:p w:rsidR="001F1647" w:rsidRPr="001F1647" w:rsidRDefault="001F1647" w:rsidP="001F1647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1F1647" w:rsidRPr="001F1647" w:rsidRDefault="001F1647" w:rsidP="001F164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F1647">
        <w:rPr>
          <w:rFonts w:ascii="Times New Roman" w:eastAsia="Calibri" w:hAnsi="Times New Roman" w:cs="Times New Roman"/>
          <w:b/>
          <w:sz w:val="24"/>
          <w:szCs w:val="24"/>
        </w:rPr>
        <w:t>Ключевые слова</w:t>
      </w:r>
      <w:r w:rsidRPr="001F1647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1F1647">
        <w:rPr>
          <w:rFonts w:ascii="Times New Roman" w:eastAsia="Calibri" w:hAnsi="Times New Roman" w:cs="Times New Roman"/>
          <w:sz w:val="24"/>
          <w:szCs w:val="24"/>
        </w:rPr>
        <w:t>Милиарный туберкулез,</w:t>
      </w:r>
      <w:r w:rsidRPr="001F16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F1647">
        <w:rPr>
          <w:rFonts w:ascii="Times New Roman" w:eastAsia="Calibri" w:hAnsi="Times New Roman" w:cs="Times New Roman"/>
          <w:sz w:val="24"/>
          <w:szCs w:val="24"/>
        </w:rPr>
        <w:t xml:space="preserve">менингит, </w:t>
      </w:r>
      <w:proofErr w:type="spellStart"/>
      <w:r w:rsidRPr="001F1647">
        <w:rPr>
          <w:rFonts w:ascii="Times New Roman" w:eastAsia="Calibri" w:hAnsi="Times New Roman" w:cs="Times New Roman"/>
          <w:sz w:val="24"/>
          <w:szCs w:val="24"/>
        </w:rPr>
        <w:t>ликвородиагностика</w:t>
      </w:r>
      <w:proofErr w:type="spellEnd"/>
      <w:r w:rsidRPr="001F1647">
        <w:rPr>
          <w:rFonts w:ascii="Times New Roman" w:eastAsia="Calibri" w:hAnsi="Times New Roman" w:cs="Times New Roman"/>
          <w:sz w:val="24"/>
          <w:szCs w:val="24"/>
        </w:rPr>
        <w:t>, сахарный диабет, химиотерапия.</w:t>
      </w:r>
    </w:p>
    <w:p w:rsidR="001F1647" w:rsidRPr="001F1647" w:rsidRDefault="001F1647" w:rsidP="001F1647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1F1647" w:rsidRDefault="001F1647" w:rsidP="001F164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   </w:t>
      </w:r>
      <w:r w:rsidRPr="001F1647">
        <w:rPr>
          <w:rFonts w:ascii="Times New Roman" w:hAnsi="Times New Roman" w:cs="Times New Roman"/>
          <w:b/>
          <w:sz w:val="24"/>
          <w:szCs w:val="24"/>
        </w:rPr>
        <w:t xml:space="preserve">Основная аудитория: врачи </w:t>
      </w:r>
      <w:r w:rsidRPr="001F1647">
        <w:rPr>
          <w:rFonts w:ascii="Times New Roman" w:hAnsi="Times New Roman" w:cs="Times New Roman"/>
          <w:sz w:val="24"/>
          <w:szCs w:val="24"/>
        </w:rPr>
        <w:t>фтизиатры</w:t>
      </w:r>
    </w:p>
    <w:p w:rsidR="001F1647" w:rsidRPr="001F1647" w:rsidRDefault="001F1647" w:rsidP="001F1647">
      <w:pPr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8.</w:t>
      </w:r>
      <w:r w:rsidRPr="001F1647">
        <w:rPr>
          <w:rFonts w:ascii="Times New Roman" w:hAnsi="Times New Roman" w:cs="Times New Roman"/>
          <w:b/>
          <w:sz w:val="24"/>
          <w:szCs w:val="24"/>
        </w:rPr>
        <w:t xml:space="preserve"> Дополнительная аудитория: </w:t>
      </w:r>
      <w:r w:rsidRPr="001F1647">
        <w:rPr>
          <w:rFonts w:ascii="Times New Roman" w:hAnsi="Times New Roman" w:cs="Times New Roman"/>
          <w:sz w:val="24"/>
          <w:szCs w:val="24"/>
        </w:rPr>
        <w:t>терапевты, врачи общей практики.</w:t>
      </w:r>
    </w:p>
    <w:p w:rsidR="00176652" w:rsidRPr="001F1647" w:rsidRDefault="00176652" w:rsidP="00A41D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647" w:rsidRDefault="00176652" w:rsidP="00176652">
      <w:pPr>
        <w:spacing w:after="0" w:line="360" w:lineRule="auto"/>
        <w:rPr>
          <w:rFonts w:ascii="Arial" w:eastAsia="+mj-ea" w:hAnsi="Arial" w:cs="Arial"/>
          <w:color w:val="002060"/>
          <w:kern w:val="24"/>
          <w:sz w:val="24"/>
          <w:szCs w:val="24"/>
        </w:rPr>
      </w:pPr>
      <w:r>
        <w:rPr>
          <w:rFonts w:ascii="Arial" w:eastAsia="+mj-ea" w:hAnsi="Arial" w:cs="Arial"/>
          <w:color w:val="002060"/>
          <w:kern w:val="24"/>
          <w:sz w:val="24"/>
          <w:szCs w:val="24"/>
        </w:rPr>
        <w:t xml:space="preserve">       </w:t>
      </w:r>
    </w:p>
    <w:p w:rsidR="001F1647" w:rsidRDefault="001F1647" w:rsidP="00176652">
      <w:pPr>
        <w:spacing w:after="0" w:line="360" w:lineRule="auto"/>
        <w:rPr>
          <w:rFonts w:ascii="Arial" w:eastAsia="+mj-ea" w:hAnsi="Arial" w:cs="Arial"/>
          <w:color w:val="002060"/>
          <w:kern w:val="24"/>
          <w:sz w:val="24"/>
          <w:szCs w:val="24"/>
        </w:rPr>
      </w:pPr>
    </w:p>
    <w:p w:rsidR="00176652" w:rsidRDefault="00176652" w:rsidP="0017665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81E27" w:rsidRPr="00A41D54" w:rsidRDefault="00281E27" w:rsidP="005B5F95">
      <w:pPr>
        <w:rPr>
          <w:rFonts w:ascii="Times New Roman" w:hAnsi="Times New Roman"/>
          <w:b/>
          <w:sz w:val="28"/>
          <w:szCs w:val="24"/>
        </w:rPr>
      </w:pPr>
      <w:r w:rsidRPr="00162715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281E27" w:rsidRPr="00162715" w:rsidRDefault="00281E27" w:rsidP="00281E27">
      <w:pPr>
        <w:jc w:val="center"/>
        <w:rPr>
          <w:rFonts w:ascii="Times New Roman" w:hAnsi="Times New Roman"/>
          <w:b/>
        </w:rPr>
      </w:pPr>
      <w:r w:rsidRPr="00162715">
        <w:rPr>
          <w:rFonts w:ascii="Times New Roman" w:hAnsi="Times New Roman"/>
          <w:b/>
        </w:rPr>
        <w:t xml:space="preserve"> Перечень тематических учебных комнат и лабораторий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35"/>
        <w:gridCol w:w="1984"/>
        <w:gridCol w:w="1418"/>
        <w:gridCol w:w="2410"/>
      </w:tblGrid>
      <w:tr w:rsidR="00281E27" w:rsidRPr="00076ACB" w:rsidTr="00281E27">
        <w:trPr>
          <w:trHeight w:val="619"/>
        </w:trPr>
        <w:tc>
          <w:tcPr>
            <w:tcW w:w="498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 п</w:t>
            </w:r>
          </w:p>
        </w:tc>
        <w:tc>
          <w:tcPr>
            <w:tcW w:w="2835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Тематические классы </w:t>
            </w:r>
          </w:p>
        </w:tc>
        <w:tc>
          <w:tcPr>
            <w:tcW w:w="1984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418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посадочных мест</w:t>
            </w:r>
          </w:p>
        </w:tc>
      </w:tr>
      <w:tr w:rsidR="00281E27" w:rsidRPr="00076ACB" w:rsidTr="00281E27">
        <w:trPr>
          <w:trHeight w:val="3818"/>
        </w:trPr>
        <w:tc>
          <w:tcPr>
            <w:tcW w:w="498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81E27" w:rsidRDefault="00281E27" w:rsidP="00281E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-компьютерный класс</w:t>
            </w:r>
          </w:p>
          <w:p w:rsidR="00281E27" w:rsidRDefault="00281E27" w:rsidP="00281E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микобактерии</w:t>
            </w: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лучевая диагностика </w:t>
            </w: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-внелегочный туберкулез </w:t>
            </w: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коллапсотерапия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хирургия туберкулеза </w:t>
            </w: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4</w:t>
            </w:r>
          </w:p>
          <w:p w:rsidR="00281E27" w:rsidRPr="001A3800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8</w:t>
            </w:r>
          </w:p>
          <w:p w:rsidR="00281E27" w:rsidRPr="001A3800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7</w:t>
            </w:r>
          </w:p>
          <w:p w:rsidR="00281E27" w:rsidRPr="001A3800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  <w:p w:rsidR="00281E27" w:rsidRPr="001A3800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E27" w:rsidRPr="001A3800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  <w:p w:rsidR="00281E27" w:rsidRPr="001A3800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E27" w:rsidRPr="00076ACB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6</w:t>
            </w:r>
          </w:p>
        </w:tc>
        <w:tc>
          <w:tcPr>
            <w:tcW w:w="1418" w:type="dxa"/>
          </w:tcPr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33,4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45,3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</w:tc>
        <w:tc>
          <w:tcPr>
            <w:tcW w:w="2410" w:type="dxa"/>
          </w:tcPr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281E27" w:rsidRDefault="00281E27" w:rsidP="00281E27">
      <w:pPr>
        <w:jc w:val="center"/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</w:pPr>
    </w:p>
    <w:p w:rsidR="00281E27" w:rsidRDefault="00281E27" w:rsidP="00281E27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2" w:name="bookmark6"/>
      <w:bookmarkEnd w:id="1"/>
    </w:p>
    <w:p w:rsidR="00D45C0C" w:rsidRDefault="00D45C0C" w:rsidP="00281E2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D0F38" w:rsidRDefault="00162715" w:rsidP="00281E2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="005B5F95" w:rsidRPr="00162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:rsidR="003D0F38" w:rsidRDefault="003D0F38" w:rsidP="00281E2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F38" w:rsidRDefault="003D0F38" w:rsidP="00281E2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F38" w:rsidRDefault="003D0F38" w:rsidP="00281E2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DF2" w:rsidRDefault="00E84DF2" w:rsidP="00281E27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3" w:name="bookmark7"/>
      <w:bookmarkEnd w:id="2"/>
    </w:p>
    <w:p w:rsidR="00E84DF2" w:rsidRDefault="00E84DF2" w:rsidP="00281E27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1E27" w:rsidRPr="00162715" w:rsidRDefault="00281E27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3"/>
    </w:p>
    <w:p w:rsidR="00162715" w:rsidRPr="00162715" w:rsidRDefault="00162715" w:rsidP="00281E27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5F95" w:rsidRPr="00162715" w:rsidRDefault="005B5F95" w:rsidP="00281E27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5954"/>
      </w:tblGrid>
      <w:tr w:rsidR="00281E27" w:rsidRPr="00281E27" w:rsidTr="00CA5983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81E27" w:rsidRPr="00281E27" w:rsidTr="00CA5983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E84DF2" w:rsidP="001F164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1F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Туберкулез органов дыхания</w:t>
            </w:r>
            <w:r w:rsidR="00281E27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281E27" w:rsidRPr="00281E27" w:rsidTr="00CA598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программы (в </w:t>
            </w:r>
            <w:proofErr w:type="spell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аудиторных часов)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часов</w:t>
            </w:r>
          </w:p>
        </w:tc>
      </w:tr>
      <w:tr w:rsidR="00281E27" w:rsidRPr="00281E27" w:rsidTr="00CA5983">
        <w:trPr>
          <w:trHeight w:val="11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часов в день, 6 дней в неделю, 0,25 месяца</w:t>
            </w:r>
          </w:p>
        </w:tc>
      </w:tr>
      <w:tr w:rsidR="00281E27" w:rsidRPr="00281E27" w:rsidTr="00CA5983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отрывом от работы (очная)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E84DF2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Очно-заочная</w:t>
            </w:r>
          </w:p>
        </w:tc>
      </w:tr>
      <w:tr w:rsidR="00281E27" w:rsidRPr="00281E27" w:rsidTr="00CA5983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частичным отрывом от работы (заочная)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4554C2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281E27" w:rsidRPr="00281E27" w:rsidTr="00CA598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E84DF2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на 36 часов</w:t>
            </w:r>
          </w:p>
        </w:tc>
      </w:tr>
      <w:tr w:rsidR="00281E27" w:rsidRPr="00281E27" w:rsidTr="00CA5983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уровню и профилю</w:t>
            </w:r>
          </w:p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проф-го</w:t>
            </w:r>
            <w:proofErr w:type="spell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обучающихся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</w:t>
            </w:r>
            <w:r w:rsidR="00E84DF2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ьности "Фтизиатрия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</w:tc>
      </w:tr>
      <w:tr w:rsidR="00281E27" w:rsidRPr="00281E27" w:rsidTr="00CA5983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обучающихся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E84DF2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</w:t>
            </w:r>
            <w:r w:rsidR="001F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фтизиатр</w:t>
            </w:r>
            <w:r w:rsidR="001F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</w:tr>
      <w:tr w:rsidR="00281E27" w:rsidRPr="00281E27" w:rsidTr="00CA5983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</w:t>
            </w:r>
            <w:r w:rsidR="0054523F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едра Фтизиопульмонологии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ФГБОУ ВО БГМУ Минздрава</w:t>
            </w:r>
          </w:p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</w:t>
            </w:r>
          </w:p>
        </w:tc>
      </w:tr>
      <w:tr w:rsidR="00281E27" w:rsidRPr="00281E27" w:rsidTr="00CA5983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54523F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8- 347-284-2250</w:t>
            </w:r>
          </w:p>
        </w:tc>
      </w:tr>
      <w:tr w:rsidR="00281E27" w:rsidRPr="00281E27" w:rsidTr="00CA598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</w:tr>
      <w:tr w:rsidR="00281E27" w:rsidRPr="00281E27" w:rsidTr="00CA598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</w:p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54523F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Х.К.Аминев,Р.К.Ягафарова</w:t>
            </w:r>
            <w:proofErr w:type="gram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,И.Н.Аталипова,З.Р.Гарифуллин</w:t>
            </w:r>
            <w:proofErr w:type="spellEnd"/>
          </w:p>
        </w:tc>
      </w:tr>
      <w:tr w:rsidR="00281E27" w:rsidRPr="00281E27" w:rsidTr="00CA5983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Default="00281E27" w:rsidP="005F09C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Дополнительная профессиональная программа </w:t>
            </w:r>
            <w:r w:rsidR="0054523F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повышения квалификации врачей «</w:t>
            </w:r>
            <w:r w:rsidR="001F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54523F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уберкулез</w:t>
            </w:r>
            <w:r w:rsidR="001F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дыхания</w:t>
            </w:r>
            <w:r w:rsidR="0054523F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по специальности «Фтизиатрия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ориентирована</w:t>
            </w:r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врачей</w:t>
            </w:r>
            <w:proofErr w:type="gramEnd"/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фтизиатров,</w:t>
            </w:r>
            <w:r w:rsidR="001F1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терапевтов</w:t>
            </w:r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,врачей</w:t>
            </w:r>
            <w:proofErr w:type="spellEnd"/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практики,</w:t>
            </w:r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структурных подразделений – врачей-фтизиатров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получение врачами компетенций для реализации трудовых функций</w:t>
            </w:r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модуле</w:t>
            </w:r>
            <w:proofErr w:type="gramEnd"/>
            <w:r w:rsidR="001F1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</w:t>
            </w:r>
            <w:r w:rsid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уберкулез</w:t>
            </w:r>
            <w:r w:rsidR="001F1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дыхания</w:t>
            </w:r>
            <w:r w:rsid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7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</w:t>
            </w:r>
            <w:r w:rsidR="001A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ЭОР</w:t>
            </w:r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 расчет</w:t>
            </w:r>
            <w:r w:rsidR="004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список</w:t>
            </w:r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рекомендуемой литературы. В программе в соответствии с квалификационными требованиями к специалисту имеется перечень необходимых для освоения практических навыков и теоретических знаний.</w:t>
            </w:r>
          </w:p>
          <w:p w:rsidR="005F09C1" w:rsidRDefault="005F09C1" w:rsidP="005F09C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C1" w:rsidRPr="005B5F95" w:rsidRDefault="005F09C1" w:rsidP="005F09C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1E27" w:rsidRPr="00054F0D" w:rsidTr="00CA5983">
        <w:trPr>
          <w:trHeight w:val="48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054F0D" w:rsidRDefault="005F09C1" w:rsidP="00281E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054F0D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дополнительной профессиональной программы повышения квалификации врачей по специальности «Фтизиатрия» состоит в совершенствовании и получении новых компетенций, необходимых для профессиональной деятельности  и повышения профессионального уровня в рамках имеющейся квалификации.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Задачи:  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Углубленное изучение теоретических основ фтизиатрии. 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Изучение эпидемиологии, статистики, организации противотуберкулезной помощи населению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Изучение правовых и нормативных документов  по организации противотуберкулезной работы.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Изучение клинических форм легочного и внелегочного туберкулеза.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Овладение методами лечения и профилактики туберкулеза. 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Овладение методами раннего выявления и профилактики туберкулеза у детей и подростков.</w:t>
            </w:r>
          </w:p>
          <w:p w:rsidR="00281E27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Овладение методами профилактики туберкулеза.</w:t>
            </w:r>
          </w:p>
        </w:tc>
      </w:tr>
      <w:tr w:rsidR="00281E27" w:rsidRPr="00054F0D" w:rsidTr="00CA598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054F0D" w:rsidRDefault="005F09C1" w:rsidP="00281E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054F0D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054F0D" w:rsidRDefault="004554C2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модуль </w:t>
            </w:r>
            <w:r w:rsidR="001F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Т</w:t>
            </w:r>
            <w:r w:rsidR="0054523F"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уберкулез</w:t>
            </w:r>
            <w:r w:rsidR="001F1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дыхания</w:t>
            </w:r>
            <w:r w:rsidR="00281E27"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281E27" w:rsidRPr="00054F0D" w:rsidTr="00CA5983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054F0D" w:rsidRDefault="005F09C1" w:rsidP="00281E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054F0D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054F0D" w:rsidRDefault="00054F0D" w:rsidP="0054523F">
            <w:pPr>
              <w:widowControl w:val="0"/>
              <w:spacing w:after="0" w:line="230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>Программа разработана профессорско-преподавательским составом кафедры фтизиопульмонологии с курсом ИПО БГМУ. Программа рассчитана на повышение квалификации  по фтизиатрии в условиях крупного в РФ противотуберкулезной организации на 800 коек легочного и внелегочного туберкулеза с мощной материально-технической базой клиники и кафедры.</w:t>
            </w:r>
          </w:p>
        </w:tc>
      </w:tr>
      <w:tr w:rsidR="00281E27" w:rsidRPr="00054F0D" w:rsidTr="00CA5983">
        <w:trPr>
          <w:trHeight w:val="4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054F0D" w:rsidRDefault="005F09C1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054F0D" w:rsidRDefault="00054F0D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281E27"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ополнительные сведения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054F0D" w:rsidRDefault="003D0F38" w:rsidP="00281E27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Приводится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ЭО .</w:t>
            </w:r>
          </w:p>
        </w:tc>
      </w:tr>
    </w:tbl>
    <w:p w:rsidR="00281E27" w:rsidRDefault="00281E27" w:rsidP="00281E2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1A5563" w:rsidRDefault="001A5563" w:rsidP="00281E2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1A5563" w:rsidRPr="001A5563" w:rsidRDefault="001A5563" w:rsidP="001A5563">
      <w:pPr>
        <w:rPr>
          <w:rFonts w:ascii="Times New Roman" w:hAnsi="Times New Roman" w:cs="Times New Roman"/>
          <w:sz w:val="24"/>
          <w:szCs w:val="24"/>
        </w:rPr>
      </w:pPr>
    </w:p>
    <w:p w:rsidR="001A5563" w:rsidRPr="001A5563" w:rsidRDefault="001A5563" w:rsidP="001A5563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563">
        <w:rPr>
          <w:rFonts w:ascii="Times New Roman" w:hAnsi="Times New Roman" w:cs="Times New Roman"/>
          <w:sz w:val="24"/>
          <w:szCs w:val="24"/>
        </w:rPr>
        <w:t>-</w:t>
      </w:r>
    </w:p>
    <w:p w:rsidR="001A5563" w:rsidRPr="001A5563" w:rsidRDefault="001A5563" w:rsidP="001A5563">
      <w:pPr>
        <w:rPr>
          <w:rFonts w:ascii="Times New Roman" w:hAnsi="Times New Roman" w:cs="Times New Roman"/>
          <w:sz w:val="24"/>
          <w:szCs w:val="24"/>
        </w:rPr>
      </w:pPr>
      <w:r w:rsidRPr="001A5563">
        <w:rPr>
          <w:rFonts w:ascii="Times New Roman" w:hAnsi="Times New Roman" w:cs="Times New Roman"/>
          <w:b/>
          <w:sz w:val="24"/>
          <w:szCs w:val="24"/>
        </w:rPr>
        <w:t>ДОТ и ЭО:</w:t>
      </w:r>
      <w:r w:rsidRPr="001A5563">
        <w:rPr>
          <w:rFonts w:ascii="Times New Roman" w:hAnsi="Times New Roman" w:cs="Times New Roman"/>
          <w:sz w:val="24"/>
          <w:szCs w:val="24"/>
        </w:rPr>
        <w:t xml:space="preserve"> Для реализации программы </w:t>
      </w:r>
      <w:proofErr w:type="gramStart"/>
      <w:r w:rsidRPr="001A5563">
        <w:rPr>
          <w:rFonts w:ascii="Times New Roman" w:hAnsi="Times New Roman" w:cs="Times New Roman"/>
          <w:sz w:val="24"/>
          <w:szCs w:val="24"/>
        </w:rPr>
        <w:t>используется  интернет</w:t>
      </w:r>
      <w:proofErr w:type="gramEnd"/>
      <w:r w:rsidRPr="001A5563">
        <w:rPr>
          <w:rFonts w:ascii="Times New Roman" w:hAnsi="Times New Roman" w:cs="Times New Roman"/>
          <w:sz w:val="24"/>
          <w:szCs w:val="24"/>
        </w:rPr>
        <w:t xml:space="preserve"> портал Башкирского ГМУ (далее - система). В систему внесены контрольно-измерительные материалы, а также материалы для самостоятельной работы: методические разработки кафедры, клинические рекомендации. Тестирование при промежуточной и итоговой аттестациях </w:t>
      </w:r>
      <w:proofErr w:type="gramStart"/>
      <w:r w:rsidRPr="001A5563">
        <w:rPr>
          <w:rFonts w:ascii="Times New Roman" w:hAnsi="Times New Roman" w:cs="Times New Roman"/>
          <w:sz w:val="24"/>
          <w:szCs w:val="24"/>
        </w:rPr>
        <w:t>проводится  через</w:t>
      </w:r>
      <w:proofErr w:type="gramEnd"/>
      <w:r w:rsidRPr="001A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563">
        <w:rPr>
          <w:rFonts w:ascii="Times New Roman" w:hAnsi="Times New Roman" w:cs="Times New Roman"/>
          <w:sz w:val="24"/>
          <w:szCs w:val="24"/>
        </w:rPr>
        <w:t>Межкафедральный</w:t>
      </w:r>
      <w:proofErr w:type="spellEnd"/>
      <w:r w:rsidRPr="001A5563">
        <w:rPr>
          <w:rFonts w:ascii="Times New Roman" w:hAnsi="Times New Roman" w:cs="Times New Roman"/>
          <w:sz w:val="24"/>
          <w:szCs w:val="24"/>
        </w:rPr>
        <w:t xml:space="preserve"> центр сертификации специалистов Башкирского ГМУ. </w:t>
      </w:r>
    </w:p>
    <w:p w:rsidR="001A5563" w:rsidRPr="001A5563" w:rsidRDefault="001A5563" w:rsidP="001A5563">
      <w:pPr>
        <w:rPr>
          <w:rFonts w:ascii="Times New Roman" w:hAnsi="Times New Roman" w:cs="Times New Roman"/>
          <w:sz w:val="28"/>
          <w:szCs w:val="28"/>
        </w:rPr>
      </w:pPr>
    </w:p>
    <w:p w:rsidR="001A5563" w:rsidRDefault="001A5563" w:rsidP="001A556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5563" w:rsidRPr="00B50342" w:rsidRDefault="001A5563" w:rsidP="001A5563">
      <w:pPr>
        <w:rPr>
          <w:rFonts w:ascii="Times New Roman" w:hAnsi="Times New Roman" w:cs="Times New Roman"/>
          <w:b/>
          <w:sz w:val="24"/>
          <w:szCs w:val="24"/>
        </w:rPr>
      </w:pPr>
    </w:p>
    <w:sectPr w:rsidR="001A5563" w:rsidRPr="00B5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50262"/>
    <w:multiLevelType w:val="multilevel"/>
    <w:tmpl w:val="B0D21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1D7B1E"/>
    <w:multiLevelType w:val="hybridMultilevel"/>
    <w:tmpl w:val="F522AA7C"/>
    <w:lvl w:ilvl="0" w:tplc="F4841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E6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26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EE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2F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02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E8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40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41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2113ECD"/>
    <w:multiLevelType w:val="multilevel"/>
    <w:tmpl w:val="B0D21CC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1361F3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CD6931"/>
    <w:multiLevelType w:val="hybridMultilevel"/>
    <w:tmpl w:val="F34C4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64567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B1"/>
    <w:rsid w:val="00037587"/>
    <w:rsid w:val="00054F0D"/>
    <w:rsid w:val="000A30E4"/>
    <w:rsid w:val="000D2F1A"/>
    <w:rsid w:val="000D3096"/>
    <w:rsid w:val="00162715"/>
    <w:rsid w:val="00176652"/>
    <w:rsid w:val="001976F0"/>
    <w:rsid w:val="001A5563"/>
    <w:rsid w:val="001F1647"/>
    <w:rsid w:val="00251954"/>
    <w:rsid w:val="00281E27"/>
    <w:rsid w:val="00284FE4"/>
    <w:rsid w:val="002C0A26"/>
    <w:rsid w:val="00376FAB"/>
    <w:rsid w:val="003D0F38"/>
    <w:rsid w:val="003D465F"/>
    <w:rsid w:val="004554C2"/>
    <w:rsid w:val="0054523F"/>
    <w:rsid w:val="005B5F95"/>
    <w:rsid w:val="005F09C1"/>
    <w:rsid w:val="0070539A"/>
    <w:rsid w:val="0080405C"/>
    <w:rsid w:val="00807517"/>
    <w:rsid w:val="008879FB"/>
    <w:rsid w:val="008F6BDB"/>
    <w:rsid w:val="00922988"/>
    <w:rsid w:val="009237E1"/>
    <w:rsid w:val="0092572D"/>
    <w:rsid w:val="00936114"/>
    <w:rsid w:val="009B60E2"/>
    <w:rsid w:val="009E0A97"/>
    <w:rsid w:val="00A41D54"/>
    <w:rsid w:val="00B953D7"/>
    <w:rsid w:val="00C520B1"/>
    <w:rsid w:val="00CA5983"/>
    <w:rsid w:val="00CB6AC1"/>
    <w:rsid w:val="00D45C0C"/>
    <w:rsid w:val="00E0761A"/>
    <w:rsid w:val="00E84DF2"/>
    <w:rsid w:val="00F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446AD-68F7-4CF7-8B93-711250D2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1D54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4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41D54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4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7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essor_amine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fessor_amine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090B-6468-45C5-9C7B-8FE8BEDF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8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2016-10-21T06:37:00Z</cp:lastPrinted>
  <dcterms:created xsi:type="dcterms:W3CDTF">2016-10-07T04:00:00Z</dcterms:created>
  <dcterms:modified xsi:type="dcterms:W3CDTF">2016-10-21T06:37:00Z</dcterms:modified>
</cp:coreProperties>
</file>