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«Башкирский государств</w:t>
      </w:r>
      <w:r w:rsidR="00B73E98">
        <w:rPr>
          <w:b/>
          <w:sz w:val="28"/>
          <w:szCs w:val="28"/>
        </w:rPr>
        <w:t>енный медицинский университет» М</w:t>
      </w:r>
      <w:r w:rsidRPr="002532E3">
        <w:rPr>
          <w:b/>
          <w:sz w:val="28"/>
          <w:szCs w:val="28"/>
        </w:rPr>
        <w:t>инистерства здравоохранения Российской Федерации</w:t>
      </w: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FC21BB" w:rsidRDefault="00BF3338" w:rsidP="00BF333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C21BB" w:rsidRPr="00FC21BB" w:rsidRDefault="00FC21BB" w:rsidP="00BF333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C21BB" w:rsidRPr="00FC21BB" w:rsidRDefault="00FC21BB" w:rsidP="00BF333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C21BB" w:rsidRPr="00FC21BB" w:rsidRDefault="00FC21BB" w:rsidP="00BF333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C21BB" w:rsidRPr="00FC21BB" w:rsidRDefault="00FC21BB" w:rsidP="00BF333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FC21BB" w:rsidRPr="00FC21BB" w:rsidRDefault="00FC21BB" w:rsidP="00BF3338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rPr>
          <w:b/>
          <w:bCs/>
          <w:noProof w:val="0"/>
          <w:color w:val="000000"/>
          <w:sz w:val="28"/>
          <w:szCs w:val="28"/>
        </w:rPr>
      </w:pPr>
    </w:p>
    <w:p w:rsidR="00FC21BB" w:rsidRDefault="00FC21BB" w:rsidP="00FC21B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БИЛЕТЫ </w:t>
      </w:r>
    </w:p>
    <w:p w:rsidR="00FC21BB" w:rsidRDefault="00FC21BB" w:rsidP="00FC21B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итоговых экзаменов </w:t>
      </w:r>
    </w:p>
    <w:p w:rsidR="00BF3338" w:rsidRPr="002532E3" w:rsidRDefault="00FC21BB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курсантов цикла ПП </w:t>
      </w:r>
      <w:r w:rsidR="00BF3338" w:rsidRPr="002532E3">
        <w:rPr>
          <w:b/>
          <w:sz w:val="28"/>
          <w:szCs w:val="28"/>
        </w:rPr>
        <w:t>«</w:t>
      </w:r>
      <w:r w:rsidR="0068074D" w:rsidRPr="002532E3">
        <w:rPr>
          <w:b/>
          <w:sz w:val="28"/>
          <w:szCs w:val="28"/>
        </w:rPr>
        <w:t>Гастроэнтерология</w:t>
      </w:r>
      <w:r w:rsidR="00BF3338" w:rsidRPr="002532E3">
        <w:rPr>
          <w:b/>
          <w:sz w:val="28"/>
          <w:szCs w:val="28"/>
        </w:rPr>
        <w:t>»</w:t>
      </w: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AF3" w:rsidRPr="002532E3" w:rsidRDefault="00A41AF3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AF3" w:rsidRPr="002532E3" w:rsidRDefault="00A41AF3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AF3" w:rsidRPr="002532E3" w:rsidRDefault="00A41AF3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1AF3" w:rsidRPr="002532E3" w:rsidRDefault="00A41AF3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338" w:rsidRPr="002532E3" w:rsidRDefault="00BF3338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Уфа-2012</w:t>
      </w:r>
    </w:p>
    <w:p w:rsidR="00D271B6" w:rsidRPr="002532E3" w:rsidRDefault="00D271B6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71B6" w:rsidRPr="002532E3" w:rsidRDefault="00D271B6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591E" w:rsidRPr="002532E3" w:rsidRDefault="00FA591E" w:rsidP="00FA591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7BC7" w:rsidRPr="002532E3" w:rsidRDefault="00817BC7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71B6" w:rsidRPr="002532E3" w:rsidRDefault="00D271B6" w:rsidP="00BF333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lastRenderedPageBreak/>
        <w:t>БИЛЕТ №1</w:t>
      </w:r>
    </w:p>
    <w:p w:rsidR="00817BC7" w:rsidRPr="00B73E98" w:rsidRDefault="00CB75B0" w:rsidP="00CB75B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73E98">
        <w:rPr>
          <w:bCs/>
          <w:sz w:val="28"/>
          <w:szCs w:val="28"/>
        </w:rPr>
        <w:t>Общественное здоровье – показатель экономического и социального развития государства</w:t>
      </w:r>
      <w:r w:rsidR="002461E0" w:rsidRPr="00B73E98">
        <w:rPr>
          <w:bCs/>
          <w:sz w:val="28"/>
          <w:szCs w:val="28"/>
        </w:rPr>
        <w:t>.</w:t>
      </w:r>
    </w:p>
    <w:p w:rsidR="002461E0" w:rsidRPr="00B73E98" w:rsidRDefault="002461E0" w:rsidP="00CB75B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73E98">
        <w:rPr>
          <w:spacing w:val="-2"/>
          <w:sz w:val="28"/>
          <w:szCs w:val="28"/>
        </w:rPr>
        <w:t>Анатомия и физиология пищевода</w:t>
      </w:r>
    </w:p>
    <w:p w:rsidR="002461E0" w:rsidRPr="00B73E98" w:rsidRDefault="002461E0" w:rsidP="00CB75B0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B73E98">
        <w:rPr>
          <w:sz w:val="28"/>
          <w:szCs w:val="28"/>
        </w:rPr>
        <w:t>Циррозы печени</w:t>
      </w:r>
    </w:p>
    <w:p w:rsidR="00295068" w:rsidRPr="002532E3" w:rsidRDefault="00295068" w:rsidP="00295068">
      <w:pPr>
        <w:pStyle w:val="a3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C73BD7" w:rsidRPr="002532E3" w:rsidRDefault="00C73BD7" w:rsidP="0029506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271B6" w:rsidRPr="002532E3" w:rsidRDefault="00D271B6" w:rsidP="00D271B6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</w:p>
    <w:p w:rsidR="00D271B6" w:rsidRPr="002532E3" w:rsidRDefault="00D271B6" w:rsidP="00817BC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№2</w:t>
      </w:r>
    </w:p>
    <w:p w:rsidR="00D271B6" w:rsidRPr="00D53A5C" w:rsidRDefault="00CB75B0" w:rsidP="00CB75B0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53A5C">
        <w:rPr>
          <w:sz w:val="28"/>
          <w:szCs w:val="28"/>
        </w:rPr>
        <w:t>Организация гастроэнтерологической помощи населению</w:t>
      </w:r>
      <w:r w:rsidR="002461E0" w:rsidRPr="00D53A5C">
        <w:rPr>
          <w:sz w:val="28"/>
          <w:szCs w:val="28"/>
        </w:rPr>
        <w:t>.</w:t>
      </w:r>
    </w:p>
    <w:p w:rsidR="00D53A5C" w:rsidRPr="00D53A5C" w:rsidRDefault="002461E0" w:rsidP="00CB75B0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53A5C">
        <w:rPr>
          <w:sz w:val="28"/>
          <w:szCs w:val="28"/>
        </w:rPr>
        <w:t>Функциональные расстройства пищевода</w:t>
      </w:r>
    </w:p>
    <w:p w:rsidR="002532E3" w:rsidRPr="00D53A5C" w:rsidRDefault="002532E3" w:rsidP="00CB75B0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53A5C">
        <w:rPr>
          <w:sz w:val="28"/>
          <w:szCs w:val="28"/>
        </w:rPr>
        <w:t>Болезни накопления и энзимопатии</w:t>
      </w:r>
    </w:p>
    <w:p w:rsidR="00295068" w:rsidRPr="002532E3" w:rsidRDefault="00295068" w:rsidP="00295068">
      <w:pPr>
        <w:pStyle w:val="2"/>
        <w:rPr>
          <w:sz w:val="28"/>
          <w:szCs w:val="28"/>
        </w:rPr>
      </w:pPr>
    </w:p>
    <w:p w:rsidR="00D271B6" w:rsidRPr="002532E3" w:rsidRDefault="00D271B6" w:rsidP="00817BC7">
      <w:pPr>
        <w:pStyle w:val="a3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№3</w:t>
      </w:r>
    </w:p>
    <w:p w:rsidR="00D271B6" w:rsidRPr="002532E3" w:rsidRDefault="00D271B6" w:rsidP="00D271B6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</w:p>
    <w:p w:rsidR="00295068" w:rsidRPr="00D53A5C" w:rsidRDefault="00CB75B0" w:rsidP="002461E0">
      <w:pPr>
        <w:pStyle w:val="2"/>
        <w:numPr>
          <w:ilvl w:val="0"/>
          <w:numId w:val="42"/>
        </w:numPr>
        <w:rPr>
          <w:bCs/>
          <w:sz w:val="28"/>
          <w:szCs w:val="28"/>
        </w:rPr>
      </w:pPr>
      <w:r w:rsidRPr="00D53A5C">
        <w:rPr>
          <w:bCs/>
          <w:sz w:val="28"/>
          <w:szCs w:val="28"/>
        </w:rPr>
        <w:t>Вопросы санитарной статистики в гастроэнтерологической службе</w:t>
      </w:r>
      <w:r w:rsidR="002461E0" w:rsidRPr="00D53A5C">
        <w:rPr>
          <w:bCs/>
          <w:sz w:val="28"/>
          <w:szCs w:val="28"/>
        </w:rPr>
        <w:t>.</w:t>
      </w:r>
    </w:p>
    <w:p w:rsidR="002461E0" w:rsidRPr="00D53A5C" w:rsidRDefault="002461E0" w:rsidP="002461E0">
      <w:pPr>
        <w:pStyle w:val="2"/>
        <w:numPr>
          <w:ilvl w:val="0"/>
          <w:numId w:val="42"/>
        </w:numPr>
        <w:rPr>
          <w:sz w:val="28"/>
          <w:szCs w:val="28"/>
        </w:rPr>
      </w:pPr>
      <w:proofErr w:type="spellStart"/>
      <w:r w:rsidRPr="00D53A5C">
        <w:rPr>
          <w:sz w:val="28"/>
          <w:szCs w:val="28"/>
        </w:rPr>
        <w:t>Гастроэзофагеальная</w:t>
      </w:r>
      <w:proofErr w:type="spellEnd"/>
      <w:r w:rsidRPr="00D53A5C">
        <w:rPr>
          <w:sz w:val="28"/>
          <w:szCs w:val="28"/>
        </w:rPr>
        <w:t xml:space="preserve"> </w:t>
      </w:r>
      <w:proofErr w:type="spellStart"/>
      <w:r w:rsidRPr="00D53A5C">
        <w:rPr>
          <w:sz w:val="28"/>
          <w:szCs w:val="28"/>
        </w:rPr>
        <w:t>рефлюксная</w:t>
      </w:r>
      <w:proofErr w:type="spellEnd"/>
      <w:r w:rsidRPr="00D53A5C">
        <w:rPr>
          <w:sz w:val="28"/>
          <w:szCs w:val="28"/>
        </w:rPr>
        <w:t xml:space="preserve"> болезнь</w:t>
      </w:r>
    </w:p>
    <w:p w:rsidR="002532E3" w:rsidRPr="00D53A5C" w:rsidRDefault="002532E3" w:rsidP="002461E0">
      <w:pPr>
        <w:pStyle w:val="2"/>
        <w:numPr>
          <w:ilvl w:val="0"/>
          <w:numId w:val="42"/>
        </w:numPr>
        <w:rPr>
          <w:sz w:val="28"/>
          <w:szCs w:val="28"/>
        </w:rPr>
      </w:pPr>
      <w:r w:rsidRPr="00D53A5C">
        <w:rPr>
          <w:sz w:val="28"/>
          <w:szCs w:val="28"/>
        </w:rPr>
        <w:t>Поражения печени при болезнях внутренних органов</w:t>
      </w:r>
    </w:p>
    <w:p w:rsidR="00454972" w:rsidRPr="002532E3" w:rsidRDefault="00454972" w:rsidP="00817BC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454972" w:rsidRPr="002532E3" w:rsidRDefault="00454972" w:rsidP="00817BC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№4</w:t>
      </w:r>
    </w:p>
    <w:p w:rsidR="00CB75B0" w:rsidRPr="002532E3" w:rsidRDefault="00CB75B0" w:rsidP="00817BC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17BC7" w:rsidRPr="00D53A5C" w:rsidRDefault="00CB75B0" w:rsidP="00CB75B0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53A5C">
        <w:rPr>
          <w:sz w:val="28"/>
          <w:szCs w:val="28"/>
        </w:rPr>
        <w:t>Генетические основы патологии в клинической гастроэнтерологии</w:t>
      </w:r>
    </w:p>
    <w:p w:rsidR="002461E0" w:rsidRPr="00D53A5C" w:rsidRDefault="002461E0" w:rsidP="00CB75B0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53A5C">
        <w:rPr>
          <w:sz w:val="28"/>
          <w:szCs w:val="28"/>
        </w:rPr>
        <w:t>Эзофагиты</w:t>
      </w:r>
    </w:p>
    <w:p w:rsidR="002532E3" w:rsidRPr="00D53A5C" w:rsidRDefault="002532E3" w:rsidP="00CB75B0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53A5C">
        <w:rPr>
          <w:sz w:val="28"/>
          <w:szCs w:val="28"/>
        </w:rPr>
        <w:t>Дискинезия желчного пузыря и желчевыводящих путей</w:t>
      </w:r>
    </w:p>
    <w:p w:rsidR="00D2616F" w:rsidRPr="002532E3" w:rsidRDefault="00D2616F" w:rsidP="00D2616F">
      <w:pPr>
        <w:pStyle w:val="2"/>
        <w:shd w:val="clear" w:color="auto" w:fill="FFFFFF"/>
        <w:rPr>
          <w:b/>
          <w:sz w:val="28"/>
          <w:szCs w:val="28"/>
        </w:rPr>
      </w:pPr>
    </w:p>
    <w:p w:rsidR="00D2616F" w:rsidRPr="002532E3" w:rsidRDefault="00D2616F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№5</w:t>
      </w:r>
    </w:p>
    <w:p w:rsidR="00D2616F" w:rsidRPr="00D53A5C" w:rsidRDefault="00CB75B0" w:rsidP="00CB75B0">
      <w:pPr>
        <w:pStyle w:val="2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r w:rsidRPr="00D53A5C">
        <w:rPr>
          <w:sz w:val="28"/>
          <w:szCs w:val="28"/>
        </w:rPr>
        <w:t>Основы учения о реактивности организма</w:t>
      </w:r>
    </w:p>
    <w:p w:rsidR="002461E0" w:rsidRPr="00D53A5C" w:rsidRDefault="002461E0" w:rsidP="00CB75B0">
      <w:pPr>
        <w:pStyle w:val="2"/>
        <w:numPr>
          <w:ilvl w:val="0"/>
          <w:numId w:val="26"/>
        </w:numPr>
        <w:shd w:val="clear" w:color="auto" w:fill="FFFFFF"/>
        <w:rPr>
          <w:sz w:val="28"/>
          <w:szCs w:val="28"/>
        </w:rPr>
      </w:pPr>
      <w:proofErr w:type="spellStart"/>
      <w:r w:rsidRPr="00D53A5C">
        <w:rPr>
          <w:sz w:val="28"/>
          <w:szCs w:val="28"/>
        </w:rPr>
        <w:t>Пептическая</w:t>
      </w:r>
      <w:proofErr w:type="spellEnd"/>
      <w:r w:rsidRPr="00D53A5C">
        <w:rPr>
          <w:sz w:val="28"/>
          <w:szCs w:val="28"/>
        </w:rPr>
        <w:t xml:space="preserve"> язва пищевода</w:t>
      </w:r>
    </w:p>
    <w:p w:rsidR="002532E3" w:rsidRPr="00D53A5C" w:rsidRDefault="002532E3" w:rsidP="002532E3">
      <w:pPr>
        <w:pStyle w:val="a3"/>
        <w:numPr>
          <w:ilvl w:val="0"/>
          <w:numId w:val="26"/>
        </w:numPr>
        <w:rPr>
          <w:sz w:val="28"/>
          <w:szCs w:val="28"/>
        </w:rPr>
      </w:pPr>
      <w:r w:rsidRPr="00D53A5C">
        <w:rPr>
          <w:sz w:val="28"/>
          <w:szCs w:val="28"/>
        </w:rPr>
        <w:t>Холециститы . Холангиты. Желчнокаменная болезнь</w:t>
      </w:r>
    </w:p>
    <w:p w:rsidR="002461E0" w:rsidRPr="002532E3" w:rsidRDefault="002461E0" w:rsidP="002532E3">
      <w:pPr>
        <w:pStyle w:val="2"/>
        <w:shd w:val="clear" w:color="auto" w:fill="FFFFFF"/>
        <w:ind w:left="1069" w:firstLine="0"/>
        <w:rPr>
          <w:b/>
          <w:sz w:val="28"/>
          <w:szCs w:val="28"/>
        </w:rPr>
      </w:pPr>
    </w:p>
    <w:p w:rsidR="00D2616F" w:rsidRPr="002532E3" w:rsidRDefault="00D2616F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6</w:t>
      </w:r>
    </w:p>
    <w:p w:rsidR="00817BC7" w:rsidRPr="002532E3" w:rsidRDefault="00817BC7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D2616F" w:rsidRPr="002532E3" w:rsidRDefault="00CB75B0" w:rsidP="00D53A5C">
      <w:pPr>
        <w:pStyle w:val="2"/>
        <w:numPr>
          <w:ilvl w:val="0"/>
          <w:numId w:val="27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Иммунологические основы патологии в гастроэнтерологии</w:t>
      </w:r>
    </w:p>
    <w:p w:rsidR="002461E0" w:rsidRPr="002532E3" w:rsidRDefault="002461E0" w:rsidP="00D53A5C">
      <w:pPr>
        <w:pStyle w:val="2"/>
        <w:numPr>
          <w:ilvl w:val="0"/>
          <w:numId w:val="27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Дивертикулы пищевода</w:t>
      </w:r>
    </w:p>
    <w:p w:rsidR="002532E3" w:rsidRPr="002532E3" w:rsidRDefault="002532E3" w:rsidP="00D53A5C">
      <w:pPr>
        <w:pStyle w:val="2"/>
        <w:numPr>
          <w:ilvl w:val="0"/>
          <w:numId w:val="27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2532E3">
        <w:rPr>
          <w:sz w:val="28"/>
          <w:szCs w:val="28"/>
        </w:rPr>
        <w:t>Постхолецистэктомический</w:t>
      </w:r>
      <w:proofErr w:type="spellEnd"/>
      <w:r w:rsidRPr="002532E3">
        <w:rPr>
          <w:sz w:val="28"/>
          <w:szCs w:val="28"/>
        </w:rPr>
        <w:t xml:space="preserve"> синдром</w:t>
      </w:r>
    </w:p>
    <w:p w:rsidR="00D53A5C" w:rsidRDefault="00D53A5C" w:rsidP="00295068">
      <w:pPr>
        <w:pStyle w:val="a3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295068" w:rsidRPr="002532E3" w:rsidRDefault="00295068" w:rsidP="00D2616F">
      <w:pPr>
        <w:pStyle w:val="2"/>
        <w:shd w:val="clear" w:color="auto" w:fill="FFFFFF"/>
        <w:rPr>
          <w:sz w:val="28"/>
          <w:szCs w:val="28"/>
        </w:rPr>
      </w:pPr>
    </w:p>
    <w:p w:rsidR="00D2616F" w:rsidRPr="002532E3" w:rsidRDefault="00D2616F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БИЛЕТ№ 7</w:t>
      </w:r>
    </w:p>
    <w:p w:rsidR="00D2616F" w:rsidRPr="00D53A5C" w:rsidRDefault="00CB75B0" w:rsidP="00D53A5C">
      <w:pPr>
        <w:pStyle w:val="2"/>
        <w:numPr>
          <w:ilvl w:val="0"/>
          <w:numId w:val="28"/>
        </w:numPr>
        <w:shd w:val="clear" w:color="auto" w:fill="FFFFFF"/>
        <w:spacing w:line="276" w:lineRule="auto"/>
        <w:rPr>
          <w:sz w:val="28"/>
          <w:szCs w:val="28"/>
        </w:rPr>
      </w:pPr>
      <w:r w:rsidRPr="00D53A5C">
        <w:rPr>
          <w:sz w:val="28"/>
          <w:szCs w:val="28"/>
        </w:rPr>
        <w:lastRenderedPageBreak/>
        <w:t>Патофизиология пищеварения</w:t>
      </w:r>
    </w:p>
    <w:p w:rsidR="002461E0" w:rsidRPr="00D53A5C" w:rsidRDefault="002461E0" w:rsidP="00D53A5C">
      <w:pPr>
        <w:pStyle w:val="2"/>
        <w:numPr>
          <w:ilvl w:val="0"/>
          <w:numId w:val="28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D53A5C">
        <w:rPr>
          <w:sz w:val="28"/>
          <w:szCs w:val="28"/>
        </w:rPr>
        <w:t>Ахалазия</w:t>
      </w:r>
      <w:proofErr w:type="spellEnd"/>
      <w:r w:rsidRPr="00D53A5C">
        <w:rPr>
          <w:sz w:val="28"/>
          <w:szCs w:val="28"/>
        </w:rPr>
        <w:t xml:space="preserve"> </w:t>
      </w:r>
      <w:proofErr w:type="spellStart"/>
      <w:r w:rsidRPr="00D53A5C">
        <w:rPr>
          <w:sz w:val="28"/>
          <w:szCs w:val="28"/>
        </w:rPr>
        <w:t>кардии</w:t>
      </w:r>
      <w:proofErr w:type="spellEnd"/>
    </w:p>
    <w:p w:rsidR="002532E3" w:rsidRPr="00D53A5C" w:rsidRDefault="002532E3" w:rsidP="00D53A5C">
      <w:pPr>
        <w:pStyle w:val="2"/>
        <w:numPr>
          <w:ilvl w:val="0"/>
          <w:numId w:val="28"/>
        </w:numPr>
        <w:shd w:val="clear" w:color="auto" w:fill="FFFFFF"/>
        <w:spacing w:line="276" w:lineRule="auto"/>
        <w:rPr>
          <w:sz w:val="28"/>
          <w:szCs w:val="28"/>
        </w:rPr>
      </w:pPr>
      <w:r w:rsidRPr="00D53A5C">
        <w:rPr>
          <w:sz w:val="28"/>
          <w:szCs w:val="28"/>
        </w:rPr>
        <w:t>Панкреатиты (хронические)</w:t>
      </w:r>
    </w:p>
    <w:p w:rsidR="002461E0" w:rsidRPr="002532E3" w:rsidRDefault="002461E0" w:rsidP="002532E3">
      <w:pPr>
        <w:pStyle w:val="2"/>
        <w:shd w:val="clear" w:color="auto" w:fill="FFFFFF"/>
        <w:ind w:left="1069" w:firstLine="0"/>
        <w:rPr>
          <w:b/>
          <w:sz w:val="28"/>
          <w:szCs w:val="28"/>
        </w:rPr>
      </w:pPr>
    </w:p>
    <w:p w:rsidR="00A32041" w:rsidRPr="002532E3" w:rsidRDefault="00A32041" w:rsidP="00D2616F">
      <w:pPr>
        <w:pStyle w:val="2"/>
        <w:shd w:val="clear" w:color="auto" w:fill="FFFFFF"/>
        <w:rPr>
          <w:b/>
          <w:sz w:val="28"/>
          <w:szCs w:val="28"/>
        </w:rPr>
      </w:pPr>
    </w:p>
    <w:p w:rsidR="00D2616F" w:rsidRPr="002532E3" w:rsidRDefault="00D2616F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8</w:t>
      </w:r>
    </w:p>
    <w:p w:rsidR="00D2616F" w:rsidRPr="002532E3" w:rsidRDefault="00D2616F" w:rsidP="00D2616F">
      <w:pPr>
        <w:pStyle w:val="2"/>
        <w:shd w:val="clear" w:color="auto" w:fill="FFFFFF"/>
        <w:rPr>
          <w:sz w:val="28"/>
          <w:szCs w:val="28"/>
        </w:rPr>
      </w:pPr>
    </w:p>
    <w:p w:rsidR="00A32041" w:rsidRPr="002532E3" w:rsidRDefault="00CB75B0" w:rsidP="00D53A5C">
      <w:pPr>
        <w:pStyle w:val="2"/>
        <w:numPr>
          <w:ilvl w:val="0"/>
          <w:numId w:val="29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Клиническая морфология при заболеваниях органов пищеварения</w:t>
      </w:r>
    </w:p>
    <w:p w:rsidR="002461E0" w:rsidRPr="002532E3" w:rsidRDefault="002461E0" w:rsidP="00D53A5C">
      <w:pPr>
        <w:pStyle w:val="2"/>
        <w:numPr>
          <w:ilvl w:val="0"/>
          <w:numId w:val="29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Стенозы пищевода</w:t>
      </w:r>
    </w:p>
    <w:p w:rsidR="002532E3" w:rsidRPr="002532E3" w:rsidRDefault="002532E3" w:rsidP="00D53A5C">
      <w:pPr>
        <w:pStyle w:val="2"/>
        <w:numPr>
          <w:ilvl w:val="0"/>
          <w:numId w:val="29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pacing w:val="-4"/>
          <w:sz w:val="28"/>
          <w:szCs w:val="28"/>
        </w:rPr>
        <w:t xml:space="preserve">Синдром </w:t>
      </w:r>
      <w:proofErr w:type="spellStart"/>
      <w:r w:rsidRPr="002532E3">
        <w:rPr>
          <w:spacing w:val="-4"/>
          <w:sz w:val="28"/>
          <w:szCs w:val="28"/>
        </w:rPr>
        <w:t>мальабсорбции</w:t>
      </w:r>
      <w:proofErr w:type="spellEnd"/>
      <w:r w:rsidRPr="002532E3">
        <w:rPr>
          <w:spacing w:val="-4"/>
          <w:sz w:val="28"/>
          <w:szCs w:val="28"/>
        </w:rPr>
        <w:t xml:space="preserve"> (нарушенного всасывания)</w:t>
      </w:r>
    </w:p>
    <w:p w:rsidR="00D53A5C" w:rsidRDefault="00D53A5C" w:rsidP="00A32041">
      <w:pPr>
        <w:pStyle w:val="a3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295068" w:rsidRPr="002532E3" w:rsidRDefault="00295068" w:rsidP="00D2616F">
      <w:pPr>
        <w:pStyle w:val="2"/>
        <w:shd w:val="clear" w:color="auto" w:fill="FFFFFF"/>
        <w:rPr>
          <w:sz w:val="28"/>
          <w:szCs w:val="28"/>
        </w:rPr>
      </w:pPr>
    </w:p>
    <w:p w:rsidR="00D2616F" w:rsidRPr="002532E3" w:rsidRDefault="00D2616F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№9</w:t>
      </w:r>
    </w:p>
    <w:p w:rsidR="005B2EF8" w:rsidRPr="002532E3" w:rsidRDefault="00CB75B0" w:rsidP="00D53A5C">
      <w:pPr>
        <w:pStyle w:val="2"/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Значение врачебного обследования в диагностике гастроэнтерологических заболеваний</w:t>
      </w:r>
    </w:p>
    <w:p w:rsidR="002532E3" w:rsidRPr="002532E3" w:rsidRDefault="002532E3" w:rsidP="00D53A5C">
      <w:pPr>
        <w:pStyle w:val="2"/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2532E3">
        <w:rPr>
          <w:spacing w:val="-4"/>
          <w:sz w:val="28"/>
          <w:szCs w:val="28"/>
        </w:rPr>
        <w:t>Целиакия</w:t>
      </w:r>
      <w:proofErr w:type="spellEnd"/>
      <w:r w:rsidRPr="002532E3">
        <w:rPr>
          <w:spacing w:val="-4"/>
          <w:sz w:val="28"/>
          <w:szCs w:val="28"/>
        </w:rPr>
        <w:t xml:space="preserve"> (</w:t>
      </w:r>
      <w:proofErr w:type="spellStart"/>
      <w:r w:rsidRPr="002532E3">
        <w:rPr>
          <w:spacing w:val="-4"/>
          <w:sz w:val="28"/>
          <w:szCs w:val="28"/>
        </w:rPr>
        <w:t>глютеновая</w:t>
      </w:r>
      <w:proofErr w:type="spellEnd"/>
      <w:r w:rsidRPr="002532E3">
        <w:rPr>
          <w:spacing w:val="-4"/>
          <w:sz w:val="28"/>
          <w:szCs w:val="28"/>
        </w:rPr>
        <w:t xml:space="preserve"> </w:t>
      </w:r>
      <w:proofErr w:type="spellStart"/>
      <w:r w:rsidRPr="002532E3">
        <w:rPr>
          <w:spacing w:val="-4"/>
          <w:sz w:val="28"/>
          <w:szCs w:val="28"/>
        </w:rPr>
        <w:t>энтеропатия</w:t>
      </w:r>
      <w:proofErr w:type="spellEnd"/>
      <w:r w:rsidRPr="002532E3">
        <w:rPr>
          <w:spacing w:val="-4"/>
          <w:sz w:val="28"/>
          <w:szCs w:val="28"/>
        </w:rPr>
        <w:t>)</w:t>
      </w:r>
    </w:p>
    <w:p w:rsidR="002532E3" w:rsidRPr="002532E3" w:rsidRDefault="002532E3" w:rsidP="00D53A5C">
      <w:pPr>
        <w:pStyle w:val="2"/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Побочное действие лека</w:t>
      </w:r>
      <w:proofErr w:type="gramStart"/>
      <w:r w:rsidRPr="002532E3">
        <w:rPr>
          <w:sz w:val="28"/>
          <w:szCs w:val="28"/>
        </w:rPr>
        <w:t>рств пр</w:t>
      </w:r>
      <w:proofErr w:type="gramEnd"/>
      <w:r w:rsidRPr="002532E3">
        <w:rPr>
          <w:sz w:val="28"/>
          <w:szCs w:val="28"/>
        </w:rPr>
        <w:t>и лечении болезней органов пищеварения</w:t>
      </w:r>
    </w:p>
    <w:p w:rsidR="00D53A5C" w:rsidRDefault="00D53A5C" w:rsidP="00A32041">
      <w:pPr>
        <w:pStyle w:val="a3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295068" w:rsidRPr="002532E3" w:rsidRDefault="00295068" w:rsidP="005B2EF8">
      <w:pPr>
        <w:pStyle w:val="2"/>
        <w:shd w:val="clear" w:color="auto" w:fill="FFFFFF"/>
        <w:rPr>
          <w:sz w:val="28"/>
          <w:szCs w:val="28"/>
        </w:rPr>
      </w:pPr>
    </w:p>
    <w:p w:rsidR="005B2EF8" w:rsidRPr="002532E3" w:rsidRDefault="005B2EF8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10</w:t>
      </w:r>
    </w:p>
    <w:p w:rsidR="00817BC7" w:rsidRPr="002532E3" w:rsidRDefault="00817BC7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5B2EF8" w:rsidRPr="002532E3" w:rsidRDefault="005B2EF8" w:rsidP="005B2EF8">
      <w:pPr>
        <w:pStyle w:val="2"/>
        <w:shd w:val="clear" w:color="auto" w:fill="FFFFFF"/>
        <w:rPr>
          <w:b/>
          <w:sz w:val="28"/>
          <w:szCs w:val="28"/>
        </w:rPr>
      </w:pPr>
    </w:p>
    <w:p w:rsidR="00A32041" w:rsidRPr="00833FF8" w:rsidRDefault="00CB75B0" w:rsidP="00833FF8">
      <w:pPr>
        <w:pStyle w:val="2"/>
        <w:numPr>
          <w:ilvl w:val="0"/>
          <w:numId w:val="31"/>
        </w:numPr>
        <w:shd w:val="clear" w:color="auto" w:fill="FFFFFF"/>
        <w:spacing w:line="276" w:lineRule="auto"/>
        <w:rPr>
          <w:sz w:val="28"/>
          <w:szCs w:val="28"/>
        </w:rPr>
      </w:pPr>
      <w:r w:rsidRPr="00833FF8">
        <w:rPr>
          <w:sz w:val="28"/>
          <w:szCs w:val="28"/>
        </w:rPr>
        <w:t>Методы исследования желудочной секреции</w:t>
      </w:r>
    </w:p>
    <w:p w:rsidR="002461E0" w:rsidRPr="00833FF8" w:rsidRDefault="00833FF8" w:rsidP="00833FF8">
      <w:pPr>
        <w:pStyle w:val="2"/>
        <w:numPr>
          <w:ilvl w:val="0"/>
          <w:numId w:val="31"/>
        </w:numPr>
        <w:shd w:val="clear" w:color="auto" w:fill="FFFFFF"/>
        <w:spacing w:line="276" w:lineRule="auto"/>
        <w:rPr>
          <w:sz w:val="28"/>
          <w:szCs w:val="28"/>
        </w:rPr>
      </w:pPr>
      <w:r w:rsidRPr="00833FF8">
        <w:rPr>
          <w:sz w:val="28"/>
          <w:szCs w:val="28"/>
        </w:rPr>
        <w:t>Острые желудочно-кишечные кровотечения</w:t>
      </w:r>
    </w:p>
    <w:p w:rsidR="002461E0" w:rsidRPr="00833FF8" w:rsidRDefault="002532E3" w:rsidP="00833FF8">
      <w:pPr>
        <w:pStyle w:val="2"/>
        <w:numPr>
          <w:ilvl w:val="0"/>
          <w:numId w:val="31"/>
        </w:numPr>
        <w:shd w:val="clear" w:color="auto" w:fill="FFFFFF"/>
        <w:spacing w:line="276" w:lineRule="auto"/>
        <w:rPr>
          <w:sz w:val="28"/>
          <w:szCs w:val="28"/>
        </w:rPr>
      </w:pPr>
      <w:r w:rsidRPr="00833FF8">
        <w:rPr>
          <w:sz w:val="28"/>
          <w:szCs w:val="28"/>
        </w:rPr>
        <w:t>Заболевания тонкой кишки сосудистого происхождения</w:t>
      </w:r>
    </w:p>
    <w:p w:rsidR="00A54259" w:rsidRDefault="00A54259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5B2EF8" w:rsidRPr="002532E3" w:rsidRDefault="005B2EF8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БИЛЕТ№ 11</w:t>
      </w:r>
    </w:p>
    <w:p w:rsidR="005B2EF8" w:rsidRPr="002532E3" w:rsidRDefault="00CB75B0" w:rsidP="00B24AF0">
      <w:pPr>
        <w:pStyle w:val="2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Инструментальные и аппаратные методы исследования</w:t>
      </w:r>
    </w:p>
    <w:p w:rsidR="002461E0" w:rsidRPr="002532E3" w:rsidRDefault="002461E0" w:rsidP="00B24AF0">
      <w:pPr>
        <w:pStyle w:val="2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Функциональные расстройства желудка</w:t>
      </w:r>
    </w:p>
    <w:p w:rsidR="002532E3" w:rsidRPr="002532E3" w:rsidRDefault="002532E3" w:rsidP="00B24AF0">
      <w:pPr>
        <w:pStyle w:val="2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Функциональные болезни кишечника</w:t>
      </w:r>
    </w:p>
    <w:p w:rsidR="00B24AF0" w:rsidRDefault="00B24AF0" w:rsidP="00A32041">
      <w:pPr>
        <w:pStyle w:val="a3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295068" w:rsidRPr="002532E3" w:rsidRDefault="00295068" w:rsidP="005B2EF8">
      <w:pPr>
        <w:pStyle w:val="2"/>
        <w:rPr>
          <w:sz w:val="28"/>
          <w:szCs w:val="28"/>
        </w:rPr>
      </w:pPr>
    </w:p>
    <w:p w:rsidR="005B2EF8" w:rsidRPr="002532E3" w:rsidRDefault="005B2EF8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12</w:t>
      </w:r>
    </w:p>
    <w:p w:rsidR="005B2EF8" w:rsidRPr="00B24AF0" w:rsidRDefault="00CB75B0" w:rsidP="00B24AF0">
      <w:pPr>
        <w:pStyle w:val="2"/>
        <w:numPr>
          <w:ilvl w:val="0"/>
          <w:numId w:val="33"/>
        </w:numPr>
        <w:shd w:val="clear" w:color="auto" w:fill="FFFFFF"/>
        <w:spacing w:line="276" w:lineRule="auto"/>
        <w:rPr>
          <w:sz w:val="28"/>
          <w:szCs w:val="28"/>
        </w:rPr>
      </w:pPr>
      <w:r w:rsidRPr="00B24AF0">
        <w:rPr>
          <w:sz w:val="28"/>
          <w:szCs w:val="28"/>
        </w:rPr>
        <w:t>Методы исследования дуоденального содержимого</w:t>
      </w:r>
    </w:p>
    <w:p w:rsidR="002461E0" w:rsidRPr="00B24AF0" w:rsidRDefault="002532E3" w:rsidP="00B24AF0">
      <w:pPr>
        <w:pStyle w:val="2"/>
        <w:numPr>
          <w:ilvl w:val="0"/>
          <w:numId w:val="33"/>
        </w:numPr>
        <w:shd w:val="clear" w:color="auto" w:fill="FFFFFF"/>
        <w:spacing w:line="276" w:lineRule="auto"/>
        <w:rPr>
          <w:sz w:val="28"/>
          <w:szCs w:val="28"/>
        </w:rPr>
      </w:pPr>
      <w:r w:rsidRPr="00B24AF0">
        <w:rPr>
          <w:sz w:val="28"/>
          <w:szCs w:val="28"/>
        </w:rPr>
        <w:lastRenderedPageBreak/>
        <w:t>Г</w:t>
      </w:r>
      <w:r w:rsidR="002461E0" w:rsidRPr="00B24AF0">
        <w:rPr>
          <w:sz w:val="28"/>
          <w:szCs w:val="28"/>
        </w:rPr>
        <w:t>астриты</w:t>
      </w:r>
    </w:p>
    <w:p w:rsidR="002532E3" w:rsidRPr="00B24AF0" w:rsidRDefault="002532E3" w:rsidP="00B24AF0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24AF0">
        <w:rPr>
          <w:sz w:val="28"/>
          <w:szCs w:val="28"/>
        </w:rPr>
        <w:t xml:space="preserve">Язвенный колит </w:t>
      </w:r>
    </w:p>
    <w:p w:rsidR="002532E3" w:rsidRPr="002532E3" w:rsidRDefault="002532E3" w:rsidP="002532E3">
      <w:pPr>
        <w:pStyle w:val="a3"/>
        <w:shd w:val="clear" w:color="auto" w:fill="FFFFFF"/>
        <w:autoSpaceDE w:val="0"/>
        <w:autoSpaceDN w:val="0"/>
        <w:adjustRightInd w:val="0"/>
        <w:ind w:left="1069"/>
        <w:rPr>
          <w:sz w:val="28"/>
          <w:szCs w:val="28"/>
        </w:rPr>
      </w:pPr>
    </w:p>
    <w:p w:rsidR="005B2EF8" w:rsidRPr="002532E3" w:rsidRDefault="005B2EF8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13</w:t>
      </w:r>
    </w:p>
    <w:p w:rsidR="005B2EF8" w:rsidRPr="002532E3" w:rsidRDefault="00CB75B0" w:rsidP="000253D4">
      <w:pPr>
        <w:pStyle w:val="2"/>
        <w:numPr>
          <w:ilvl w:val="0"/>
          <w:numId w:val="34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 w:rsidRPr="002532E3">
        <w:rPr>
          <w:sz w:val="28"/>
          <w:szCs w:val="28"/>
        </w:rPr>
        <w:t>Лабораторные методы исследования в диагностике болезней органов пищеварения</w:t>
      </w:r>
    </w:p>
    <w:p w:rsidR="002532E3" w:rsidRPr="002532E3" w:rsidRDefault="002532E3" w:rsidP="000253D4">
      <w:pPr>
        <w:pStyle w:val="2"/>
        <w:numPr>
          <w:ilvl w:val="0"/>
          <w:numId w:val="34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 w:rsidRPr="002532E3">
        <w:rPr>
          <w:sz w:val="28"/>
          <w:szCs w:val="28"/>
        </w:rPr>
        <w:t>Болезнь Крона</w:t>
      </w:r>
    </w:p>
    <w:p w:rsidR="002532E3" w:rsidRPr="002532E3" w:rsidRDefault="002532E3" w:rsidP="000253D4">
      <w:pPr>
        <w:pStyle w:val="2"/>
        <w:numPr>
          <w:ilvl w:val="0"/>
          <w:numId w:val="34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 w:rsidRPr="002532E3">
        <w:rPr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2532E3">
        <w:rPr>
          <w:sz w:val="28"/>
          <w:szCs w:val="28"/>
        </w:rPr>
        <w:t>дств пр</w:t>
      </w:r>
      <w:proofErr w:type="gramEnd"/>
      <w:r w:rsidRPr="002532E3">
        <w:rPr>
          <w:sz w:val="28"/>
          <w:szCs w:val="28"/>
        </w:rPr>
        <w:t>и болезнях органов пищеварения</w:t>
      </w:r>
    </w:p>
    <w:p w:rsidR="002532E3" w:rsidRPr="002532E3" w:rsidRDefault="002532E3" w:rsidP="002532E3">
      <w:pPr>
        <w:pStyle w:val="2"/>
        <w:shd w:val="clear" w:color="auto" w:fill="FFFFFF"/>
        <w:ind w:left="709" w:firstLine="0"/>
        <w:rPr>
          <w:sz w:val="28"/>
          <w:szCs w:val="28"/>
        </w:rPr>
      </w:pPr>
    </w:p>
    <w:p w:rsidR="005B2EF8" w:rsidRPr="002532E3" w:rsidRDefault="005B2EF8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14</w:t>
      </w:r>
    </w:p>
    <w:p w:rsidR="005B2EF8" w:rsidRPr="00A31AEB" w:rsidRDefault="00CB75B0" w:rsidP="00A31AEB">
      <w:pPr>
        <w:pStyle w:val="2"/>
        <w:numPr>
          <w:ilvl w:val="0"/>
          <w:numId w:val="35"/>
        </w:numPr>
        <w:shd w:val="clear" w:color="auto" w:fill="FFFFFF"/>
        <w:spacing w:line="276" w:lineRule="auto"/>
        <w:rPr>
          <w:sz w:val="28"/>
          <w:szCs w:val="28"/>
        </w:rPr>
      </w:pPr>
      <w:r w:rsidRPr="00A31AEB">
        <w:rPr>
          <w:sz w:val="28"/>
          <w:szCs w:val="28"/>
        </w:rPr>
        <w:t>Общие вопросы геронтологии и гериатрии</w:t>
      </w:r>
      <w:r w:rsidR="00972E9F" w:rsidRPr="00A31AEB">
        <w:rPr>
          <w:sz w:val="28"/>
          <w:szCs w:val="28"/>
        </w:rPr>
        <w:t xml:space="preserve"> в гастроэнтерологии</w:t>
      </w:r>
    </w:p>
    <w:p w:rsidR="002461E0" w:rsidRPr="00A31AEB" w:rsidRDefault="002461E0" w:rsidP="00A31AEB">
      <w:pPr>
        <w:pStyle w:val="2"/>
        <w:numPr>
          <w:ilvl w:val="0"/>
          <w:numId w:val="35"/>
        </w:numPr>
        <w:shd w:val="clear" w:color="auto" w:fill="FFFFFF"/>
        <w:spacing w:line="276" w:lineRule="auto"/>
        <w:rPr>
          <w:sz w:val="28"/>
          <w:szCs w:val="28"/>
        </w:rPr>
      </w:pPr>
      <w:r w:rsidRPr="00A31AEB">
        <w:rPr>
          <w:sz w:val="28"/>
          <w:szCs w:val="28"/>
        </w:rPr>
        <w:t>Язвенная болезнь с локализацией процесса в желудке и двенадцатиперстной кишке</w:t>
      </w:r>
    </w:p>
    <w:p w:rsidR="002532E3" w:rsidRPr="00A31AEB" w:rsidRDefault="002532E3" w:rsidP="00A31AEB">
      <w:pPr>
        <w:pStyle w:val="2"/>
        <w:numPr>
          <w:ilvl w:val="0"/>
          <w:numId w:val="35"/>
        </w:numPr>
        <w:shd w:val="clear" w:color="auto" w:fill="FFFFFF"/>
        <w:spacing w:line="276" w:lineRule="auto"/>
        <w:rPr>
          <w:sz w:val="28"/>
          <w:szCs w:val="28"/>
        </w:rPr>
      </w:pPr>
      <w:r w:rsidRPr="00A31AEB">
        <w:rPr>
          <w:sz w:val="28"/>
          <w:szCs w:val="28"/>
        </w:rPr>
        <w:t>Рак поджелудочной железы и внепеченочных желчных путей</w:t>
      </w:r>
    </w:p>
    <w:p w:rsidR="00A54259" w:rsidRDefault="00A54259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</w:p>
    <w:p w:rsidR="005B2EF8" w:rsidRPr="002532E3" w:rsidRDefault="005B2EF8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15</w:t>
      </w:r>
    </w:p>
    <w:p w:rsidR="007440E1" w:rsidRPr="002532E3" w:rsidRDefault="007440E1" w:rsidP="007440E1">
      <w:pPr>
        <w:pStyle w:val="2"/>
        <w:shd w:val="clear" w:color="auto" w:fill="FFFFFF"/>
        <w:rPr>
          <w:sz w:val="28"/>
          <w:szCs w:val="28"/>
        </w:rPr>
      </w:pPr>
    </w:p>
    <w:p w:rsidR="00A32041" w:rsidRPr="002532E3" w:rsidRDefault="00972E9F" w:rsidP="00A31AEB">
      <w:pPr>
        <w:pStyle w:val="2"/>
        <w:numPr>
          <w:ilvl w:val="0"/>
          <w:numId w:val="36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bCs/>
          <w:sz w:val="28"/>
          <w:szCs w:val="28"/>
        </w:rPr>
        <w:t>Задачи и принципы организации медико-генетической службы в России</w:t>
      </w:r>
    </w:p>
    <w:p w:rsidR="002461E0" w:rsidRPr="002532E3" w:rsidRDefault="002461E0" w:rsidP="00A31AEB">
      <w:pPr>
        <w:pStyle w:val="2"/>
        <w:numPr>
          <w:ilvl w:val="0"/>
          <w:numId w:val="36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Болезни оперированного желудка (постгастрорезекционные расстройства)</w:t>
      </w:r>
    </w:p>
    <w:p w:rsidR="002532E3" w:rsidRPr="002532E3" w:rsidRDefault="002532E3" w:rsidP="00A31AEB">
      <w:pPr>
        <w:pStyle w:val="2"/>
        <w:numPr>
          <w:ilvl w:val="0"/>
          <w:numId w:val="36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pacing w:val="-3"/>
          <w:sz w:val="28"/>
          <w:szCs w:val="28"/>
        </w:rPr>
        <w:t>Неотложные состояния при болезнях печени, желчного пузыря и желчевыводящих путей</w:t>
      </w:r>
    </w:p>
    <w:p w:rsidR="00A31AEB" w:rsidRDefault="00A31AEB" w:rsidP="00A32041">
      <w:pPr>
        <w:pStyle w:val="a3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440E1" w:rsidRPr="002532E3" w:rsidRDefault="007440E1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16</w:t>
      </w:r>
    </w:p>
    <w:p w:rsidR="007440E1" w:rsidRPr="002532E3" w:rsidRDefault="007440E1" w:rsidP="007440E1">
      <w:pPr>
        <w:pStyle w:val="2"/>
        <w:shd w:val="clear" w:color="auto" w:fill="FFFFFF"/>
        <w:rPr>
          <w:b/>
          <w:sz w:val="28"/>
          <w:szCs w:val="28"/>
        </w:rPr>
      </w:pPr>
    </w:p>
    <w:p w:rsidR="00A32041" w:rsidRPr="00A31AEB" w:rsidRDefault="00972E9F" w:rsidP="00A31AEB">
      <w:pPr>
        <w:pStyle w:val="2"/>
        <w:numPr>
          <w:ilvl w:val="0"/>
          <w:numId w:val="37"/>
        </w:numPr>
        <w:shd w:val="clear" w:color="auto" w:fill="FFFFFF"/>
        <w:spacing w:line="276" w:lineRule="auto"/>
        <w:rPr>
          <w:sz w:val="28"/>
          <w:szCs w:val="28"/>
        </w:rPr>
      </w:pPr>
      <w:r w:rsidRPr="00A31AEB">
        <w:rPr>
          <w:bCs/>
          <w:sz w:val="28"/>
          <w:szCs w:val="28"/>
        </w:rPr>
        <w:t>Вопросы управления, экономики и планирования в гастроэнтерологической службе</w:t>
      </w:r>
    </w:p>
    <w:p w:rsidR="002461E0" w:rsidRPr="00A31AEB" w:rsidRDefault="002461E0" w:rsidP="00A31AEB">
      <w:pPr>
        <w:pStyle w:val="2"/>
        <w:numPr>
          <w:ilvl w:val="0"/>
          <w:numId w:val="37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A31AEB">
        <w:rPr>
          <w:sz w:val="28"/>
          <w:szCs w:val="28"/>
        </w:rPr>
        <w:t>Постваготомические</w:t>
      </w:r>
      <w:proofErr w:type="spellEnd"/>
      <w:r w:rsidRPr="00A31AEB">
        <w:rPr>
          <w:sz w:val="28"/>
          <w:szCs w:val="28"/>
        </w:rPr>
        <w:t xml:space="preserve"> расстройства</w:t>
      </w:r>
    </w:p>
    <w:p w:rsidR="002532E3" w:rsidRPr="00A31AEB" w:rsidRDefault="002532E3" w:rsidP="00A31AEB">
      <w:pPr>
        <w:pStyle w:val="2"/>
        <w:numPr>
          <w:ilvl w:val="0"/>
          <w:numId w:val="37"/>
        </w:numPr>
        <w:shd w:val="clear" w:color="auto" w:fill="FFFFFF"/>
        <w:spacing w:line="276" w:lineRule="auto"/>
        <w:rPr>
          <w:b/>
          <w:sz w:val="28"/>
          <w:szCs w:val="28"/>
        </w:rPr>
      </w:pPr>
      <w:r w:rsidRPr="00A31AEB">
        <w:rPr>
          <w:sz w:val="28"/>
          <w:szCs w:val="28"/>
        </w:rPr>
        <w:t>Острые гастроинтестинальные кровотечения</w:t>
      </w:r>
    </w:p>
    <w:p w:rsidR="00A31AEB" w:rsidRPr="002532E3" w:rsidRDefault="00A31AEB" w:rsidP="00A31AEB">
      <w:pPr>
        <w:pStyle w:val="2"/>
        <w:shd w:val="clear" w:color="auto" w:fill="FFFFFF"/>
        <w:spacing w:line="276" w:lineRule="auto"/>
        <w:ind w:left="1069" w:firstLine="0"/>
        <w:rPr>
          <w:b/>
          <w:sz w:val="28"/>
          <w:szCs w:val="28"/>
        </w:rPr>
      </w:pPr>
    </w:p>
    <w:p w:rsidR="00A31AEB" w:rsidRDefault="00A31AEB" w:rsidP="00A32041">
      <w:pPr>
        <w:pStyle w:val="a3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440E1" w:rsidRPr="002532E3" w:rsidRDefault="007440E1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17</w:t>
      </w:r>
    </w:p>
    <w:p w:rsidR="007440E1" w:rsidRPr="002532E3" w:rsidRDefault="00DC2892" w:rsidP="00A31AEB">
      <w:pPr>
        <w:pStyle w:val="2"/>
        <w:numPr>
          <w:ilvl w:val="0"/>
          <w:numId w:val="38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bCs/>
          <w:sz w:val="28"/>
          <w:szCs w:val="28"/>
        </w:rPr>
        <w:t>Правовые основы здравоохранения</w:t>
      </w:r>
    </w:p>
    <w:p w:rsidR="002461E0" w:rsidRPr="002532E3" w:rsidRDefault="002461E0" w:rsidP="00A31AEB">
      <w:pPr>
        <w:pStyle w:val="2"/>
        <w:numPr>
          <w:ilvl w:val="0"/>
          <w:numId w:val="38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Хронические дуодениты</w:t>
      </w:r>
      <w:r w:rsidR="002532E3" w:rsidRPr="002532E3">
        <w:rPr>
          <w:sz w:val="28"/>
          <w:szCs w:val="28"/>
        </w:rPr>
        <w:t xml:space="preserve"> и </w:t>
      </w:r>
      <w:proofErr w:type="spellStart"/>
      <w:r w:rsidR="002532E3" w:rsidRPr="002532E3">
        <w:rPr>
          <w:sz w:val="28"/>
          <w:szCs w:val="28"/>
        </w:rPr>
        <w:t>папиллиты</w:t>
      </w:r>
      <w:proofErr w:type="spellEnd"/>
    </w:p>
    <w:p w:rsidR="002532E3" w:rsidRPr="002532E3" w:rsidRDefault="002532E3" w:rsidP="00A31AEB">
      <w:pPr>
        <w:pStyle w:val="2"/>
        <w:numPr>
          <w:ilvl w:val="0"/>
          <w:numId w:val="38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Патология органов пищеварения при различных заболеваниях</w:t>
      </w:r>
    </w:p>
    <w:p w:rsidR="00A31AEB" w:rsidRDefault="00A31AEB" w:rsidP="00A32041">
      <w:pPr>
        <w:pStyle w:val="a3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7440E1" w:rsidRPr="002532E3" w:rsidRDefault="007440E1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18</w:t>
      </w:r>
    </w:p>
    <w:p w:rsidR="007440E1" w:rsidRPr="00A31AEB" w:rsidRDefault="00DC2892" w:rsidP="00A31AEB">
      <w:pPr>
        <w:pStyle w:val="2"/>
        <w:numPr>
          <w:ilvl w:val="0"/>
          <w:numId w:val="39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 w:rsidRPr="00A31AEB">
        <w:rPr>
          <w:sz w:val="28"/>
          <w:szCs w:val="28"/>
        </w:rPr>
        <w:t>Стандарты оказания медицинской помощи в гастроэнтерологии</w:t>
      </w:r>
    </w:p>
    <w:p w:rsidR="002532E3" w:rsidRPr="00A31AEB" w:rsidRDefault="002532E3" w:rsidP="00A31AEB">
      <w:pPr>
        <w:pStyle w:val="2"/>
        <w:numPr>
          <w:ilvl w:val="0"/>
          <w:numId w:val="39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 w:rsidRPr="00A31AEB">
        <w:rPr>
          <w:sz w:val="28"/>
          <w:szCs w:val="28"/>
        </w:rPr>
        <w:t xml:space="preserve">Гельминтозы. </w:t>
      </w:r>
    </w:p>
    <w:p w:rsidR="002532E3" w:rsidRPr="00A31AEB" w:rsidRDefault="002532E3" w:rsidP="00A31AEB">
      <w:pPr>
        <w:pStyle w:val="2"/>
        <w:numPr>
          <w:ilvl w:val="0"/>
          <w:numId w:val="39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 w:rsidRPr="00A31AEB">
        <w:rPr>
          <w:sz w:val="28"/>
          <w:szCs w:val="28"/>
        </w:rPr>
        <w:t>Диетотерапия заболеваний органов пищеварения</w:t>
      </w:r>
    </w:p>
    <w:p w:rsidR="002532E3" w:rsidRPr="002532E3" w:rsidRDefault="002532E3" w:rsidP="00582058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2532E3" w:rsidRPr="002532E3" w:rsidRDefault="002532E3" w:rsidP="00582058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440E1" w:rsidRPr="002532E3" w:rsidRDefault="007440E1" w:rsidP="00817BC7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 19</w:t>
      </w:r>
    </w:p>
    <w:p w:rsidR="008E5471" w:rsidRPr="002532E3" w:rsidRDefault="00DC2892" w:rsidP="00DC2892">
      <w:pPr>
        <w:pStyle w:val="2"/>
        <w:numPr>
          <w:ilvl w:val="0"/>
          <w:numId w:val="40"/>
        </w:numPr>
        <w:shd w:val="clear" w:color="auto" w:fill="FFFFFF"/>
        <w:spacing w:line="240" w:lineRule="auto"/>
        <w:rPr>
          <w:sz w:val="28"/>
          <w:szCs w:val="28"/>
        </w:rPr>
      </w:pPr>
      <w:r w:rsidRPr="002532E3">
        <w:rPr>
          <w:sz w:val="28"/>
          <w:szCs w:val="28"/>
        </w:rPr>
        <w:t xml:space="preserve">Порядок оказания медицинской помощи больным с заболеваниями желудочно-кишечного тракта (2010г.). </w:t>
      </w:r>
    </w:p>
    <w:p w:rsidR="002461E0" w:rsidRDefault="002461E0" w:rsidP="00DC2892">
      <w:pPr>
        <w:pStyle w:val="2"/>
        <w:numPr>
          <w:ilvl w:val="0"/>
          <w:numId w:val="40"/>
        </w:numPr>
        <w:shd w:val="clear" w:color="auto" w:fill="FFFFFF"/>
        <w:spacing w:line="240" w:lineRule="auto"/>
        <w:rPr>
          <w:sz w:val="28"/>
          <w:szCs w:val="28"/>
        </w:rPr>
      </w:pPr>
      <w:r w:rsidRPr="002532E3">
        <w:rPr>
          <w:sz w:val="28"/>
          <w:szCs w:val="28"/>
        </w:rPr>
        <w:t>Основные патологические синдромы при заболеваниях печени</w:t>
      </w:r>
    </w:p>
    <w:p w:rsidR="00AE53A0" w:rsidRPr="002532E3" w:rsidRDefault="00AE53A0" w:rsidP="00DC2892">
      <w:pPr>
        <w:pStyle w:val="2"/>
        <w:numPr>
          <w:ilvl w:val="0"/>
          <w:numId w:val="40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Лекарственная болезнь</w:t>
      </w:r>
    </w:p>
    <w:p w:rsidR="00AE53A0" w:rsidRDefault="00AE53A0" w:rsidP="00A32041">
      <w:pPr>
        <w:pStyle w:val="a3"/>
        <w:shd w:val="clear" w:color="auto" w:fill="FFFFFF"/>
        <w:autoSpaceDE w:val="0"/>
        <w:autoSpaceDN w:val="0"/>
        <w:adjustRightInd w:val="0"/>
        <w:ind w:left="709"/>
        <w:rPr>
          <w:sz w:val="28"/>
          <w:szCs w:val="28"/>
        </w:rPr>
      </w:pPr>
    </w:p>
    <w:p w:rsidR="008E5471" w:rsidRPr="002532E3" w:rsidRDefault="008E5471" w:rsidP="00A54259">
      <w:pPr>
        <w:pStyle w:val="2"/>
        <w:shd w:val="clear" w:color="auto" w:fill="FFFFFF"/>
        <w:jc w:val="center"/>
        <w:rPr>
          <w:b/>
          <w:sz w:val="28"/>
          <w:szCs w:val="28"/>
        </w:rPr>
      </w:pPr>
      <w:r w:rsidRPr="002532E3">
        <w:rPr>
          <w:b/>
          <w:sz w:val="28"/>
          <w:szCs w:val="28"/>
        </w:rPr>
        <w:t>БИЛЕТ №</w:t>
      </w:r>
      <w:r w:rsidR="007C3131" w:rsidRPr="002532E3">
        <w:rPr>
          <w:b/>
          <w:sz w:val="28"/>
          <w:szCs w:val="28"/>
        </w:rPr>
        <w:t xml:space="preserve"> 20</w:t>
      </w:r>
    </w:p>
    <w:p w:rsidR="007C3131" w:rsidRPr="002532E3" w:rsidRDefault="007C3131" w:rsidP="008E5471">
      <w:pPr>
        <w:pStyle w:val="2"/>
        <w:shd w:val="clear" w:color="auto" w:fill="FFFFFF"/>
        <w:rPr>
          <w:b/>
          <w:sz w:val="28"/>
          <w:szCs w:val="28"/>
        </w:rPr>
      </w:pPr>
    </w:p>
    <w:p w:rsidR="00A32041" w:rsidRPr="002532E3" w:rsidRDefault="00DC2892" w:rsidP="00331C39">
      <w:pPr>
        <w:pStyle w:val="2"/>
        <w:numPr>
          <w:ilvl w:val="0"/>
          <w:numId w:val="41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Закон «Об основах охраны здоровья граждан РФ» 2011г.</w:t>
      </w:r>
    </w:p>
    <w:p w:rsidR="002461E0" w:rsidRDefault="002461E0" w:rsidP="00331C39">
      <w:pPr>
        <w:pStyle w:val="2"/>
        <w:numPr>
          <w:ilvl w:val="0"/>
          <w:numId w:val="41"/>
        </w:numPr>
        <w:shd w:val="clear" w:color="auto" w:fill="FFFFFF"/>
        <w:spacing w:line="276" w:lineRule="auto"/>
        <w:rPr>
          <w:sz w:val="28"/>
          <w:szCs w:val="28"/>
        </w:rPr>
      </w:pPr>
      <w:r w:rsidRPr="002532E3">
        <w:rPr>
          <w:sz w:val="28"/>
          <w:szCs w:val="28"/>
        </w:rPr>
        <w:t>Хронические гепатиты</w:t>
      </w:r>
    </w:p>
    <w:p w:rsidR="00AE53A0" w:rsidRPr="002532E3" w:rsidRDefault="00331C39" w:rsidP="00331C39">
      <w:pPr>
        <w:pStyle w:val="2"/>
        <w:numPr>
          <w:ilvl w:val="0"/>
          <w:numId w:val="41"/>
        </w:num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Клиническая фармакология </w:t>
      </w:r>
      <w:r w:rsidR="000D30C9">
        <w:rPr>
          <w:sz w:val="28"/>
          <w:szCs w:val="28"/>
        </w:rPr>
        <w:t>ингибиторов протонной помпы</w:t>
      </w:r>
    </w:p>
    <w:p w:rsidR="00331C39" w:rsidRDefault="00331C39" w:rsidP="00582058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C019E1" w:rsidRDefault="00C019E1" w:rsidP="00582058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C019E1" w:rsidRDefault="00C019E1" w:rsidP="00582058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C019E1" w:rsidRPr="007A60B4" w:rsidRDefault="00C019E1" w:rsidP="00C019E1">
      <w:pPr>
        <w:rPr>
          <w:sz w:val="28"/>
          <w:szCs w:val="28"/>
        </w:rPr>
      </w:pPr>
      <w:r w:rsidRPr="007A60B4">
        <w:rPr>
          <w:sz w:val="28"/>
          <w:szCs w:val="28"/>
        </w:rPr>
        <w:t xml:space="preserve">Председатель ЦМК по терапевтическим дисциплинам, </w:t>
      </w:r>
    </w:p>
    <w:p w:rsidR="00C019E1" w:rsidRPr="007A60B4" w:rsidRDefault="00C019E1" w:rsidP="00C019E1">
      <w:pPr>
        <w:rPr>
          <w:sz w:val="28"/>
          <w:szCs w:val="28"/>
        </w:rPr>
      </w:pPr>
      <w:r w:rsidRPr="007A60B4">
        <w:rPr>
          <w:sz w:val="28"/>
          <w:szCs w:val="28"/>
        </w:rPr>
        <w:t xml:space="preserve">профессор </w:t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</w:r>
      <w:r w:rsidRPr="007A60B4">
        <w:rPr>
          <w:sz w:val="28"/>
          <w:szCs w:val="28"/>
        </w:rPr>
        <w:tab/>
        <w:t xml:space="preserve">              Г.Ш. Сафуанова</w:t>
      </w:r>
    </w:p>
    <w:p w:rsidR="00C019E1" w:rsidRDefault="00C019E1" w:rsidP="00582058">
      <w:pPr>
        <w:pStyle w:val="a3"/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sectPr w:rsidR="00C019E1" w:rsidSect="00DF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AAE"/>
    <w:multiLevelType w:val="hybridMultilevel"/>
    <w:tmpl w:val="66B49D76"/>
    <w:lvl w:ilvl="0" w:tplc="20E68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90D6F"/>
    <w:multiLevelType w:val="hybridMultilevel"/>
    <w:tmpl w:val="2E48E5DE"/>
    <w:lvl w:ilvl="0" w:tplc="B4A0F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D5AC0"/>
    <w:multiLevelType w:val="hybridMultilevel"/>
    <w:tmpl w:val="08587162"/>
    <w:lvl w:ilvl="0" w:tplc="FEA6E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C76032"/>
    <w:multiLevelType w:val="hybridMultilevel"/>
    <w:tmpl w:val="E842E3BA"/>
    <w:lvl w:ilvl="0" w:tplc="DA20940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0B4E0D"/>
    <w:multiLevelType w:val="hybridMultilevel"/>
    <w:tmpl w:val="201C3A28"/>
    <w:lvl w:ilvl="0" w:tplc="B590EF2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66A0E"/>
    <w:multiLevelType w:val="hybridMultilevel"/>
    <w:tmpl w:val="43FEC6DA"/>
    <w:lvl w:ilvl="0" w:tplc="2B20EC8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1A1DA5"/>
    <w:multiLevelType w:val="hybridMultilevel"/>
    <w:tmpl w:val="EFB0EBC8"/>
    <w:lvl w:ilvl="0" w:tplc="CAAA5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C774FF"/>
    <w:multiLevelType w:val="hybridMultilevel"/>
    <w:tmpl w:val="6310DD82"/>
    <w:lvl w:ilvl="0" w:tplc="21DAFC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D73594"/>
    <w:multiLevelType w:val="hybridMultilevel"/>
    <w:tmpl w:val="1B2814C8"/>
    <w:lvl w:ilvl="0" w:tplc="C2609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6004E"/>
    <w:multiLevelType w:val="hybridMultilevel"/>
    <w:tmpl w:val="58F66FE6"/>
    <w:lvl w:ilvl="0" w:tplc="4EFEB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A4521"/>
    <w:multiLevelType w:val="hybridMultilevel"/>
    <w:tmpl w:val="7CBA6310"/>
    <w:lvl w:ilvl="0" w:tplc="F822D9E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E022AA"/>
    <w:multiLevelType w:val="hybridMultilevel"/>
    <w:tmpl w:val="3A6CBFF0"/>
    <w:lvl w:ilvl="0" w:tplc="E60E50F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793D1C"/>
    <w:multiLevelType w:val="hybridMultilevel"/>
    <w:tmpl w:val="7D942F7A"/>
    <w:lvl w:ilvl="0" w:tplc="AB8EF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931AA"/>
    <w:multiLevelType w:val="hybridMultilevel"/>
    <w:tmpl w:val="43D23CEE"/>
    <w:lvl w:ilvl="0" w:tplc="F720364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E50052"/>
    <w:multiLevelType w:val="hybridMultilevel"/>
    <w:tmpl w:val="30023370"/>
    <w:lvl w:ilvl="0" w:tplc="FFF2AAF6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0003CC0"/>
    <w:multiLevelType w:val="hybridMultilevel"/>
    <w:tmpl w:val="7F1CE72C"/>
    <w:lvl w:ilvl="0" w:tplc="A238E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34EDB"/>
    <w:multiLevelType w:val="hybridMultilevel"/>
    <w:tmpl w:val="CCF2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76AED"/>
    <w:multiLevelType w:val="hybridMultilevel"/>
    <w:tmpl w:val="58C6F8B4"/>
    <w:lvl w:ilvl="0" w:tplc="47088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4C7832"/>
    <w:multiLevelType w:val="hybridMultilevel"/>
    <w:tmpl w:val="E2C8D25A"/>
    <w:lvl w:ilvl="0" w:tplc="708AECC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41634335"/>
    <w:multiLevelType w:val="hybridMultilevel"/>
    <w:tmpl w:val="284424EC"/>
    <w:lvl w:ilvl="0" w:tplc="2624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F45F7A"/>
    <w:multiLevelType w:val="hybridMultilevel"/>
    <w:tmpl w:val="B428F458"/>
    <w:lvl w:ilvl="0" w:tplc="96329BDE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9601C6"/>
    <w:multiLevelType w:val="hybridMultilevel"/>
    <w:tmpl w:val="0A56E0D8"/>
    <w:lvl w:ilvl="0" w:tplc="FE58F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8E00C7"/>
    <w:multiLevelType w:val="hybridMultilevel"/>
    <w:tmpl w:val="7C0A0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73EDA"/>
    <w:multiLevelType w:val="hybridMultilevel"/>
    <w:tmpl w:val="6B6CA44E"/>
    <w:lvl w:ilvl="0" w:tplc="AE489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A78C2"/>
    <w:multiLevelType w:val="hybridMultilevel"/>
    <w:tmpl w:val="0896B0C6"/>
    <w:lvl w:ilvl="0" w:tplc="5B7AE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2851C7"/>
    <w:multiLevelType w:val="hybridMultilevel"/>
    <w:tmpl w:val="9E8E344E"/>
    <w:lvl w:ilvl="0" w:tplc="E8A0E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9A5741"/>
    <w:multiLevelType w:val="hybridMultilevel"/>
    <w:tmpl w:val="9F8EB8AA"/>
    <w:lvl w:ilvl="0" w:tplc="D35AC7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8C6191"/>
    <w:multiLevelType w:val="hybridMultilevel"/>
    <w:tmpl w:val="D44E505A"/>
    <w:lvl w:ilvl="0" w:tplc="182E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552C6D"/>
    <w:multiLevelType w:val="hybridMultilevel"/>
    <w:tmpl w:val="A06CCBB2"/>
    <w:lvl w:ilvl="0" w:tplc="035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ED67E6"/>
    <w:multiLevelType w:val="hybridMultilevel"/>
    <w:tmpl w:val="B12EBDDE"/>
    <w:lvl w:ilvl="0" w:tplc="1FBE3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7F722C"/>
    <w:multiLevelType w:val="hybridMultilevel"/>
    <w:tmpl w:val="83327D52"/>
    <w:lvl w:ilvl="0" w:tplc="2C7C0B7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4487095"/>
    <w:multiLevelType w:val="hybridMultilevel"/>
    <w:tmpl w:val="284424EC"/>
    <w:lvl w:ilvl="0" w:tplc="2624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DD5F35"/>
    <w:multiLevelType w:val="hybridMultilevel"/>
    <w:tmpl w:val="01B4BC16"/>
    <w:lvl w:ilvl="0" w:tplc="4620C7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8D20F0A"/>
    <w:multiLevelType w:val="hybridMultilevel"/>
    <w:tmpl w:val="7B04CECA"/>
    <w:lvl w:ilvl="0" w:tplc="AD5080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DA4758B"/>
    <w:multiLevelType w:val="hybridMultilevel"/>
    <w:tmpl w:val="2C5E9DD6"/>
    <w:lvl w:ilvl="0" w:tplc="A3349674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715B788C"/>
    <w:multiLevelType w:val="hybridMultilevel"/>
    <w:tmpl w:val="AE9C0864"/>
    <w:lvl w:ilvl="0" w:tplc="FFF87E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623CAE"/>
    <w:multiLevelType w:val="hybridMultilevel"/>
    <w:tmpl w:val="1D4C4E90"/>
    <w:lvl w:ilvl="0" w:tplc="613A5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174B67"/>
    <w:multiLevelType w:val="hybridMultilevel"/>
    <w:tmpl w:val="5E3CB22E"/>
    <w:lvl w:ilvl="0" w:tplc="00DA12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FF1C93"/>
    <w:multiLevelType w:val="hybridMultilevel"/>
    <w:tmpl w:val="07A48B80"/>
    <w:lvl w:ilvl="0" w:tplc="B54CA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473E72"/>
    <w:multiLevelType w:val="hybridMultilevel"/>
    <w:tmpl w:val="4DC4EAF6"/>
    <w:lvl w:ilvl="0" w:tplc="A06A89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4D48C3"/>
    <w:multiLevelType w:val="hybridMultilevel"/>
    <w:tmpl w:val="8F821828"/>
    <w:lvl w:ilvl="0" w:tplc="56D6C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A45CBC"/>
    <w:multiLevelType w:val="hybridMultilevel"/>
    <w:tmpl w:val="E786A624"/>
    <w:lvl w:ilvl="0" w:tplc="BC861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E513769"/>
    <w:multiLevelType w:val="hybridMultilevel"/>
    <w:tmpl w:val="73CAA5AE"/>
    <w:lvl w:ilvl="0" w:tplc="1E7A6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3"/>
  </w:num>
  <w:num w:numId="3">
    <w:abstractNumId w:val="27"/>
  </w:num>
  <w:num w:numId="4">
    <w:abstractNumId w:val="22"/>
  </w:num>
  <w:num w:numId="5">
    <w:abstractNumId w:val="4"/>
  </w:num>
  <w:num w:numId="6">
    <w:abstractNumId w:val="8"/>
  </w:num>
  <w:num w:numId="7">
    <w:abstractNumId w:val="39"/>
  </w:num>
  <w:num w:numId="8">
    <w:abstractNumId w:val="13"/>
  </w:num>
  <w:num w:numId="9">
    <w:abstractNumId w:val="26"/>
  </w:num>
  <w:num w:numId="10">
    <w:abstractNumId w:val="37"/>
  </w:num>
  <w:num w:numId="11">
    <w:abstractNumId w:val="33"/>
  </w:num>
  <w:num w:numId="12">
    <w:abstractNumId w:val="10"/>
  </w:num>
  <w:num w:numId="13">
    <w:abstractNumId w:val="11"/>
  </w:num>
  <w:num w:numId="14">
    <w:abstractNumId w:val="18"/>
  </w:num>
  <w:num w:numId="15">
    <w:abstractNumId w:val="5"/>
  </w:num>
  <w:num w:numId="16">
    <w:abstractNumId w:val="32"/>
  </w:num>
  <w:num w:numId="17">
    <w:abstractNumId w:val="20"/>
  </w:num>
  <w:num w:numId="18">
    <w:abstractNumId w:val="14"/>
  </w:num>
  <w:num w:numId="19">
    <w:abstractNumId w:val="34"/>
  </w:num>
  <w:num w:numId="20">
    <w:abstractNumId w:val="35"/>
  </w:num>
  <w:num w:numId="21">
    <w:abstractNumId w:val="7"/>
  </w:num>
  <w:num w:numId="22">
    <w:abstractNumId w:val="30"/>
  </w:num>
  <w:num w:numId="23">
    <w:abstractNumId w:val="16"/>
  </w:num>
  <w:num w:numId="24">
    <w:abstractNumId w:val="24"/>
  </w:num>
  <w:num w:numId="25">
    <w:abstractNumId w:val="0"/>
  </w:num>
  <w:num w:numId="26">
    <w:abstractNumId w:val="6"/>
  </w:num>
  <w:num w:numId="27">
    <w:abstractNumId w:val="38"/>
  </w:num>
  <w:num w:numId="28">
    <w:abstractNumId w:val="1"/>
  </w:num>
  <w:num w:numId="29">
    <w:abstractNumId w:val="42"/>
  </w:num>
  <w:num w:numId="30">
    <w:abstractNumId w:val="21"/>
  </w:num>
  <w:num w:numId="31">
    <w:abstractNumId w:val="17"/>
  </w:num>
  <w:num w:numId="32">
    <w:abstractNumId w:val="28"/>
  </w:num>
  <w:num w:numId="33">
    <w:abstractNumId w:val="36"/>
  </w:num>
  <w:num w:numId="34">
    <w:abstractNumId w:val="15"/>
  </w:num>
  <w:num w:numId="35">
    <w:abstractNumId w:val="9"/>
  </w:num>
  <w:num w:numId="36">
    <w:abstractNumId w:val="25"/>
  </w:num>
  <w:num w:numId="37">
    <w:abstractNumId w:val="2"/>
  </w:num>
  <w:num w:numId="38">
    <w:abstractNumId w:val="29"/>
  </w:num>
  <w:num w:numId="39">
    <w:abstractNumId w:val="19"/>
  </w:num>
  <w:num w:numId="40">
    <w:abstractNumId w:val="40"/>
  </w:num>
  <w:num w:numId="41">
    <w:abstractNumId w:val="41"/>
  </w:num>
  <w:num w:numId="42">
    <w:abstractNumId w:val="3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338"/>
    <w:rsid w:val="000253D4"/>
    <w:rsid w:val="000365AC"/>
    <w:rsid w:val="000D30C9"/>
    <w:rsid w:val="000E5C7F"/>
    <w:rsid w:val="000F62A4"/>
    <w:rsid w:val="00155227"/>
    <w:rsid w:val="002461E0"/>
    <w:rsid w:val="002532E3"/>
    <w:rsid w:val="00295068"/>
    <w:rsid w:val="00331C39"/>
    <w:rsid w:val="00370D4A"/>
    <w:rsid w:val="0042232F"/>
    <w:rsid w:val="00454972"/>
    <w:rsid w:val="00582058"/>
    <w:rsid w:val="005B2EF8"/>
    <w:rsid w:val="0068074D"/>
    <w:rsid w:val="006809AE"/>
    <w:rsid w:val="007440E1"/>
    <w:rsid w:val="007C3131"/>
    <w:rsid w:val="00817BC7"/>
    <w:rsid w:val="00833FF8"/>
    <w:rsid w:val="00874EA6"/>
    <w:rsid w:val="008A20F0"/>
    <w:rsid w:val="008E5471"/>
    <w:rsid w:val="00946471"/>
    <w:rsid w:val="00972E9F"/>
    <w:rsid w:val="00A31AEB"/>
    <w:rsid w:val="00A32041"/>
    <w:rsid w:val="00A41AF3"/>
    <w:rsid w:val="00A43E90"/>
    <w:rsid w:val="00A54259"/>
    <w:rsid w:val="00AE53A0"/>
    <w:rsid w:val="00B24AF0"/>
    <w:rsid w:val="00B73E98"/>
    <w:rsid w:val="00BF3338"/>
    <w:rsid w:val="00C019E1"/>
    <w:rsid w:val="00C65A26"/>
    <w:rsid w:val="00C73BD7"/>
    <w:rsid w:val="00CB75B0"/>
    <w:rsid w:val="00D2616F"/>
    <w:rsid w:val="00D271B6"/>
    <w:rsid w:val="00D53A5C"/>
    <w:rsid w:val="00DC2892"/>
    <w:rsid w:val="00DF5637"/>
    <w:rsid w:val="00F208DD"/>
    <w:rsid w:val="00FA591E"/>
    <w:rsid w:val="00FC2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3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16F"/>
    <w:pPr>
      <w:keepNext/>
      <w:suppressAutoHyphens/>
      <w:autoSpaceDE w:val="0"/>
      <w:autoSpaceDN w:val="0"/>
      <w:adjustRightInd w:val="0"/>
      <w:ind w:left="1980"/>
      <w:outlineLvl w:val="0"/>
    </w:pPr>
    <w:rPr>
      <w:b/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1B6"/>
    <w:pPr>
      <w:ind w:left="720"/>
      <w:contextualSpacing/>
    </w:pPr>
  </w:style>
  <w:style w:type="paragraph" w:customStyle="1" w:styleId="2">
    <w:name w:val="Стиль2"/>
    <w:basedOn w:val="a"/>
    <w:rsid w:val="00D271B6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noProof w:val="0"/>
    </w:rPr>
  </w:style>
  <w:style w:type="character" w:customStyle="1" w:styleId="10">
    <w:name w:val="Заголовок 1 Знак"/>
    <w:basedOn w:val="a0"/>
    <w:link w:val="1"/>
    <w:rsid w:val="00D2616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a"/>
    <w:rsid w:val="008E5471"/>
    <w:pPr>
      <w:spacing w:after="120"/>
    </w:pPr>
    <w:rPr>
      <w:rFonts w:ascii="Arial" w:hAnsi="Arial"/>
      <w:noProof w:val="0"/>
    </w:rPr>
  </w:style>
  <w:style w:type="paragraph" w:styleId="20">
    <w:name w:val="Body Text 2"/>
    <w:basedOn w:val="a"/>
    <w:link w:val="21"/>
    <w:rsid w:val="002532E3"/>
    <w:rPr>
      <w:noProof w:val="0"/>
      <w:szCs w:val="20"/>
    </w:rPr>
  </w:style>
  <w:style w:type="character" w:customStyle="1" w:styleId="21">
    <w:name w:val="Основной текст 2 Знак"/>
    <w:basedOn w:val="a0"/>
    <w:link w:val="20"/>
    <w:rsid w:val="002532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14</cp:revision>
  <dcterms:created xsi:type="dcterms:W3CDTF">2012-05-10T08:07:00Z</dcterms:created>
  <dcterms:modified xsi:type="dcterms:W3CDTF">2012-12-18T04:03:00Z</dcterms:modified>
</cp:coreProperties>
</file>