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663"/>
        <w:gridCol w:w="4536"/>
      </w:tblGrid>
      <w:tr w:rsidR="00630F66" w:rsidRPr="00630F66" w14:paraId="7899D90A" w14:textId="77777777" w:rsidTr="006D2DDB">
        <w:tc>
          <w:tcPr>
            <w:tcW w:w="11199" w:type="dxa"/>
            <w:gridSpan w:val="2"/>
          </w:tcPr>
          <w:p w14:paraId="34CB5C1F" w14:textId="77777777" w:rsidR="00A83F9A" w:rsidRPr="00630F66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  <w:r w:rsidR="005E7D73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для программ ДПП ПП</w:t>
            </w:r>
          </w:p>
        </w:tc>
      </w:tr>
      <w:tr w:rsidR="00630F66" w:rsidRPr="00630F66" w14:paraId="5474821C" w14:textId="77777777" w:rsidTr="0064464F">
        <w:tc>
          <w:tcPr>
            <w:tcW w:w="6663" w:type="dxa"/>
          </w:tcPr>
          <w:p w14:paraId="41285549" w14:textId="77777777" w:rsidR="00A83F9A" w:rsidRPr="00630F66" w:rsidRDefault="0072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F9A" w:rsidRPr="00630F66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536" w:type="dxa"/>
          </w:tcPr>
          <w:p w14:paraId="435CA6B7" w14:textId="75287836" w:rsidR="00A83F9A" w:rsidRPr="00630F66" w:rsidRDefault="0010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</w:p>
        </w:tc>
      </w:tr>
      <w:tr w:rsidR="00630F66" w:rsidRPr="00630F66" w14:paraId="067A0FEF" w14:textId="77777777" w:rsidTr="0064464F">
        <w:tc>
          <w:tcPr>
            <w:tcW w:w="6663" w:type="dxa"/>
          </w:tcPr>
          <w:p w14:paraId="14B05EE4" w14:textId="77777777" w:rsidR="00A83F9A" w:rsidRPr="00630F66" w:rsidRDefault="00D9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A83F9A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</w:p>
        </w:tc>
        <w:tc>
          <w:tcPr>
            <w:tcW w:w="4536" w:type="dxa"/>
          </w:tcPr>
          <w:p w14:paraId="4D3507D3" w14:textId="59C42DD1" w:rsidR="00A83F9A" w:rsidRPr="00630F66" w:rsidRDefault="0010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</w:p>
        </w:tc>
      </w:tr>
      <w:tr w:rsidR="00630F66" w:rsidRPr="00630F66" w14:paraId="359FBEB9" w14:textId="77777777" w:rsidTr="0064464F">
        <w:tc>
          <w:tcPr>
            <w:tcW w:w="6663" w:type="dxa"/>
          </w:tcPr>
          <w:p w14:paraId="13C1F4FB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Специальность допуска к ПП</w:t>
            </w:r>
          </w:p>
        </w:tc>
        <w:tc>
          <w:tcPr>
            <w:tcW w:w="4536" w:type="dxa"/>
          </w:tcPr>
          <w:p w14:paraId="3E661AAD" w14:textId="77777777" w:rsidR="0010615E" w:rsidRPr="0010615E" w:rsidRDefault="0010615E" w:rsidP="0010615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Врачи, имеющие высшее образование - специалитет по специальности «Лечебное дело» или «Педиатрия», подготовка в интернатуре и (или) ординатуре по одной из специальностей «Общая врачебная практика (семейная медицина)», «Педиатрия», «Терапия».</w:t>
            </w:r>
          </w:p>
          <w:p w14:paraId="12DFFAA8" w14:textId="6CACDB4D" w:rsidR="00A83F9A" w:rsidRPr="00630F66" w:rsidRDefault="00A83F9A" w:rsidP="008B553A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F66" w:rsidRPr="00630F66" w14:paraId="787E5930" w14:textId="77777777" w:rsidTr="0064464F">
        <w:tc>
          <w:tcPr>
            <w:tcW w:w="6663" w:type="dxa"/>
          </w:tcPr>
          <w:p w14:paraId="4C6481D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14:paraId="46D51B1F" w14:textId="77777777" w:rsidR="00A83F9A" w:rsidRPr="00630F66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630F66" w:rsidRPr="00630F66" w14:paraId="5D3B2FDB" w14:textId="77777777" w:rsidTr="0064464F">
        <w:tc>
          <w:tcPr>
            <w:tcW w:w="6663" w:type="dxa"/>
          </w:tcPr>
          <w:p w14:paraId="223079FB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4536" w:type="dxa"/>
          </w:tcPr>
          <w:p w14:paraId="38C44942" w14:textId="77777777" w:rsidR="00A83F9A" w:rsidRPr="00630F66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30F66" w:rsidRPr="00630F66" w14:paraId="10608E63" w14:textId="77777777" w:rsidTr="0064464F">
        <w:tc>
          <w:tcPr>
            <w:tcW w:w="6663" w:type="dxa"/>
          </w:tcPr>
          <w:p w14:paraId="42A7DE5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536" w:type="dxa"/>
          </w:tcPr>
          <w:p w14:paraId="3D08A9A2" w14:textId="77777777" w:rsidR="00A83F9A" w:rsidRPr="00630F66" w:rsidRDefault="002C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30F66" w:rsidRPr="00630F66" w14:paraId="0BF97795" w14:textId="77777777" w:rsidTr="0064464F">
        <w:tc>
          <w:tcPr>
            <w:tcW w:w="6663" w:type="dxa"/>
          </w:tcPr>
          <w:p w14:paraId="634319F8" w14:textId="77777777" w:rsidR="00A84EFE" w:rsidRPr="00630F66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4536" w:type="dxa"/>
          </w:tcPr>
          <w:p w14:paraId="20482D2A" w14:textId="77777777" w:rsidR="00A84EFE" w:rsidRPr="00630F66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783BF898" w14:textId="77777777" w:rsidTr="0064464F">
        <w:tc>
          <w:tcPr>
            <w:tcW w:w="6663" w:type="dxa"/>
          </w:tcPr>
          <w:p w14:paraId="7C6D4200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Основы обучения</w:t>
            </w:r>
          </w:p>
        </w:tc>
        <w:tc>
          <w:tcPr>
            <w:tcW w:w="4536" w:type="dxa"/>
          </w:tcPr>
          <w:p w14:paraId="068A0705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E457CE" w:rsidRPr="00630F6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630F66" w:rsidRPr="00630F66" w14:paraId="2F32BB66" w14:textId="77777777" w:rsidTr="0064464F">
        <w:tc>
          <w:tcPr>
            <w:tcW w:w="6663" w:type="dxa"/>
          </w:tcPr>
          <w:p w14:paraId="2FBCDEBF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программы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обр.орг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BBA2537" w14:textId="0D75FBAC" w:rsidR="00A83F9A" w:rsidRPr="00630F66" w:rsidRDefault="003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630F66" w:rsidRPr="00630F66" w14:paraId="68E84459" w14:textId="77777777" w:rsidTr="0064464F">
        <w:tc>
          <w:tcPr>
            <w:tcW w:w="6663" w:type="dxa"/>
          </w:tcPr>
          <w:p w14:paraId="484BFAD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4536" w:type="dxa"/>
          </w:tcPr>
          <w:p w14:paraId="25E1F7B3" w14:textId="77777777" w:rsidR="00A83F9A" w:rsidRPr="00630F66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F66" w:rsidRPr="00630F66" w14:paraId="5C8A32D3" w14:textId="77777777" w:rsidTr="0064464F">
        <w:tc>
          <w:tcPr>
            <w:tcW w:w="6663" w:type="dxa"/>
          </w:tcPr>
          <w:p w14:paraId="3192FE9F" w14:textId="4BE27B08" w:rsidR="00A83F9A" w:rsidRPr="00630F66" w:rsidRDefault="00A83F9A" w:rsidP="00F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4536" w:type="dxa"/>
          </w:tcPr>
          <w:p w14:paraId="6F3EF000" w14:textId="630B67D1" w:rsidR="00A83F9A" w:rsidRPr="00630F66" w:rsidRDefault="0010615E" w:rsidP="0064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включает цикл лекций и семинарских занятий по самым актуальным проблемам современной ревматологии. Практические занятия и стажировка проводятся на базе многопрофильной клинической больницы со специализированным ревматологическим,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травматолого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-ортопедическим отделениями, а также отделениями ультразвуковой диагностики и компьютерной и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магнитнорезонансной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томографии.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реализуется на базе Федерального аккредитационного центра 3 уровня ФГБОУ ВО БГМУ. Условия обучения позволяют в полной мере </w:t>
            </w:r>
            <w:proofErr w:type="gram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 компетенции</w:t>
            </w:r>
            <w:proofErr w:type="gram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которыми должен владеть врач-ревматолог в соответствии с профессиональным стандартом Врач-гастроэнтеролог.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Э.Х., проф.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Гимева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З.Ф., доц. </w:t>
            </w: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630F66" w:rsidRPr="00630F66" w14:paraId="6F45999B" w14:textId="77777777" w:rsidTr="0064464F">
        <w:tc>
          <w:tcPr>
            <w:tcW w:w="6663" w:type="dxa"/>
          </w:tcPr>
          <w:p w14:paraId="3CCCA830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  <w:p w14:paraId="125D039F" w14:textId="4A96C004" w:rsidR="007E1659" w:rsidRPr="00630F66" w:rsidRDefault="007E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60977F" w14:textId="633ED976" w:rsidR="00A83F9A" w:rsidRPr="00630F66" w:rsidRDefault="00B811DD" w:rsidP="00DB40F3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t>Планируемые результаты обучения направлены на получение новых компетенций, необходимых для оказания медицинской помощи по профилю «</w:t>
            </w:r>
            <w:r w:rsidR="0010615E" w:rsidRPr="00630F66">
              <w:t>Ревматология</w:t>
            </w:r>
            <w:r w:rsidR="00DB40F3" w:rsidRPr="00630F66">
              <w:t xml:space="preserve">» в соответствии с </w:t>
            </w:r>
            <w:proofErr w:type="spellStart"/>
            <w:r w:rsidR="00DB40F3" w:rsidRPr="00630F66">
              <w:t>профстандартом</w:t>
            </w:r>
            <w:proofErr w:type="spellEnd"/>
            <w:r w:rsidR="00DB40F3" w:rsidRPr="00630F66">
              <w:t xml:space="preserve"> специальности Врач-</w:t>
            </w:r>
            <w:r w:rsidR="0010615E" w:rsidRPr="00630F66">
              <w:t>ревматолог</w:t>
            </w:r>
            <w:r w:rsidR="00DB40F3" w:rsidRPr="00630F66">
              <w:t>»</w:t>
            </w:r>
            <w:r w:rsidR="0010615E" w:rsidRPr="00630F66">
              <w:t xml:space="preserve"> </w:t>
            </w:r>
            <w:r w:rsidR="0010615E" w:rsidRPr="00630F66">
              <w:t xml:space="preserve">-    </w:t>
            </w:r>
            <w:r w:rsidR="0010615E" w:rsidRPr="00630F66">
              <w:rPr>
                <w:rFonts w:eastAsia="Calibri"/>
              </w:rPr>
              <w:t xml:space="preserve">Диагностика ревматических заболеваний и установка диагноза; </w:t>
            </w:r>
            <w:r w:rsidR="0010615E" w:rsidRPr="00630F66">
              <w:t xml:space="preserve"> Назначение и проведение </w:t>
            </w:r>
            <w:r w:rsidR="0010615E" w:rsidRPr="00630F66">
              <w:lastRenderedPageBreak/>
              <w:t xml:space="preserve">лечения пациентам с ревматическими заболеваниями или подозрением на ревматические заболевания, контроль его эффективности и безопасности; Планирование и контроль эффективности медицинской реабилитации пациентов с ревматическими заболеваниями, в том числе при реализации индивидуальных программ реабилитации или </w:t>
            </w:r>
            <w:proofErr w:type="spellStart"/>
            <w:r w:rsidR="0010615E" w:rsidRPr="00630F66">
              <w:t>абилитации</w:t>
            </w:r>
            <w:proofErr w:type="spellEnd"/>
            <w:r w:rsidR="0010615E" w:rsidRPr="00630F66">
              <w:t xml:space="preserve"> инвалидов; Проведение медицинских экспертиз в отношении пациентов с ревматическими заболеваниями; 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Оказание медицинской помощи в экстренной форме; Назначение и проведение лечения генно-инженерными биологическими препаратами пациентам с ревматическими заболеваниями и контроль его эффективности и безопасности; 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Оказание медицинской помощи в экстренной форме.</w:t>
            </w:r>
            <w:r w:rsidR="00DB40F3" w:rsidRPr="00630F66">
              <w:t xml:space="preserve">. </w:t>
            </w:r>
          </w:p>
          <w:p w14:paraId="35A0A779" w14:textId="77777777" w:rsidR="00DB40F3" w:rsidRPr="00630F66" w:rsidRDefault="00DB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328B79A4" w14:textId="77777777" w:rsidTr="0064464F">
        <w:tc>
          <w:tcPr>
            <w:tcW w:w="6663" w:type="dxa"/>
          </w:tcPr>
          <w:p w14:paraId="5C22C88B" w14:textId="77777777" w:rsidR="00A83F9A" w:rsidRPr="00630F66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</w:p>
        </w:tc>
        <w:tc>
          <w:tcPr>
            <w:tcW w:w="4536" w:type="dxa"/>
          </w:tcPr>
          <w:p w14:paraId="3D745270" w14:textId="77777777" w:rsidR="00A83F9A" w:rsidRPr="00630F66" w:rsidRDefault="008B553A" w:rsidP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</w:t>
            </w:r>
            <w:r w:rsidR="008935C8" w:rsidRPr="00630F66">
              <w:rPr>
                <w:rFonts w:ascii="Times New Roman" w:hAnsi="Times New Roman" w:cs="Times New Roman"/>
                <w:sz w:val="24"/>
                <w:szCs w:val="24"/>
              </w:rPr>
              <w:t>, доклад по выпускной аттестационной работе</w:t>
            </w:r>
          </w:p>
        </w:tc>
      </w:tr>
      <w:tr w:rsidR="00630F66" w:rsidRPr="00630F66" w14:paraId="3B614EBA" w14:textId="77777777" w:rsidTr="0064464F">
        <w:tc>
          <w:tcPr>
            <w:tcW w:w="6663" w:type="dxa"/>
          </w:tcPr>
          <w:p w14:paraId="7247D0BC" w14:textId="4064613A" w:rsidR="007E1659" w:rsidRPr="00630F66" w:rsidRDefault="00A83F9A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новой компетенции </w:t>
            </w:r>
          </w:p>
          <w:p w14:paraId="481FA5B9" w14:textId="77777777" w:rsidR="007E1659" w:rsidRPr="00630F66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7391" w14:textId="77777777" w:rsidR="007E1659" w:rsidRPr="00630F66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2E7C" w14:textId="145138B1" w:rsidR="007E1659" w:rsidRPr="00630F66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371659" w14:textId="09CE0A0E" w:rsidR="00A83F9A" w:rsidRPr="00630F66" w:rsidRDefault="00C4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программы формируются компетенции, необходимые для выполнения нового вида профессиональной деятельности: Врачебная практика в области </w:t>
            </w:r>
            <w:r w:rsidR="0010615E" w:rsidRPr="00630F66">
              <w:rPr>
                <w:rFonts w:ascii="Times New Roman" w:hAnsi="Times New Roman" w:cs="Times New Roman"/>
                <w:sz w:val="24"/>
                <w:szCs w:val="24"/>
              </w:rPr>
              <w:t>ревматологии</w:t>
            </w:r>
          </w:p>
        </w:tc>
      </w:tr>
      <w:tr w:rsidR="00630F66" w:rsidRPr="00630F66" w14:paraId="1992D782" w14:textId="77777777" w:rsidTr="0064464F">
        <w:tc>
          <w:tcPr>
            <w:tcW w:w="6663" w:type="dxa"/>
          </w:tcPr>
          <w:p w14:paraId="1F16178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Структурное подразделение</w:t>
            </w:r>
          </w:p>
        </w:tc>
        <w:tc>
          <w:tcPr>
            <w:tcW w:w="4536" w:type="dxa"/>
          </w:tcPr>
          <w:p w14:paraId="2D9072DA" w14:textId="77777777" w:rsidR="00A83F9A" w:rsidRPr="00630F66" w:rsidRDefault="00B0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</w:t>
            </w:r>
          </w:p>
        </w:tc>
      </w:tr>
      <w:tr w:rsidR="00630F66" w:rsidRPr="00630F66" w14:paraId="059B8F1C" w14:textId="77777777" w:rsidTr="0064464F">
        <w:tc>
          <w:tcPr>
            <w:tcW w:w="6663" w:type="dxa"/>
          </w:tcPr>
          <w:p w14:paraId="3162668D" w14:textId="77777777" w:rsidR="00A83F9A" w:rsidRPr="00630F66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66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630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</w:tc>
        <w:tc>
          <w:tcPr>
            <w:tcW w:w="4536" w:type="dxa"/>
          </w:tcPr>
          <w:p w14:paraId="2704FE46" w14:textId="77777777" w:rsidR="00A83F9A" w:rsidRPr="00630F66" w:rsidRDefault="00B060FB" w:rsidP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B811DD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30F66" w:rsidRPr="00630F66" w14:paraId="719CFF9F" w14:textId="77777777" w:rsidTr="0064464F">
        <w:tc>
          <w:tcPr>
            <w:tcW w:w="6663" w:type="dxa"/>
          </w:tcPr>
          <w:p w14:paraId="3BCDEA2E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14:paraId="659DCBB6" w14:textId="77777777" w:rsidR="00A83F9A" w:rsidRPr="00630F66" w:rsidRDefault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0F66" w:rsidRPr="00630F66" w14:paraId="7A5A5688" w14:textId="77777777" w:rsidTr="0064464F">
        <w:tc>
          <w:tcPr>
            <w:tcW w:w="6663" w:type="dxa"/>
          </w:tcPr>
          <w:p w14:paraId="2F07764B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4536" w:type="dxa"/>
          </w:tcPr>
          <w:p w14:paraId="4C51D4B7" w14:textId="77777777" w:rsidR="00A83F9A" w:rsidRPr="00630F66" w:rsidRDefault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630F66" w:rsidRPr="00630F66" w14:paraId="2549C8E0" w14:textId="77777777" w:rsidTr="0064464F">
        <w:tc>
          <w:tcPr>
            <w:tcW w:w="6663" w:type="dxa"/>
          </w:tcPr>
          <w:p w14:paraId="76B6886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Задача, описание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14:paraId="539ADD82" w14:textId="77777777" w:rsidR="001D2D8F" w:rsidRPr="00630F66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B032" w14:textId="0AF88C9C" w:rsidR="001D2D8F" w:rsidRPr="00630F66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F8C295" w14:textId="77777777" w:rsidR="0010615E" w:rsidRPr="00630F66" w:rsidRDefault="0010615E" w:rsidP="0010615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модуля: совершенствование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«Ревматология».</w:t>
            </w:r>
          </w:p>
          <w:p w14:paraId="1A4D8AF9" w14:textId="77777777" w:rsidR="0010615E" w:rsidRPr="00630F66" w:rsidRDefault="0010615E" w:rsidP="001061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Симуляционное</w:t>
            </w:r>
            <w:proofErr w:type="spellEnd"/>
            <w:r w:rsidRPr="006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разделам (</w:t>
            </w: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(Экстренная медицинская помощь (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Полноростовой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манекен человека в возрасте старше 8 лет с возможностью имитации показателей, Мануальный дефибриллятор), Манекен (Фантом колена для отработки навыков пункции коленного сустава)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ревматологического больного-гониометр, сантиметровая лента Симулятор для отработки навыков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ревматологического больного,) Сбор жалоб и анамнеза и Сердечно-легочная реанимация (Манекен с возможностью регистрации (по завершении) показателей,  учебный автоматический наружный дефибриллятор).</w:t>
            </w:r>
          </w:p>
          <w:p w14:paraId="57C46B00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73B6C030" w14:textId="77777777" w:rsidTr="0064464F">
        <w:tc>
          <w:tcPr>
            <w:tcW w:w="6663" w:type="dxa"/>
          </w:tcPr>
          <w:p w14:paraId="1AAC061B" w14:textId="77777777" w:rsidR="00A83F9A" w:rsidRPr="00630F66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Стажировка </w:t>
            </w:r>
          </w:p>
          <w:p w14:paraId="5472ED49" w14:textId="77777777" w:rsidR="00580768" w:rsidRPr="00630F66" w:rsidRDefault="00580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05DB31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42A13D96" w14:textId="77777777" w:rsidTr="0064464F">
        <w:tc>
          <w:tcPr>
            <w:tcW w:w="6663" w:type="dxa"/>
          </w:tcPr>
          <w:p w14:paraId="44F7E607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14:paraId="7540664B" w14:textId="2BD938D1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3304E04B" w14:textId="77777777" w:rsidTr="0064464F">
        <w:tc>
          <w:tcPr>
            <w:tcW w:w="6663" w:type="dxa"/>
          </w:tcPr>
          <w:p w14:paraId="3EC48486" w14:textId="77777777" w:rsidR="00A83F9A" w:rsidRPr="00630F66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Задача, описание стажировки</w:t>
            </w:r>
          </w:p>
          <w:p w14:paraId="141CEB23" w14:textId="77777777" w:rsidR="00C6673E" w:rsidRPr="00630F66" w:rsidRDefault="001D2D8F" w:rsidP="00C6673E">
            <w:pPr>
              <w:pStyle w:val="1"/>
              <w:spacing w:before="0" w:after="15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</w:pPr>
            <w:r w:rsidRPr="00630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Указываются компетенции, которые совершенствуются или формируются у специалиста в реальных профессиональных условиях, или перечень новых видов трудовых действий, осваиваемых в процессе обучения. Указываются виды деятельности в процессе стажировки (в соответствии с п. 13 приказа Минобрнауки №499</w:t>
            </w:r>
            <w:r w:rsidR="00C6673E" w:rsidRPr="00630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C6673E" w:rsidRPr="00630F66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 xml:space="preserve">Приказ Министерства образования и науки Российской Федерации (Минобрнауки России) от 1 июля 2013 г. N 499 г. Москва "Об утверждении Порядка организации и осуществления образовательной деятельности по дополнительным профессиональным </w:t>
            </w:r>
            <w:r w:rsidR="00C6673E" w:rsidRPr="00630F66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lastRenderedPageBreak/>
              <w:t>программам</w:t>
            </w:r>
            <w:r w:rsidR="00C6673E" w:rsidRPr="00630F6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>"</w:t>
            </w:r>
          </w:p>
          <w:p w14:paraId="34756B1E" w14:textId="77777777" w:rsidR="001D2D8F" w:rsidRPr="00630F66" w:rsidRDefault="001D2D8F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), особенности ее реализации</w:t>
            </w:r>
            <w:r w:rsidR="00C6673E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9B29BB" w14:textId="77777777" w:rsidR="00580768" w:rsidRPr="00630F66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9784" w14:textId="77777777" w:rsidR="00580768" w:rsidRPr="00630F66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7FB7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13. Дополнительная профессиональная программа может реализовываться полностью или частично в форме стажировки.</w:t>
            </w:r>
          </w:p>
          <w:p w14:paraId="73C9645F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      </w:r>
          </w:p>
          <w:p w14:paraId="101C8900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      </w:r>
          </w:p>
          <w:p w14:paraId="31C07B79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      </w:r>
          </w:p>
          <w:p w14:paraId="404DACD2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14:paraId="7EEBC249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самостоятельную работу с учебными изданиями;</w:t>
            </w:r>
          </w:p>
          <w:p w14:paraId="35896E18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приобретение профессиональных и организаторских навыков;</w:t>
            </w:r>
          </w:p>
          <w:p w14:paraId="7451670E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изучение организации и технологии производства, работ;</w:t>
            </w:r>
          </w:p>
          <w:p w14:paraId="71EB8A34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непосредственное участие в планировании работы организации;</w:t>
            </w:r>
          </w:p>
          <w:p w14:paraId="7421F27C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работу с технической, нормативной и другой документацией;</w:t>
            </w:r>
          </w:p>
          <w:p w14:paraId="55607A27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14:paraId="713B14CA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участие в совещаниях, деловых встречах.</w:t>
            </w:r>
          </w:p>
          <w:p w14:paraId="0299756F" w14:textId="77777777" w:rsidR="00580768" w:rsidRPr="00630F66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30F66">
              <w:rPr>
                <w:spacing w:val="3"/>
              </w:rPr>
      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      </w:r>
          </w:p>
          <w:p w14:paraId="543AD41A" w14:textId="77777777" w:rsidR="00580768" w:rsidRPr="00630F66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96CB60" w14:textId="77777777" w:rsidR="00A83F9A" w:rsidRPr="00630F66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0EA773F7" w14:textId="77777777" w:rsidTr="0064464F">
        <w:tc>
          <w:tcPr>
            <w:tcW w:w="6663" w:type="dxa"/>
          </w:tcPr>
          <w:p w14:paraId="5D1D5C7C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стажировки</w:t>
            </w:r>
          </w:p>
        </w:tc>
        <w:tc>
          <w:tcPr>
            <w:tcW w:w="4536" w:type="dxa"/>
          </w:tcPr>
          <w:p w14:paraId="4A71E693" w14:textId="295B73B1" w:rsidR="00904BBA" w:rsidRPr="00630F66" w:rsidRDefault="00904BBA" w:rsidP="00904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F66" w:rsidRPr="00630F66" w14:paraId="563C9496" w14:textId="77777777" w:rsidTr="0064464F">
        <w:tc>
          <w:tcPr>
            <w:tcW w:w="6663" w:type="dxa"/>
          </w:tcPr>
          <w:p w14:paraId="4918870C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4536" w:type="dxa"/>
          </w:tcPr>
          <w:p w14:paraId="4D01B9AA" w14:textId="347213A9" w:rsidR="00904BBA" w:rsidRPr="00630F66" w:rsidRDefault="00904BBA" w:rsidP="00904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F66" w:rsidRPr="00630F66" w14:paraId="21E08F1C" w14:textId="77777777" w:rsidTr="0064464F">
        <w:tc>
          <w:tcPr>
            <w:tcW w:w="6663" w:type="dxa"/>
          </w:tcPr>
          <w:p w14:paraId="6D1D128F" w14:textId="77777777" w:rsidR="00904BBA" w:rsidRPr="00630F66" w:rsidRDefault="00904BBA" w:rsidP="0090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образовательные технологии (ДОТ)</w:t>
            </w:r>
          </w:p>
        </w:tc>
        <w:tc>
          <w:tcPr>
            <w:tcW w:w="4536" w:type="dxa"/>
          </w:tcPr>
          <w:p w14:paraId="0F5DF083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1A7A181B" w14:textId="77777777" w:rsidTr="0064464F">
        <w:tc>
          <w:tcPr>
            <w:tcW w:w="6663" w:type="dxa"/>
          </w:tcPr>
          <w:p w14:paraId="3EDEDD85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14:paraId="06E50193" w14:textId="17690361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018F6B9B" w14:textId="77777777" w:rsidTr="0064464F">
        <w:tc>
          <w:tcPr>
            <w:tcW w:w="6663" w:type="dxa"/>
          </w:tcPr>
          <w:p w14:paraId="58FB8405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виды синхронного обучения (очная форма) (вебинар, видеоконференция, </w:t>
            </w:r>
            <w:proofErr w:type="spellStart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аудиоконференция</w:t>
            </w:r>
            <w:proofErr w:type="spellEnd"/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, онлайн-чат, виртуальная доска, виртуальный класс</w:t>
            </w:r>
          </w:p>
        </w:tc>
        <w:tc>
          <w:tcPr>
            <w:tcW w:w="4536" w:type="dxa"/>
          </w:tcPr>
          <w:p w14:paraId="4404A735" w14:textId="32B35091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66" w:rsidRPr="00630F66" w14:paraId="1A49794C" w14:textId="77777777" w:rsidTr="0064464F">
        <w:tc>
          <w:tcPr>
            <w:tcW w:w="6663" w:type="dxa"/>
          </w:tcPr>
          <w:p w14:paraId="761FDA7E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Интернет-ссылка на вход в систему дистанционного обучения</w:t>
            </w:r>
          </w:p>
        </w:tc>
        <w:tc>
          <w:tcPr>
            <w:tcW w:w="4536" w:type="dxa"/>
          </w:tcPr>
          <w:p w14:paraId="3F0E1507" w14:textId="1382DFFB" w:rsidR="00904BBA" w:rsidRPr="00630F66" w:rsidRDefault="00630F66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04BBA" w:rsidRPr="00630F6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https://edu.bashgmu.ru/</w:t>
              </w:r>
            </w:hyperlink>
            <w:r w:rsidR="00904BBA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F66" w:rsidRPr="00630F66" w14:paraId="0D1C8A66" w14:textId="77777777" w:rsidTr="0064464F">
        <w:tc>
          <w:tcPr>
            <w:tcW w:w="6663" w:type="dxa"/>
          </w:tcPr>
          <w:p w14:paraId="0FBF2497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EB6F60" w14:textId="77777777" w:rsidR="00904BBA" w:rsidRPr="00630F66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61A56" w14:textId="77777777" w:rsidR="00FD4C66" w:rsidRPr="0064464F" w:rsidRDefault="00FD4C66">
      <w:pPr>
        <w:rPr>
          <w:rFonts w:ascii="Times New Roman" w:hAnsi="Times New Roman" w:cs="Times New Roman"/>
          <w:sz w:val="24"/>
          <w:szCs w:val="24"/>
        </w:rPr>
      </w:pPr>
    </w:p>
    <w:sectPr w:rsidR="00FD4C66" w:rsidRPr="0064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244"/>
    <w:rsid w:val="0010615E"/>
    <w:rsid w:val="00185206"/>
    <w:rsid w:val="001A0B1A"/>
    <w:rsid w:val="001D2D8F"/>
    <w:rsid w:val="00296E92"/>
    <w:rsid w:val="002B1D83"/>
    <w:rsid w:val="002C7797"/>
    <w:rsid w:val="003979EC"/>
    <w:rsid w:val="003F67BA"/>
    <w:rsid w:val="00524FAD"/>
    <w:rsid w:val="00547694"/>
    <w:rsid w:val="005502E7"/>
    <w:rsid w:val="00580768"/>
    <w:rsid w:val="005D1296"/>
    <w:rsid w:val="005D7893"/>
    <w:rsid w:val="005E7D73"/>
    <w:rsid w:val="00615E8B"/>
    <w:rsid w:val="00630F66"/>
    <w:rsid w:val="0064464F"/>
    <w:rsid w:val="006970BE"/>
    <w:rsid w:val="006D2DDB"/>
    <w:rsid w:val="00720157"/>
    <w:rsid w:val="00775BB6"/>
    <w:rsid w:val="007E1659"/>
    <w:rsid w:val="008935C8"/>
    <w:rsid w:val="008B553A"/>
    <w:rsid w:val="008D0A7A"/>
    <w:rsid w:val="00904BBA"/>
    <w:rsid w:val="00984C33"/>
    <w:rsid w:val="00A83F9A"/>
    <w:rsid w:val="00A84EFE"/>
    <w:rsid w:val="00B060FB"/>
    <w:rsid w:val="00B70248"/>
    <w:rsid w:val="00B811DD"/>
    <w:rsid w:val="00C4554E"/>
    <w:rsid w:val="00C6673E"/>
    <w:rsid w:val="00C73DE7"/>
    <w:rsid w:val="00D50470"/>
    <w:rsid w:val="00D948B4"/>
    <w:rsid w:val="00DB40F3"/>
    <w:rsid w:val="00E457CE"/>
    <w:rsid w:val="00F32A72"/>
    <w:rsid w:val="00F42A39"/>
    <w:rsid w:val="00F56244"/>
    <w:rsid w:val="00FD4C6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C3C8"/>
  <w15:docId w15:val="{85502113-F950-4230-965E-E2ED2610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0A7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Калимуллина Дилара Хатимовна</cp:lastModifiedBy>
  <cp:revision>39</cp:revision>
  <dcterms:created xsi:type="dcterms:W3CDTF">2022-04-25T05:13:00Z</dcterms:created>
  <dcterms:modified xsi:type="dcterms:W3CDTF">2022-05-11T15:56:00Z</dcterms:modified>
</cp:coreProperties>
</file>