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405" w:rsidRPr="00575405" w:rsidRDefault="00575405" w:rsidP="005754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75405" w:rsidRPr="00575405" w:rsidRDefault="00575405" w:rsidP="00575405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575405" w:rsidRPr="00575405" w:rsidRDefault="00575405" w:rsidP="00575405">
      <w:pPr>
        <w:pStyle w:val="a9"/>
        <w:rPr>
          <w:rFonts w:ascii="Times New Roman" w:hAnsi="Times New Roman"/>
          <w:b w:val="0"/>
          <w:szCs w:val="24"/>
        </w:rPr>
      </w:pPr>
      <w:r w:rsidRPr="00575405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575405" w:rsidRPr="00575405" w:rsidRDefault="00575405" w:rsidP="00575405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575405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575405" w:rsidRPr="00575405" w:rsidRDefault="00575405" w:rsidP="005754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5405" w:rsidRPr="00575405" w:rsidRDefault="00575405" w:rsidP="005754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405" w:rsidRPr="00575405" w:rsidRDefault="007B320F" w:rsidP="0057540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575405" w:rsidRPr="00575405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575405" w:rsidRPr="00575405" w:rsidRDefault="00575405" w:rsidP="005754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405" w:rsidRPr="00575405" w:rsidRDefault="00575405" w:rsidP="00575405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320F" w:rsidRPr="00673F99" w:rsidRDefault="007B320F" w:rsidP="007B32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>УТВЕРЖДАЮ</w:t>
      </w:r>
    </w:p>
    <w:p w:rsidR="007B320F" w:rsidRPr="00673F99" w:rsidRDefault="007B320F" w:rsidP="007B32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7B320F" w:rsidRPr="00673F99" w:rsidRDefault="007B320F" w:rsidP="007B32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rFonts w:ascii="Times New Roman" w:hAnsi="Times New Roman"/>
          <w:noProof/>
          <w:sz w:val="24"/>
          <w:szCs w:val="24"/>
        </w:rPr>
        <w:t xml:space="preserve">  </w:t>
      </w:r>
      <w:r w:rsidRPr="00673F99">
        <w:rPr>
          <w:rFonts w:ascii="Times New Roman" w:hAnsi="Times New Roman"/>
          <w:sz w:val="24"/>
          <w:szCs w:val="24"/>
        </w:rPr>
        <w:t>Бакиров Б.А.</w:t>
      </w:r>
    </w:p>
    <w:p w:rsidR="007B320F" w:rsidRPr="00D930FF" w:rsidRDefault="00B0006F" w:rsidP="007B32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7B320F" w:rsidRPr="00673F99">
        <w:rPr>
          <w:rFonts w:ascii="Times New Roman" w:hAnsi="Times New Roman"/>
          <w:sz w:val="24"/>
          <w:szCs w:val="24"/>
        </w:rPr>
        <w:t xml:space="preserve"> г.</w:t>
      </w:r>
    </w:p>
    <w:p w:rsidR="00575405" w:rsidRPr="00575405" w:rsidRDefault="00575405" w:rsidP="00575405">
      <w:pPr>
        <w:pStyle w:val="a7"/>
        <w:spacing w:after="0"/>
        <w:ind w:left="0"/>
        <w:jc w:val="right"/>
      </w:pPr>
      <w:r w:rsidRPr="00575405">
        <w:t xml:space="preserve">                                                         </w:t>
      </w:r>
    </w:p>
    <w:p w:rsidR="00575405" w:rsidRPr="00575405" w:rsidRDefault="00575405" w:rsidP="005754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575405" w:rsidRPr="00575405" w:rsidRDefault="00575405" w:rsidP="005754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>семинарского занятия по учебной дисциплине «Терапия» Б</w:t>
      </w:r>
      <w:proofErr w:type="gramStart"/>
      <w:r w:rsidRPr="0057540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75405">
        <w:rPr>
          <w:rFonts w:ascii="Times New Roman" w:hAnsi="Times New Roman" w:cs="Times New Roman"/>
          <w:sz w:val="24"/>
          <w:szCs w:val="24"/>
        </w:rPr>
        <w:t>.Б1</w:t>
      </w:r>
    </w:p>
    <w:p w:rsidR="00575405" w:rsidRPr="00575405" w:rsidRDefault="00575405" w:rsidP="005754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575405">
        <w:rPr>
          <w:rStyle w:val="a4"/>
          <w:rFonts w:ascii="Times New Roman" w:hAnsi="Times New Roman"/>
          <w:sz w:val="24"/>
          <w:szCs w:val="24"/>
        </w:rPr>
        <w:t>Болезни почек</w:t>
      </w:r>
      <w:r w:rsidR="007B320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575405" w:rsidRPr="00575405" w:rsidRDefault="00575405" w:rsidP="00575405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575405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575405" w:rsidRDefault="00575405" w:rsidP="00575405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F412EE" w:rsidRPr="007B320F" w:rsidRDefault="00F412EE" w:rsidP="007B32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Style w:val="a4"/>
          <w:rFonts w:ascii="Times New Roman" w:hAnsi="Times New Roman"/>
          <w:sz w:val="24"/>
          <w:szCs w:val="24"/>
        </w:rPr>
        <w:t xml:space="preserve">Тема.  </w:t>
      </w:r>
      <w:r w:rsidR="00575405">
        <w:rPr>
          <w:rStyle w:val="a4"/>
          <w:rFonts w:ascii="Times New Roman" w:hAnsi="Times New Roman"/>
          <w:sz w:val="24"/>
          <w:szCs w:val="24"/>
        </w:rPr>
        <w:t>Хроническая болезнь почек</w:t>
      </w:r>
    </w:p>
    <w:p w:rsidR="00F412EE" w:rsidRPr="00575405" w:rsidRDefault="00F412EE" w:rsidP="005754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575405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575405" w:rsidRPr="00575405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F412EE" w:rsidRPr="00575405" w:rsidRDefault="00F412EE" w:rsidP="00575405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57540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7540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75405">
        <w:rPr>
          <w:rFonts w:ascii="Times New Roman" w:hAnsi="Times New Roman" w:cs="Times New Roman"/>
          <w:sz w:val="24"/>
          <w:szCs w:val="24"/>
        </w:rPr>
        <w:t>ординаторы</w:t>
      </w:r>
    </w:p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753C6F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575405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F412EE" w:rsidRPr="007B320F" w:rsidRDefault="00F412EE" w:rsidP="005754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7B320F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7B320F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 xml:space="preserve">Иллюстративный материал и оснащение: </w:t>
      </w:r>
      <w:r w:rsidRPr="00575405">
        <w:rPr>
          <w:rFonts w:ascii="Times New Roman" w:hAnsi="Times New Roman" w:cs="Times New Roman"/>
          <w:sz w:val="24"/>
          <w:szCs w:val="24"/>
        </w:rPr>
        <w:t xml:space="preserve">таблицы, плакаты, наборы результатов лабораторных и инструментальных методов исследования больных, истории болезни, мультимедийный проектор, мультимедийные материалы, слайды, ноутбук. </w:t>
      </w:r>
    </w:p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>Цель –</w:t>
      </w:r>
      <w:r w:rsidRPr="00575405">
        <w:rPr>
          <w:rFonts w:ascii="Times New Roman" w:hAnsi="Times New Roman" w:cs="Times New Roman"/>
          <w:sz w:val="24"/>
          <w:szCs w:val="24"/>
        </w:rPr>
        <w:t xml:space="preserve"> ознакомить ординаторов с  национальными рекомендациями  по ХБП </w:t>
      </w:r>
    </w:p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575405">
        <w:rPr>
          <w:rFonts w:ascii="Times New Roman" w:hAnsi="Times New Roman" w:cs="Times New Roman"/>
          <w:sz w:val="24"/>
          <w:szCs w:val="24"/>
        </w:rPr>
        <w:t xml:space="preserve">Освещаются следующие вопросы: </w:t>
      </w:r>
      <w:proofErr w:type="gramStart"/>
      <w:r w:rsidRPr="00575405">
        <w:rPr>
          <w:rFonts w:ascii="Times New Roman" w:hAnsi="Times New Roman" w:cs="Times New Roman"/>
          <w:sz w:val="24"/>
          <w:szCs w:val="24"/>
        </w:rPr>
        <w:t>сердечно-сосудистый</w:t>
      </w:r>
      <w:proofErr w:type="gramEnd"/>
      <w:r w:rsidRPr="00575405">
        <w:rPr>
          <w:rFonts w:ascii="Times New Roman" w:hAnsi="Times New Roman" w:cs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575405">
        <w:rPr>
          <w:rFonts w:ascii="Times New Roman" w:hAnsi="Times New Roman" w:cs="Times New Roman"/>
          <w:sz w:val="24"/>
          <w:szCs w:val="24"/>
        </w:rPr>
        <w:t>кардио-нефропротекции</w:t>
      </w:r>
      <w:proofErr w:type="spellEnd"/>
    </w:p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- </w:t>
      </w:r>
      <w:r w:rsidR="007B320F">
        <w:rPr>
          <w:rFonts w:ascii="Times New Roman" w:hAnsi="Times New Roman" w:cs="Times New Roman"/>
          <w:sz w:val="24"/>
          <w:szCs w:val="24"/>
        </w:rPr>
        <w:t>ПК-1, ПК-2, ПК-4</w:t>
      </w:r>
      <w:r w:rsidRPr="00575405">
        <w:rPr>
          <w:rFonts w:ascii="Times New Roman" w:hAnsi="Times New Roman" w:cs="Times New Roman"/>
          <w:sz w:val="24"/>
          <w:szCs w:val="24"/>
        </w:rPr>
        <w:t>, ПК</w:t>
      </w:r>
      <w:r w:rsidR="007B320F">
        <w:rPr>
          <w:rFonts w:ascii="Times New Roman" w:hAnsi="Times New Roman" w:cs="Times New Roman"/>
          <w:sz w:val="24"/>
          <w:szCs w:val="24"/>
        </w:rPr>
        <w:t>-5, ПК-6, ПК-8</w:t>
      </w:r>
    </w:p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>План семинара:</w:t>
      </w:r>
    </w:p>
    <w:p w:rsidR="00F412EE" w:rsidRPr="00575405" w:rsidRDefault="00F412EE" w:rsidP="0057540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F412EE" w:rsidRPr="00575405" w:rsidRDefault="00F412EE" w:rsidP="0057540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 xml:space="preserve">Беседа по теме семинара. </w:t>
      </w:r>
    </w:p>
    <w:p w:rsidR="00F412EE" w:rsidRPr="00575405" w:rsidRDefault="00F412EE" w:rsidP="0057540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F412EE" w:rsidRPr="00575405" w:rsidRDefault="00F412EE" w:rsidP="0057540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>Ситуационные задачи для разбора на семинаре.</w:t>
      </w:r>
    </w:p>
    <w:p w:rsidR="00F412EE" w:rsidRPr="00575405" w:rsidRDefault="00F412EE" w:rsidP="0057540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>Содержание семинара:</w:t>
      </w:r>
    </w:p>
    <w:p w:rsidR="00F412EE" w:rsidRPr="00575405" w:rsidRDefault="00F412EE" w:rsidP="0057540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>Вводный тестовый контроль.</w:t>
      </w:r>
    </w:p>
    <w:p w:rsidR="00F412EE" w:rsidRPr="00575405" w:rsidRDefault="00F412EE" w:rsidP="0057540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>Беседа по теме семинара.</w:t>
      </w:r>
      <w:r w:rsidRPr="00575405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p w:rsidR="00F412EE" w:rsidRPr="00575405" w:rsidRDefault="00F412EE" w:rsidP="00575405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F412EE" w:rsidRPr="00575405" w:rsidTr="004647FE">
        <w:trPr>
          <w:cantSplit/>
          <w:jc w:val="center"/>
        </w:trPr>
        <w:tc>
          <w:tcPr>
            <w:tcW w:w="5000" w:type="pct"/>
          </w:tcPr>
          <w:p w:rsidR="00F412EE" w:rsidRPr="00575405" w:rsidRDefault="00F412EE" w:rsidP="005754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5405">
              <w:rPr>
                <w:rFonts w:ascii="Times New Roman" w:hAnsi="Times New Roman" w:cs="Times New Roman"/>
                <w:sz w:val="24"/>
                <w:szCs w:val="24"/>
              </w:rPr>
              <w:t xml:space="preserve">1. Алгоритм диагностики ХБП у больных с </w:t>
            </w:r>
            <w:proofErr w:type="gramStart"/>
            <w:r w:rsidRPr="00575405">
              <w:rPr>
                <w:rFonts w:ascii="Times New Roman" w:hAnsi="Times New Roman" w:cs="Times New Roman"/>
                <w:sz w:val="24"/>
                <w:szCs w:val="24"/>
              </w:rPr>
              <w:t>сердечно-сосудистыми</w:t>
            </w:r>
            <w:proofErr w:type="gramEnd"/>
            <w:r w:rsidRPr="00575405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заболеваниями</w:t>
            </w:r>
          </w:p>
        </w:tc>
      </w:tr>
      <w:tr w:rsidR="00F412EE" w:rsidRPr="00575405" w:rsidTr="004647FE">
        <w:trPr>
          <w:cantSplit/>
          <w:jc w:val="center"/>
        </w:trPr>
        <w:tc>
          <w:tcPr>
            <w:tcW w:w="5000" w:type="pct"/>
          </w:tcPr>
          <w:p w:rsidR="00F412EE" w:rsidRPr="00575405" w:rsidRDefault="00F412EE" w:rsidP="005754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54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75405">
              <w:rPr>
                <w:rFonts w:ascii="Times New Roman" w:hAnsi="Times New Roman" w:cs="Times New Roman"/>
                <w:sz w:val="24"/>
                <w:szCs w:val="24"/>
              </w:rPr>
              <w:t>. Принципы ведения больных с ХБП и сердечно-сосудистыми заболеваниями</w:t>
            </w:r>
          </w:p>
        </w:tc>
      </w:tr>
    </w:tbl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2EE" w:rsidRPr="00575405" w:rsidRDefault="00F412EE" w:rsidP="0057540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>Практическая работа.</w:t>
      </w:r>
    </w:p>
    <w:p w:rsidR="00F412EE" w:rsidRPr="00575405" w:rsidRDefault="00F412EE" w:rsidP="0057540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>Ситуационные задачи для разбора на семинаре.</w:t>
      </w:r>
    </w:p>
    <w:p w:rsidR="00F412EE" w:rsidRPr="00575405" w:rsidRDefault="00F412EE" w:rsidP="0057540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t>Итоговый тестовый контроль.</w:t>
      </w:r>
    </w:p>
    <w:p w:rsidR="00F412EE" w:rsidRPr="00575405" w:rsidRDefault="00F412EE" w:rsidP="005754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3E84" w:rsidRPr="00575405" w:rsidRDefault="00313E84" w:rsidP="0057540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575405" w:rsidRDefault="00313E84" w:rsidP="0057540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575405" w:rsidRDefault="00313E84" w:rsidP="005754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405">
        <w:rPr>
          <w:rFonts w:ascii="Times New Roman" w:hAnsi="Times New Roman" w:cs="Times New Roman"/>
          <w:b/>
          <w:sz w:val="24"/>
          <w:szCs w:val="24"/>
        </w:rPr>
        <w:lastRenderedPageBreak/>
        <w:t>Рекомендуемая литература</w:t>
      </w:r>
    </w:p>
    <w:p w:rsidR="00313E84" w:rsidRPr="00575405" w:rsidRDefault="00313E84" w:rsidP="00575405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575405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575405" w:rsidRDefault="00313E84" w:rsidP="00575405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313E84" w:rsidRPr="00575405" w:rsidRDefault="00313E84" w:rsidP="00575405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575405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75405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F527A" w:rsidRPr="00575405" w:rsidRDefault="00313E84" w:rsidP="00575405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57540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75405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</w:t>
      </w:r>
      <w:hyperlink r:id="rId7" w:history="1">
        <w:r w:rsidR="00F412EE" w:rsidRPr="00575405">
          <w:rPr>
            <w:rStyle w:val="a6"/>
            <w:rFonts w:ascii="Times New Roman" w:hAnsi="Times New Roman" w:cs="Times New Roman"/>
            <w:sz w:val="24"/>
            <w:szCs w:val="24"/>
          </w:rPr>
          <w:t>http://www.studmedlib.ru/book/ISBN9785970416419.html</w:t>
        </w:r>
      </w:hyperlink>
    </w:p>
    <w:p w:rsidR="00AF527A" w:rsidRPr="00575405" w:rsidRDefault="00AF527A" w:rsidP="00575405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5405">
        <w:rPr>
          <w:rFonts w:ascii="Times New Roman" w:hAnsi="Times New Roman" w:cs="Times New Roman"/>
          <w:sz w:val="24"/>
          <w:szCs w:val="24"/>
        </w:rPr>
        <w:t>Сердечно-сосудистый</w:t>
      </w:r>
      <w:proofErr w:type="gramEnd"/>
      <w:r w:rsidRPr="00575405">
        <w:rPr>
          <w:rFonts w:ascii="Times New Roman" w:hAnsi="Times New Roman" w:cs="Times New Roman"/>
          <w:sz w:val="24"/>
          <w:szCs w:val="24"/>
        </w:rPr>
        <w:t xml:space="preserve"> риск и хроническая болезнь почек: стратегии </w:t>
      </w:r>
      <w:proofErr w:type="spellStart"/>
      <w:r w:rsidRPr="00575405">
        <w:rPr>
          <w:rFonts w:ascii="Times New Roman" w:hAnsi="Times New Roman" w:cs="Times New Roman"/>
          <w:sz w:val="24"/>
          <w:szCs w:val="24"/>
        </w:rPr>
        <w:t>кардио-нефропротекции</w:t>
      </w:r>
      <w:proofErr w:type="spellEnd"/>
      <w:r w:rsidRPr="00575405">
        <w:rPr>
          <w:rFonts w:ascii="Times New Roman" w:hAnsi="Times New Roman" w:cs="Times New Roman"/>
          <w:sz w:val="24"/>
          <w:szCs w:val="24"/>
        </w:rPr>
        <w:t xml:space="preserve">. Национальные рекомендации. Москва, 2013 </w:t>
      </w:r>
      <w:r w:rsidRPr="00575405">
        <w:rPr>
          <w:rFonts w:ascii="Times New Roman" w:hAnsi="Times New Roman" w:cs="Times New Roman"/>
          <w:color w:val="1F497D" w:themeColor="text2"/>
          <w:sz w:val="24"/>
          <w:szCs w:val="24"/>
        </w:rPr>
        <w:t>http://nonr.ru/</w:t>
      </w:r>
    </w:p>
    <w:p w:rsidR="00313E84" w:rsidRPr="00575405" w:rsidRDefault="00313E84" w:rsidP="00575405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575405" w:rsidRDefault="00313E84" w:rsidP="005754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575405" w:rsidRDefault="00313E84" w:rsidP="00575405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75405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575405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313E84" w:rsidRPr="00575405" w:rsidRDefault="00313E84" w:rsidP="00575405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575405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313E84" w:rsidRPr="00575405" w:rsidRDefault="00313E84" w:rsidP="00575405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575405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575405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57540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754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E84" w:rsidRPr="00575405" w:rsidRDefault="00313E84" w:rsidP="00575405">
      <w:pPr>
        <w:pStyle w:val="a5"/>
        <w:numPr>
          <w:ilvl w:val="0"/>
          <w:numId w:val="2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575405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575405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575405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575405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575405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575405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13E84" w:rsidRPr="00575405" w:rsidRDefault="00313E84" w:rsidP="00575405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575405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575405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027DD7" w:rsidRPr="00575405" w:rsidRDefault="00027DD7" w:rsidP="00575405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5405">
        <w:rPr>
          <w:rFonts w:ascii="Times New Roman" w:eastAsia="Times New Roman" w:hAnsi="Times New Roman" w:cs="Times New Roman"/>
          <w:sz w:val="24"/>
          <w:szCs w:val="24"/>
        </w:rPr>
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</w:r>
      <w:proofErr w:type="spellStart"/>
      <w:r w:rsidRPr="00575405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575405">
        <w:rPr>
          <w:rFonts w:ascii="Times New Roman" w:eastAsia="Times New Roman" w:hAnsi="Times New Roman" w:cs="Times New Roman"/>
          <w:sz w:val="24"/>
          <w:szCs w:val="24"/>
        </w:rPr>
        <w:t>, 2010.- 193 с.</w:t>
      </w:r>
    </w:p>
    <w:p w:rsidR="00313E84" w:rsidRPr="00575405" w:rsidRDefault="00313E84" w:rsidP="0057540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575405" w:rsidRDefault="007B320F" w:rsidP="007B3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1BA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Доцент Хисматуллина Г.Я.</w:t>
      </w:r>
    </w:p>
    <w:p w:rsidR="00313E84" w:rsidRPr="00575405" w:rsidRDefault="00313E84" w:rsidP="0057540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575405" w:rsidRDefault="00313E84" w:rsidP="0057540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575405" w:rsidRDefault="00313E84" w:rsidP="0057540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575405" w:rsidRDefault="00313E84" w:rsidP="005754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E84" w:rsidRPr="00575405" w:rsidRDefault="00313E84" w:rsidP="005754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B8C" w:rsidRPr="00575405" w:rsidRDefault="00540B8C" w:rsidP="00575405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40B8C" w:rsidRPr="00575405" w:rsidRDefault="00540B8C" w:rsidP="00575405">
      <w:pPr>
        <w:pStyle w:val="a5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27DD7" w:rsidRPr="00575405" w:rsidRDefault="00027DD7" w:rsidP="0057540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50EB4" w:rsidRPr="00575405" w:rsidRDefault="00B50EB4" w:rsidP="0057540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EB4" w:rsidRPr="00575405" w:rsidRDefault="00B50EB4" w:rsidP="0057540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EB4" w:rsidRPr="00575405" w:rsidRDefault="00B50EB4" w:rsidP="0057540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EB4" w:rsidRPr="00575405" w:rsidRDefault="00B50EB4" w:rsidP="0057540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0EB4" w:rsidRPr="00575405" w:rsidRDefault="00B50EB4" w:rsidP="0057540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50EB4" w:rsidRPr="00575405" w:rsidSect="0057540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16152D"/>
    <w:multiLevelType w:val="hybridMultilevel"/>
    <w:tmpl w:val="FCC479C4"/>
    <w:lvl w:ilvl="0" w:tplc="069A9C3A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0309BC"/>
    <w:multiLevelType w:val="hybridMultilevel"/>
    <w:tmpl w:val="751C4D96"/>
    <w:lvl w:ilvl="0" w:tplc="99D02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7D6694"/>
    <w:multiLevelType w:val="hybridMultilevel"/>
    <w:tmpl w:val="C0B67CA8"/>
    <w:lvl w:ilvl="0" w:tplc="EB56DE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1325DE7"/>
    <w:multiLevelType w:val="hybridMultilevel"/>
    <w:tmpl w:val="E16A633A"/>
    <w:lvl w:ilvl="0" w:tplc="1A62A36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7"/>
  </w:num>
  <w:num w:numId="8">
    <w:abstractNumId w:val="2"/>
  </w:num>
  <w:num w:numId="9">
    <w:abstractNumId w:val="6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E84"/>
    <w:rsid w:val="00027DD7"/>
    <w:rsid w:val="000348A3"/>
    <w:rsid w:val="00042CE0"/>
    <w:rsid w:val="000A6E04"/>
    <w:rsid w:val="000F04A1"/>
    <w:rsid w:val="00105CC5"/>
    <w:rsid w:val="00266B1E"/>
    <w:rsid w:val="00313E84"/>
    <w:rsid w:val="00374898"/>
    <w:rsid w:val="00384ECA"/>
    <w:rsid w:val="004349F7"/>
    <w:rsid w:val="004D1AAE"/>
    <w:rsid w:val="00540B8C"/>
    <w:rsid w:val="00575405"/>
    <w:rsid w:val="005809B9"/>
    <w:rsid w:val="00657A6E"/>
    <w:rsid w:val="0072439D"/>
    <w:rsid w:val="00753C6F"/>
    <w:rsid w:val="007A6A30"/>
    <w:rsid w:val="007B320F"/>
    <w:rsid w:val="00817FFD"/>
    <w:rsid w:val="00885C64"/>
    <w:rsid w:val="008A17F0"/>
    <w:rsid w:val="008B2310"/>
    <w:rsid w:val="00965063"/>
    <w:rsid w:val="009C16B9"/>
    <w:rsid w:val="00AB4E38"/>
    <w:rsid w:val="00AF527A"/>
    <w:rsid w:val="00B0006F"/>
    <w:rsid w:val="00B50EB4"/>
    <w:rsid w:val="00C72D37"/>
    <w:rsid w:val="00D743E9"/>
    <w:rsid w:val="00DA1491"/>
    <w:rsid w:val="00EC6CC4"/>
    <w:rsid w:val="00F412EE"/>
    <w:rsid w:val="00F426A3"/>
    <w:rsid w:val="00F4780E"/>
    <w:rsid w:val="00F56546"/>
    <w:rsid w:val="00FB0003"/>
    <w:rsid w:val="00FF3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8B23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8B231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link w:val="aa"/>
    <w:qFormat/>
    <w:rsid w:val="008B2310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8B2310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B3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32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tudmedlib.ru/book/ISBN978597041641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F4C4-9D4E-4178-8F53-85779854A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24</cp:revision>
  <cp:lastPrinted>2017-10-17T05:15:00Z</cp:lastPrinted>
  <dcterms:created xsi:type="dcterms:W3CDTF">2015-12-24T19:26:00Z</dcterms:created>
  <dcterms:modified xsi:type="dcterms:W3CDTF">2019-11-10T12:45:00Z</dcterms:modified>
</cp:coreProperties>
</file>