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F64" w:rsidRPr="006B0D34" w:rsidRDefault="00301F64" w:rsidP="006B0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01F64" w:rsidRPr="006B0D34" w:rsidRDefault="00301F64" w:rsidP="006B0D34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01F64" w:rsidRPr="006B0D34" w:rsidRDefault="00301F64" w:rsidP="006B0D34">
      <w:pPr>
        <w:pStyle w:val="a7"/>
        <w:rPr>
          <w:rFonts w:ascii="Times New Roman" w:hAnsi="Times New Roman" w:cs="Times New Roman"/>
          <w:b w:val="0"/>
          <w:szCs w:val="24"/>
        </w:rPr>
      </w:pPr>
      <w:r w:rsidRPr="006B0D34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301F64" w:rsidRPr="006B0D34" w:rsidRDefault="00301F64" w:rsidP="006B0D34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6B0D34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301F64" w:rsidRPr="006B0D34" w:rsidRDefault="00301F64" w:rsidP="006B0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1F64" w:rsidRPr="006B0D34" w:rsidRDefault="00301F64" w:rsidP="006B0D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F64" w:rsidRPr="006B0D34" w:rsidRDefault="00D64873" w:rsidP="006B0D3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301F64" w:rsidRPr="006B0D34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301F64" w:rsidRPr="006B0D34" w:rsidRDefault="00301F64" w:rsidP="006B0D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873" w:rsidRPr="00673F99" w:rsidRDefault="00D64873" w:rsidP="00D64873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D64873" w:rsidRPr="00D930FF" w:rsidTr="00E0570D">
        <w:trPr>
          <w:trHeight w:val="736"/>
        </w:trPr>
        <w:tc>
          <w:tcPr>
            <w:tcW w:w="4859" w:type="dxa"/>
          </w:tcPr>
          <w:p w:rsidR="00D64873" w:rsidRPr="00673F99" w:rsidRDefault="00D64873" w:rsidP="00E0570D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3F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D64873" w:rsidRPr="00673F99" w:rsidRDefault="00D64873" w:rsidP="00E05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F99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64873" w:rsidRPr="00673F99" w:rsidRDefault="00D64873" w:rsidP="00E05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F99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D64873" w:rsidRPr="00673F99" w:rsidRDefault="00D64873" w:rsidP="00E05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3F99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673F99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D64873" w:rsidRPr="00D930FF" w:rsidRDefault="007C51DA" w:rsidP="00E05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D64873" w:rsidRPr="00673F9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64873" w:rsidRPr="00D930FF" w:rsidRDefault="00D64873" w:rsidP="00E057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01F64" w:rsidRPr="006B0D34" w:rsidRDefault="00301F64" w:rsidP="006B0D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FEC" w:rsidRPr="006B0D34" w:rsidRDefault="00E81FEC" w:rsidP="006B0D34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B0D3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0B58C8" w:rsidRPr="006B0D34" w:rsidRDefault="000B58C8" w:rsidP="006B0D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0D34">
        <w:rPr>
          <w:rFonts w:ascii="Times New Roman" w:hAnsi="Times New Roman" w:cs="Times New Roman"/>
          <w:b/>
        </w:rPr>
        <w:t>Методическая разработка</w:t>
      </w:r>
    </w:p>
    <w:p w:rsidR="000B58C8" w:rsidRPr="006B0D34" w:rsidRDefault="000B58C8" w:rsidP="006B0D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0D34">
        <w:rPr>
          <w:rFonts w:ascii="Times New Roman" w:hAnsi="Times New Roman" w:cs="Times New Roman"/>
        </w:rPr>
        <w:t>семинарского занятия по учебной дисциплине «Терапия» Б</w:t>
      </w:r>
      <w:proofErr w:type="gramStart"/>
      <w:r w:rsidRPr="006B0D34">
        <w:rPr>
          <w:rFonts w:ascii="Times New Roman" w:hAnsi="Times New Roman" w:cs="Times New Roman"/>
        </w:rPr>
        <w:t>1</w:t>
      </w:r>
      <w:proofErr w:type="gramEnd"/>
      <w:r w:rsidRPr="006B0D34">
        <w:rPr>
          <w:rFonts w:ascii="Times New Roman" w:hAnsi="Times New Roman" w:cs="Times New Roman"/>
        </w:rPr>
        <w:t>.Б1</w:t>
      </w:r>
    </w:p>
    <w:p w:rsidR="000B58C8" w:rsidRPr="006B0D34" w:rsidRDefault="000B58C8" w:rsidP="006B0D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0D34">
        <w:rPr>
          <w:rFonts w:ascii="Times New Roman" w:hAnsi="Times New Roman" w:cs="Times New Roman"/>
        </w:rPr>
        <w:t>разделу (модулю) «</w:t>
      </w:r>
      <w:r w:rsidRPr="006B0D34">
        <w:rPr>
          <w:rStyle w:val="a6"/>
        </w:rPr>
        <w:t>Болезни органов кроветворения</w:t>
      </w:r>
      <w:r w:rsidRPr="006B0D34">
        <w:rPr>
          <w:rFonts w:ascii="Times New Roman" w:hAnsi="Times New Roman" w:cs="Times New Roman"/>
        </w:rPr>
        <w:t xml:space="preserve">» </w:t>
      </w:r>
      <w:bookmarkStart w:id="0" w:name="_GoBack"/>
      <w:bookmarkEnd w:id="0"/>
    </w:p>
    <w:p w:rsidR="000B58C8" w:rsidRPr="006B0D34" w:rsidRDefault="000B58C8" w:rsidP="006B0D34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6B0D34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F42D4" w:rsidRPr="006B0D34" w:rsidRDefault="008F42D4" w:rsidP="006B0D34">
      <w:pPr>
        <w:spacing w:after="0" w:line="240" w:lineRule="auto"/>
        <w:rPr>
          <w:rStyle w:val="a6"/>
          <w:sz w:val="24"/>
          <w:szCs w:val="24"/>
        </w:rPr>
      </w:pPr>
      <w:r w:rsidRPr="006B0D34">
        <w:rPr>
          <w:rStyle w:val="a6"/>
          <w:sz w:val="24"/>
          <w:szCs w:val="24"/>
        </w:rPr>
        <w:t>Раздел 6. Болезни органов кроветворения</w:t>
      </w:r>
    </w:p>
    <w:p w:rsidR="00C960C0" w:rsidRPr="0045365B" w:rsidRDefault="00C960C0" w:rsidP="006B0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Style w:val="a6"/>
          <w:sz w:val="24"/>
          <w:szCs w:val="24"/>
        </w:rPr>
        <w:t>Тема 5. А</w:t>
      </w:r>
      <w:r w:rsidRPr="006B0D34">
        <w:rPr>
          <w:rFonts w:ascii="Times New Roman" w:hAnsi="Times New Roman" w:cs="Times New Roman"/>
          <w:b/>
          <w:sz w:val="24"/>
          <w:szCs w:val="24"/>
        </w:rPr>
        <w:t>немии</w:t>
      </w:r>
    </w:p>
    <w:p w:rsidR="0045365B" w:rsidRPr="007C51DA" w:rsidRDefault="0045365B" w:rsidP="006B0D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6B0D34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6B0D34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6B0D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0D34">
        <w:rPr>
          <w:rFonts w:ascii="Times New Roman" w:hAnsi="Times New Roman" w:cs="Times New Roman"/>
          <w:sz w:val="24"/>
          <w:szCs w:val="24"/>
        </w:rPr>
        <w:t>ординаторы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206002" w:rsidRPr="007C51DA">
        <w:rPr>
          <w:rFonts w:ascii="Times New Roman" w:hAnsi="Times New Roman" w:cs="Times New Roman"/>
          <w:sz w:val="24"/>
          <w:szCs w:val="24"/>
        </w:rPr>
        <w:t>2</w:t>
      </w:r>
      <w:r w:rsidRPr="006B0D3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D64873" w:rsidRPr="00D64873" w:rsidRDefault="00463521" w:rsidP="006B0D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D64873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D64873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463521" w:rsidRPr="006B0D34" w:rsidRDefault="00463521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6B0D34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463521" w:rsidRPr="006B0D34" w:rsidRDefault="00463521" w:rsidP="006B0D34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B0D34">
        <w:rPr>
          <w:rFonts w:ascii="Times New Roman" w:hAnsi="Times New Roman"/>
          <w:sz w:val="24"/>
          <w:szCs w:val="24"/>
        </w:rPr>
        <w:t>Методическое оснащение:</w:t>
      </w:r>
    </w:p>
    <w:p w:rsidR="00463521" w:rsidRPr="006B0D34" w:rsidRDefault="00463521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Цель –</w:t>
      </w:r>
      <w:r w:rsidRPr="006B0D34">
        <w:rPr>
          <w:rFonts w:ascii="Times New Roman" w:hAnsi="Times New Roman" w:cs="Times New Roman"/>
          <w:sz w:val="24"/>
          <w:szCs w:val="24"/>
        </w:rPr>
        <w:t xml:space="preserve"> углубить знания  вопросов этиологии, патогенеза, классификации, клиники, методов диагностики анемий, дифференциальной диагностики анемий,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6B0D34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анемиях.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6B0D34">
        <w:rPr>
          <w:rFonts w:ascii="Times New Roman" w:hAnsi="Times New Roman" w:cs="Times New Roman"/>
          <w:b/>
          <w:sz w:val="24"/>
          <w:szCs w:val="24"/>
        </w:rPr>
        <w:t>-</w:t>
      </w:r>
      <w:r w:rsidRPr="006B0D34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6B0D34">
        <w:rPr>
          <w:rFonts w:ascii="Times New Roman" w:hAnsi="Times New Roman" w:cs="Times New Roman"/>
          <w:bCs/>
          <w:sz w:val="24"/>
          <w:szCs w:val="24"/>
        </w:rPr>
        <w:t>К-1, ПК-2, ПК-4, ПК-5, ПК-6, ПК-</w:t>
      </w:r>
      <w:r w:rsidR="00D64873">
        <w:rPr>
          <w:rFonts w:ascii="Times New Roman" w:hAnsi="Times New Roman" w:cs="Times New Roman"/>
          <w:bCs/>
          <w:sz w:val="24"/>
          <w:szCs w:val="24"/>
        </w:rPr>
        <w:t>8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1</w:t>
      </w:r>
      <w:r w:rsidRPr="006B0D34">
        <w:rPr>
          <w:rFonts w:ascii="Times New Roman" w:hAnsi="Times New Roman" w:cs="Times New Roman"/>
          <w:sz w:val="24"/>
          <w:szCs w:val="24"/>
        </w:rPr>
        <w:t xml:space="preserve">. </w:t>
      </w:r>
      <w:r w:rsidRPr="006B0D34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6B0D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0D34">
        <w:rPr>
          <w:rFonts w:ascii="Times New Roman" w:hAnsi="Times New Roman" w:cs="Times New Roman"/>
          <w:sz w:val="24"/>
          <w:szCs w:val="24"/>
        </w:rPr>
        <w:t xml:space="preserve">. </w:t>
      </w:r>
      <w:r w:rsidRPr="006B0D34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DE25E6" w:rsidRPr="006B0D34" w:rsidTr="00DE25E6">
        <w:trPr>
          <w:trHeight w:val="1952"/>
        </w:trPr>
        <w:tc>
          <w:tcPr>
            <w:tcW w:w="9465" w:type="dxa"/>
            <w:hideMark/>
          </w:tcPr>
          <w:p w:rsidR="00DE25E6" w:rsidRPr="006B0D34" w:rsidRDefault="00DE25E6" w:rsidP="006B0D3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0D34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анемий</w:t>
            </w:r>
          </w:p>
          <w:p w:rsidR="00DE25E6" w:rsidRPr="006B0D34" w:rsidRDefault="00DE25E6" w:rsidP="006B0D3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0D34">
              <w:rPr>
                <w:rFonts w:ascii="Times New Roman" w:hAnsi="Times New Roman"/>
                <w:sz w:val="24"/>
                <w:szCs w:val="24"/>
                <w:lang w:eastAsia="en-US"/>
              </w:rPr>
              <w:t>Железодефицитные анемии. Этиология, патогенез, диагностика, дифференциальная диагностика. Принципы лечения, профилактика.</w:t>
            </w:r>
          </w:p>
          <w:p w:rsidR="00DE25E6" w:rsidRPr="006B0D34" w:rsidRDefault="00DE25E6" w:rsidP="006B0D3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0D34">
              <w:rPr>
                <w:rFonts w:ascii="Times New Roman" w:hAnsi="Times New Roman"/>
                <w:sz w:val="24"/>
                <w:szCs w:val="24"/>
                <w:lang w:eastAsia="en-US"/>
              </w:rPr>
              <w:t>В12-дефицитные анемии. Этиология, патогенез, диагностика, дифференциальная диагностика. Принципы лечения, профилактика.</w:t>
            </w:r>
          </w:p>
          <w:p w:rsidR="00DE25E6" w:rsidRPr="006B0D34" w:rsidRDefault="00DE25E6" w:rsidP="006B0D3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0D34">
              <w:rPr>
                <w:rFonts w:ascii="Times New Roman" w:hAnsi="Times New Roman"/>
                <w:sz w:val="24"/>
                <w:szCs w:val="24"/>
                <w:lang w:eastAsia="en-US"/>
              </w:rPr>
              <w:t>Гемолитические анемии. Этиология, патогенез, диагностика, дифференциальная диагностика. Принципы лечения, профилактика.</w:t>
            </w:r>
          </w:p>
        </w:tc>
      </w:tr>
    </w:tbl>
    <w:p w:rsidR="00DE25E6" w:rsidRPr="006B0D34" w:rsidRDefault="00DE25E6" w:rsidP="006B0D34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8F42D4" w:rsidRPr="006B0D34" w:rsidRDefault="008F42D4" w:rsidP="006B0D34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6B0D34">
        <w:rPr>
          <w:rFonts w:ascii="Times New Roman" w:hAnsi="Times New Roman"/>
          <w:b/>
        </w:rPr>
        <w:t>3. Практическая работа:</w:t>
      </w:r>
      <w:r w:rsidRPr="006B0D34">
        <w:rPr>
          <w:rFonts w:ascii="Times New Roman" w:hAnsi="Times New Roman"/>
        </w:rPr>
        <w:t xml:space="preserve"> выявить специфические признаки </w:t>
      </w:r>
      <w:r w:rsidR="00463521" w:rsidRPr="006B0D34">
        <w:rPr>
          <w:rFonts w:ascii="Times New Roman" w:hAnsi="Times New Roman"/>
        </w:rPr>
        <w:t>анемий</w:t>
      </w:r>
      <w:r w:rsidRPr="006B0D34">
        <w:rPr>
          <w:rFonts w:ascii="Times New Roman" w:hAnsi="Times New Roman"/>
        </w:rPr>
        <w:t xml:space="preserve">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)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6B0D34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6B0D34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6B0D34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2010. - 207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6B0D34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6B0D34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lastRenderedPageBreak/>
        <w:t>Грин, Д.</w:t>
      </w:r>
      <w:r w:rsidRPr="006B0D34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6B0D34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6B0D34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6B0D34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6B0D34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6B0D34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2009. - 670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2012. - 260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6B0D34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6B0D34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2011. - 299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6B0D34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6B0D34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6B0D34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.и</w:t>
      </w:r>
      <w:proofErr w:type="spellEnd"/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6B0D34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7310A3" w:rsidRPr="006B0D34" w:rsidRDefault="007310A3" w:rsidP="006B0D34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</w:p>
    <w:p w:rsidR="007310A3" w:rsidRPr="006B0D34" w:rsidRDefault="007310A3" w:rsidP="006B0D34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6B0D34">
        <w:rPr>
          <w:rFonts w:ascii="Times New Roman" w:hAnsi="Times New Roman"/>
        </w:rPr>
        <w:t xml:space="preserve">Подпись автора методической разработки    </w:t>
      </w:r>
      <w:r w:rsidR="00D64873">
        <w:rPr>
          <w:rFonts w:ascii="Times New Roman" w:hAnsi="Times New Roman"/>
        </w:rPr>
        <w:t xml:space="preserve">                               </w:t>
      </w:r>
      <w:r w:rsidR="00D64873">
        <w:rPr>
          <w:rFonts w:ascii="Times New Roman" w:hAnsi="Times New Roman"/>
          <w:sz w:val="24"/>
          <w:szCs w:val="24"/>
        </w:rPr>
        <w:t xml:space="preserve">Доцент Хасанов А.Х.   </w:t>
      </w:r>
    </w:p>
    <w:p w:rsidR="008F42D4" w:rsidRPr="006B0D34" w:rsidRDefault="008F42D4" w:rsidP="006B0D34">
      <w:pPr>
        <w:spacing w:after="0" w:line="240" w:lineRule="auto"/>
        <w:rPr>
          <w:rFonts w:ascii="Times New Roman" w:hAnsi="Times New Roman" w:cs="Times New Roman"/>
        </w:rPr>
      </w:pPr>
    </w:p>
    <w:sectPr w:rsidR="008F42D4" w:rsidRPr="006B0D34" w:rsidSect="00083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EA5633"/>
    <w:multiLevelType w:val="hybridMultilevel"/>
    <w:tmpl w:val="45424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A10"/>
    <w:rsid w:val="00083C90"/>
    <w:rsid w:val="000B58C8"/>
    <w:rsid w:val="000F2FFE"/>
    <w:rsid w:val="001654DF"/>
    <w:rsid w:val="00206002"/>
    <w:rsid w:val="002A32F4"/>
    <w:rsid w:val="00301F64"/>
    <w:rsid w:val="0045365B"/>
    <w:rsid w:val="00463521"/>
    <w:rsid w:val="00562A10"/>
    <w:rsid w:val="00576FC7"/>
    <w:rsid w:val="005D39B1"/>
    <w:rsid w:val="006B0D34"/>
    <w:rsid w:val="006E5CD1"/>
    <w:rsid w:val="007148A2"/>
    <w:rsid w:val="007310A3"/>
    <w:rsid w:val="00795F6F"/>
    <w:rsid w:val="007C51DA"/>
    <w:rsid w:val="00826CF9"/>
    <w:rsid w:val="008F42D4"/>
    <w:rsid w:val="00901015"/>
    <w:rsid w:val="00BF47FC"/>
    <w:rsid w:val="00C960C0"/>
    <w:rsid w:val="00CC1D4F"/>
    <w:rsid w:val="00D64873"/>
    <w:rsid w:val="00DE25E6"/>
    <w:rsid w:val="00E81FEC"/>
    <w:rsid w:val="00F844D4"/>
    <w:rsid w:val="00FD2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562A10"/>
    <w:rPr>
      <w:rFonts w:ascii="Times New Roman" w:hAnsi="Times New Roman" w:cs="Times New Roman" w:hint="default"/>
      <w:sz w:val="22"/>
    </w:rPr>
  </w:style>
  <w:style w:type="paragraph" w:styleId="a3">
    <w:name w:val="Body Text Indent"/>
    <w:basedOn w:val="a"/>
    <w:link w:val="a4"/>
    <w:uiPriority w:val="99"/>
    <w:semiHidden/>
    <w:unhideWhenUsed/>
    <w:rsid w:val="008F42D4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F42D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qFormat/>
    <w:rsid w:val="008F42D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8F42D4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Текст выделеный"/>
    <w:basedOn w:val="a0"/>
    <w:rsid w:val="008F42D4"/>
    <w:rPr>
      <w:rFonts w:ascii="Times New Roman" w:hAnsi="Times New Roman" w:cs="Times New Roman" w:hint="default"/>
      <w:b/>
      <w:bCs w:val="0"/>
    </w:rPr>
  </w:style>
  <w:style w:type="paragraph" w:styleId="a7">
    <w:name w:val="Subtitle"/>
    <w:basedOn w:val="a"/>
    <w:link w:val="a8"/>
    <w:qFormat/>
    <w:rsid w:val="00301F64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301F64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487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1189</Words>
  <Characters>6781</Characters>
  <Application>Microsoft Office Word</Application>
  <DocSecurity>0</DocSecurity>
  <Lines>56</Lines>
  <Paragraphs>15</Paragraphs>
  <ScaleCrop>false</ScaleCrop>
  <Company/>
  <LinksUpToDate>false</LinksUpToDate>
  <CharactersWithSpaces>7955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2015-12-27T18:29:00Z</dcterms:created>
  <dcterms:modified xsi:type="dcterms:W3CDTF">2019-11-10T13:00:00Z</dcterms:modified>
</cp:coreProperties>
</file>