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F1" w:rsidRPr="00C75B61" w:rsidRDefault="00AA31F1" w:rsidP="00C75B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75B61">
        <w:rPr>
          <w:rFonts w:ascii="Times New Roman" w:hAnsi="Times New Roman"/>
          <w:sz w:val="26"/>
          <w:szCs w:val="26"/>
        </w:rPr>
        <w:t>Федеральное государственное бюджетное образовательное учреждение</w:t>
      </w:r>
    </w:p>
    <w:p w:rsidR="00AA31F1" w:rsidRPr="00C75B61" w:rsidRDefault="00AA31F1" w:rsidP="00C75B6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75B61">
        <w:rPr>
          <w:rFonts w:ascii="Times New Roman" w:hAnsi="Times New Roman"/>
          <w:sz w:val="26"/>
          <w:szCs w:val="26"/>
        </w:rPr>
        <w:t>высшего образования</w:t>
      </w:r>
    </w:p>
    <w:p w:rsidR="00AA31F1" w:rsidRPr="00C75B61" w:rsidRDefault="00AA31F1" w:rsidP="00C75B61">
      <w:pPr>
        <w:pStyle w:val="ac"/>
        <w:rPr>
          <w:rFonts w:ascii="Times New Roman" w:hAnsi="Times New Roman" w:cs="Times New Roman"/>
          <w:b w:val="0"/>
          <w:sz w:val="26"/>
          <w:szCs w:val="26"/>
        </w:rPr>
      </w:pPr>
      <w:r w:rsidRPr="00C75B61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AA31F1" w:rsidRPr="00C75B61" w:rsidRDefault="00AA31F1" w:rsidP="00C75B61">
      <w:pPr>
        <w:pStyle w:val="ac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 w:val="26"/>
          <w:szCs w:val="26"/>
        </w:rPr>
      </w:pPr>
      <w:r w:rsidRPr="00C75B61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</w:p>
    <w:p w:rsidR="00AA31F1" w:rsidRPr="00C75B61" w:rsidRDefault="00AA31F1" w:rsidP="00C75B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31F1" w:rsidRPr="00C75B61" w:rsidRDefault="00AA31F1" w:rsidP="00C75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31F1" w:rsidRPr="00C75B61" w:rsidRDefault="000960E9" w:rsidP="00C75B6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</w:t>
      </w:r>
      <w:r w:rsidR="00AA31F1" w:rsidRPr="00C75B61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AA31F1" w:rsidRPr="00C75B61" w:rsidRDefault="00AA31F1" w:rsidP="00C75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31F1" w:rsidRPr="00C75B61" w:rsidRDefault="00AA31F1" w:rsidP="00C75B6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60E9" w:rsidRPr="00673F99" w:rsidRDefault="00BB3AB3" w:rsidP="000960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sz w:val="24"/>
          <w:szCs w:val="24"/>
        </w:rPr>
        <w:t xml:space="preserve">  </w:t>
      </w:r>
      <w:r w:rsidR="000960E9" w:rsidRPr="00673F99">
        <w:rPr>
          <w:rFonts w:ascii="Times New Roman" w:hAnsi="Times New Roman"/>
          <w:sz w:val="24"/>
          <w:szCs w:val="24"/>
        </w:rPr>
        <w:t>УТВЕРЖДАЮ</w:t>
      </w:r>
    </w:p>
    <w:p w:rsidR="000960E9" w:rsidRPr="00673F99" w:rsidRDefault="000960E9" w:rsidP="000960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0960E9" w:rsidRPr="00673F99" w:rsidRDefault="000960E9" w:rsidP="000960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F99">
        <w:rPr>
          <w:rFonts w:ascii="Times New Roman" w:hAnsi="Times New Roman"/>
          <w:noProof/>
          <w:sz w:val="24"/>
          <w:szCs w:val="24"/>
        </w:rPr>
        <w:t xml:space="preserve">  </w:t>
      </w:r>
      <w:r w:rsidRPr="00673F99">
        <w:rPr>
          <w:rFonts w:ascii="Times New Roman" w:hAnsi="Times New Roman"/>
          <w:sz w:val="24"/>
          <w:szCs w:val="24"/>
        </w:rPr>
        <w:t>Бакиров Б.А.</w:t>
      </w:r>
    </w:p>
    <w:p w:rsidR="000960E9" w:rsidRPr="00D930FF" w:rsidRDefault="002163FA" w:rsidP="000960E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0960E9" w:rsidRPr="00673F99">
        <w:rPr>
          <w:rFonts w:ascii="Times New Roman" w:hAnsi="Times New Roman"/>
          <w:sz w:val="24"/>
          <w:szCs w:val="24"/>
        </w:rPr>
        <w:t xml:space="preserve"> г.</w:t>
      </w:r>
    </w:p>
    <w:p w:rsidR="00BB3AB3" w:rsidRPr="00C75B61" w:rsidRDefault="00BB3AB3" w:rsidP="00C75B61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</w:p>
    <w:p w:rsidR="007316E0" w:rsidRPr="00C75B61" w:rsidRDefault="007316E0" w:rsidP="00C75B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7316E0" w:rsidRPr="00C75B61" w:rsidRDefault="007316E0" w:rsidP="00C75B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sz w:val="24"/>
          <w:szCs w:val="24"/>
        </w:rPr>
        <w:t>семинарского занятия по учебной дисциплине «Терапия» Б</w:t>
      </w:r>
      <w:proofErr w:type="gramStart"/>
      <w:r w:rsidRPr="00C75B61">
        <w:rPr>
          <w:rFonts w:ascii="Times New Roman" w:hAnsi="Times New Roman"/>
          <w:sz w:val="24"/>
          <w:szCs w:val="24"/>
        </w:rPr>
        <w:t>1</w:t>
      </w:r>
      <w:proofErr w:type="gramEnd"/>
      <w:r w:rsidRPr="00C75B61">
        <w:rPr>
          <w:rFonts w:ascii="Times New Roman" w:hAnsi="Times New Roman"/>
          <w:sz w:val="24"/>
          <w:szCs w:val="24"/>
        </w:rPr>
        <w:t>.Б1</w:t>
      </w:r>
    </w:p>
    <w:p w:rsidR="007316E0" w:rsidRPr="00C75B61" w:rsidRDefault="007316E0" w:rsidP="00C75B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sz w:val="24"/>
          <w:szCs w:val="24"/>
        </w:rPr>
        <w:t>разделу (модулю) «</w:t>
      </w:r>
      <w:r w:rsidRPr="00C75B61">
        <w:rPr>
          <w:rStyle w:val="a9"/>
          <w:rFonts w:ascii="Times New Roman" w:hAnsi="Times New Roman"/>
          <w:sz w:val="24"/>
          <w:szCs w:val="24"/>
        </w:rPr>
        <w:t>Болезни органов пищеварения</w:t>
      </w:r>
      <w:r w:rsidR="000960E9">
        <w:rPr>
          <w:rFonts w:ascii="Times New Roman" w:hAnsi="Times New Roman"/>
          <w:sz w:val="24"/>
          <w:szCs w:val="24"/>
        </w:rPr>
        <w:t xml:space="preserve">» </w:t>
      </w:r>
    </w:p>
    <w:p w:rsidR="007316E0" w:rsidRPr="00C75B61" w:rsidRDefault="007316E0" w:rsidP="00C75B61">
      <w:pPr>
        <w:pStyle w:val="a8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C75B6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770B30" w:rsidRPr="00C75B61" w:rsidRDefault="00770B30" w:rsidP="00C75B61">
      <w:pPr>
        <w:spacing w:after="0" w:line="240" w:lineRule="auto"/>
        <w:rPr>
          <w:rStyle w:val="a9"/>
          <w:rFonts w:ascii="Times New Roman" w:hAnsi="Times New Roman"/>
          <w:sz w:val="24"/>
          <w:szCs w:val="24"/>
        </w:rPr>
      </w:pPr>
      <w:r w:rsidRPr="00C75B61">
        <w:rPr>
          <w:rStyle w:val="a9"/>
          <w:rFonts w:ascii="Times New Roman" w:hAnsi="Times New Roman"/>
          <w:sz w:val="24"/>
          <w:szCs w:val="24"/>
        </w:rPr>
        <w:t>Раздел 4. Болезни органов пищеварения</w:t>
      </w:r>
    </w:p>
    <w:p w:rsidR="00770B30" w:rsidRDefault="00770B30" w:rsidP="00C75B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75B61">
        <w:rPr>
          <w:rStyle w:val="a9"/>
          <w:rFonts w:ascii="Times New Roman" w:hAnsi="Times New Roman"/>
          <w:sz w:val="24"/>
          <w:szCs w:val="24"/>
        </w:rPr>
        <w:t>Тема 7.</w:t>
      </w:r>
      <w:r w:rsidR="00C5001B" w:rsidRPr="00C75B61">
        <w:rPr>
          <w:rStyle w:val="a9"/>
          <w:rFonts w:ascii="Times New Roman" w:hAnsi="Times New Roman"/>
          <w:sz w:val="24"/>
          <w:szCs w:val="24"/>
        </w:rPr>
        <w:t xml:space="preserve"> Болезни поджелудочной железы.</w:t>
      </w:r>
      <w:r w:rsidRPr="00C75B61">
        <w:rPr>
          <w:rStyle w:val="a9"/>
          <w:rFonts w:ascii="Times New Roman" w:hAnsi="Times New Roman"/>
          <w:sz w:val="24"/>
          <w:szCs w:val="24"/>
        </w:rPr>
        <w:t xml:space="preserve"> </w:t>
      </w:r>
      <w:r w:rsidRPr="00C75B61">
        <w:rPr>
          <w:rFonts w:ascii="Times New Roman" w:hAnsi="Times New Roman"/>
          <w:b/>
          <w:sz w:val="24"/>
          <w:szCs w:val="24"/>
        </w:rPr>
        <w:t>Хронический панкреатит</w:t>
      </w:r>
    </w:p>
    <w:p w:rsidR="00637BA8" w:rsidRPr="002163FA" w:rsidRDefault="00637BA8" w:rsidP="00C75B61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C75B61">
        <w:rPr>
          <w:rFonts w:ascii="Times New Roman" w:hAnsi="Times New Roman"/>
          <w:sz w:val="24"/>
          <w:szCs w:val="24"/>
        </w:rPr>
        <w:t>ординатура по специальности 31.08.49</w:t>
      </w:r>
      <w:r w:rsidR="007316E0" w:rsidRPr="00C75B61">
        <w:rPr>
          <w:rFonts w:ascii="Times New Roman" w:hAnsi="Times New Roman"/>
          <w:sz w:val="24"/>
          <w:szCs w:val="24"/>
        </w:rPr>
        <w:t xml:space="preserve"> </w:t>
      </w:r>
      <w:r w:rsidRPr="00C75B61">
        <w:rPr>
          <w:rFonts w:ascii="Times New Roman" w:hAnsi="Times New Roman"/>
          <w:sz w:val="24"/>
          <w:szCs w:val="24"/>
        </w:rPr>
        <w:t>Терапия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C75B61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C75B61">
        <w:rPr>
          <w:rFonts w:ascii="Times New Roman" w:hAnsi="Times New Roman"/>
          <w:b/>
          <w:sz w:val="24"/>
          <w:szCs w:val="24"/>
        </w:rPr>
        <w:t xml:space="preserve">: </w:t>
      </w:r>
      <w:r w:rsidRPr="00C75B61">
        <w:rPr>
          <w:rFonts w:ascii="Times New Roman" w:hAnsi="Times New Roman"/>
          <w:sz w:val="24"/>
          <w:szCs w:val="24"/>
        </w:rPr>
        <w:t>ординаторы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Pr="00C75B61">
        <w:rPr>
          <w:rFonts w:ascii="Times New Roman" w:hAnsi="Times New Roman"/>
          <w:sz w:val="24"/>
          <w:szCs w:val="24"/>
        </w:rPr>
        <w:t>2 часа</w:t>
      </w:r>
    </w:p>
    <w:p w:rsidR="000960E9" w:rsidRPr="000960E9" w:rsidRDefault="00770B30" w:rsidP="00C75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="000960E9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0960E9" w:rsidRPr="00673F99">
        <w:rPr>
          <w:rFonts w:ascii="Times New Roman" w:hAnsi="Times New Roman"/>
          <w:sz w:val="24"/>
          <w:szCs w:val="24"/>
        </w:rPr>
        <w:t>ГАУЗ РБ ГКБ №18 г. Уфа.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C75B61">
        <w:rPr>
          <w:rFonts w:ascii="Times New Roman" w:hAnsi="Times New Roman"/>
          <w:bCs/>
          <w:sz w:val="24"/>
          <w:szCs w:val="24"/>
        </w:rPr>
        <w:t xml:space="preserve">таблицы, </w:t>
      </w:r>
      <w:proofErr w:type="spellStart"/>
      <w:r w:rsidRPr="00C75B61">
        <w:rPr>
          <w:rFonts w:ascii="Times New Roman" w:hAnsi="Times New Roman"/>
          <w:bCs/>
          <w:sz w:val="24"/>
          <w:szCs w:val="24"/>
        </w:rPr>
        <w:t>мультимедийные</w:t>
      </w:r>
      <w:proofErr w:type="spellEnd"/>
      <w:r w:rsidRPr="00C75B61">
        <w:rPr>
          <w:rFonts w:ascii="Times New Roman" w:hAnsi="Times New Roman"/>
          <w:bCs/>
          <w:sz w:val="24"/>
          <w:szCs w:val="24"/>
        </w:rPr>
        <w:t xml:space="preserve"> материалы и др. </w:t>
      </w:r>
    </w:p>
    <w:p w:rsidR="00770B30" w:rsidRPr="00C75B61" w:rsidRDefault="00770B30" w:rsidP="00C75B61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sz w:val="24"/>
          <w:szCs w:val="24"/>
        </w:rPr>
        <w:t>Методическое оснащение: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sz w:val="24"/>
          <w:szCs w:val="24"/>
        </w:rPr>
        <w:t xml:space="preserve">Иллюстративный материал: таблицы, </w:t>
      </w:r>
      <w:proofErr w:type="spellStart"/>
      <w:r w:rsidRPr="00C75B61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</w:t>
      </w:r>
      <w:r w:rsidR="007316E0" w:rsidRPr="00C75B61">
        <w:rPr>
          <w:rFonts w:ascii="Times New Roman" w:hAnsi="Times New Roman"/>
          <w:sz w:val="24"/>
          <w:szCs w:val="24"/>
        </w:rPr>
        <w:t>о контроля, ситуационные задачи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>Цель –</w:t>
      </w:r>
      <w:r w:rsidRPr="00C75B61">
        <w:rPr>
          <w:rFonts w:ascii="Times New Roman" w:hAnsi="Times New Roman"/>
          <w:sz w:val="24"/>
          <w:szCs w:val="24"/>
        </w:rPr>
        <w:t xml:space="preserve"> ознакомить ординаторов с вопросами хронического панкреатита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C75B61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proofErr w:type="spellStart"/>
      <w:r w:rsidRPr="00C75B61">
        <w:rPr>
          <w:rFonts w:ascii="Times New Roman" w:hAnsi="Times New Roman"/>
          <w:sz w:val="24"/>
          <w:szCs w:val="24"/>
        </w:rPr>
        <w:t>болезняхподжелудочной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 железы (хронический панкреатит, рак поджелудочной железы).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>Формируемые компетенции-</w:t>
      </w:r>
      <w:r w:rsidRPr="00C75B61">
        <w:rPr>
          <w:rFonts w:ascii="Times New Roman" w:hAnsi="Times New Roman"/>
          <w:bCs/>
          <w:sz w:val="24"/>
          <w:szCs w:val="24"/>
        </w:rPr>
        <w:t>ПК-1, ПК-2,</w:t>
      </w:r>
      <w:r w:rsidR="000960E9">
        <w:rPr>
          <w:rFonts w:ascii="Times New Roman" w:hAnsi="Times New Roman"/>
          <w:bCs/>
          <w:sz w:val="24"/>
          <w:szCs w:val="24"/>
        </w:rPr>
        <w:t xml:space="preserve"> ПК-4, ПК-5, ПК-6, ПК-8</w:t>
      </w:r>
      <w:r w:rsidRPr="00C75B61">
        <w:rPr>
          <w:rFonts w:ascii="Times New Roman" w:hAnsi="Times New Roman"/>
          <w:bCs/>
          <w:sz w:val="24"/>
          <w:szCs w:val="24"/>
        </w:rPr>
        <w:t xml:space="preserve"> 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>План занятия:</w:t>
      </w:r>
    </w:p>
    <w:p w:rsidR="00770B30" w:rsidRPr="00C75B61" w:rsidRDefault="00770B30" w:rsidP="00C75B6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770B30" w:rsidRPr="00C75B61" w:rsidRDefault="00770B30" w:rsidP="00C75B6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sz w:val="24"/>
          <w:szCs w:val="24"/>
        </w:rPr>
        <w:t>Беседа по теме занятия.</w:t>
      </w:r>
    </w:p>
    <w:p w:rsidR="00770B30" w:rsidRPr="00C75B61" w:rsidRDefault="00770B30" w:rsidP="00C75B6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770B30" w:rsidRPr="00C75B61" w:rsidRDefault="00770B30" w:rsidP="00C75B6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770B30" w:rsidRPr="00C75B61" w:rsidRDefault="00770B30" w:rsidP="00C75B6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>Содержание занятия: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>1</w:t>
      </w:r>
      <w:r w:rsidRPr="00C75B61">
        <w:rPr>
          <w:rFonts w:ascii="Times New Roman" w:hAnsi="Times New Roman"/>
          <w:sz w:val="24"/>
          <w:szCs w:val="24"/>
        </w:rPr>
        <w:t xml:space="preserve">. </w:t>
      </w:r>
      <w:r w:rsidRPr="00C75B61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C75B61">
        <w:rPr>
          <w:rFonts w:ascii="Times New Roman" w:hAnsi="Times New Roman"/>
          <w:sz w:val="24"/>
          <w:szCs w:val="24"/>
        </w:rPr>
        <w:t xml:space="preserve">. 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>2</w:t>
      </w:r>
      <w:r w:rsidRPr="00C75B61">
        <w:rPr>
          <w:rFonts w:ascii="Times New Roman" w:hAnsi="Times New Roman"/>
          <w:sz w:val="24"/>
          <w:szCs w:val="24"/>
        </w:rPr>
        <w:t xml:space="preserve">. </w:t>
      </w:r>
      <w:r w:rsidRPr="00C75B61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68"/>
      </w:tblGrid>
      <w:tr w:rsidR="00770B30" w:rsidRPr="00C75B61" w:rsidTr="00496F3C">
        <w:tc>
          <w:tcPr>
            <w:tcW w:w="7659" w:type="dxa"/>
          </w:tcPr>
          <w:p w:rsidR="00770B30" w:rsidRPr="00C75B61" w:rsidRDefault="00770B30" w:rsidP="00C7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B61">
              <w:rPr>
                <w:rFonts w:ascii="Times New Roman" w:hAnsi="Times New Roman"/>
                <w:sz w:val="24"/>
                <w:szCs w:val="24"/>
              </w:rPr>
              <w:t xml:space="preserve">Хронический панкреатит. Этиология, патогенез, </w:t>
            </w:r>
            <w:proofErr w:type="spellStart"/>
            <w:r w:rsidRPr="00C75B61">
              <w:rPr>
                <w:rFonts w:ascii="Times New Roman" w:hAnsi="Times New Roman"/>
                <w:sz w:val="24"/>
                <w:szCs w:val="24"/>
              </w:rPr>
              <w:t>патоморфология</w:t>
            </w:r>
            <w:proofErr w:type="spellEnd"/>
            <w:r w:rsidRPr="00C75B61">
              <w:rPr>
                <w:rFonts w:ascii="Times New Roman" w:hAnsi="Times New Roman"/>
                <w:sz w:val="24"/>
                <w:szCs w:val="24"/>
              </w:rPr>
              <w:t>, классификация, клиника. Диагноз, дифференциальный диагноз, осложнения. Лечение, профилактика. Санаторно-курортное лечение.</w:t>
            </w:r>
          </w:p>
        </w:tc>
      </w:tr>
      <w:tr w:rsidR="00770B30" w:rsidRPr="00C75B61" w:rsidTr="00496F3C">
        <w:tc>
          <w:tcPr>
            <w:tcW w:w="7659" w:type="dxa"/>
          </w:tcPr>
          <w:p w:rsidR="00770B30" w:rsidRPr="00C75B61" w:rsidRDefault="00770B30" w:rsidP="00C75B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B6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Дифференциальный диагноз рака поджелудочной железы.</w:t>
            </w:r>
          </w:p>
        </w:tc>
      </w:tr>
    </w:tbl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>3. Практическая работа.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>6. Рекомендуемая литература</w:t>
      </w:r>
    </w:p>
    <w:p w:rsidR="00770B30" w:rsidRPr="00C75B61" w:rsidRDefault="00770B30" w:rsidP="00C75B61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5B61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70B30" w:rsidRPr="00C75B61" w:rsidRDefault="00770B30" w:rsidP="00C75B61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75B61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C75B61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C75B61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C75B61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C75B61">
        <w:rPr>
          <w:rFonts w:ascii="Times New Roman" w:hAnsi="Times New Roman"/>
          <w:sz w:val="24"/>
          <w:szCs w:val="24"/>
        </w:rPr>
        <w:t>. - М.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75B61">
        <w:rPr>
          <w:rFonts w:ascii="Times New Roman" w:hAnsi="Times New Roman"/>
          <w:sz w:val="24"/>
          <w:szCs w:val="24"/>
        </w:rPr>
        <w:t>Гэотар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5B61">
        <w:rPr>
          <w:rFonts w:ascii="Times New Roman" w:hAnsi="Times New Roman"/>
          <w:sz w:val="24"/>
          <w:szCs w:val="24"/>
        </w:rPr>
        <w:t>Медиа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C75B61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5B61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C75B61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C75B61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C75B61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C75B61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. - Ростов </w:t>
      </w:r>
      <w:proofErr w:type="spellStart"/>
      <w:r w:rsidRPr="00C75B61">
        <w:rPr>
          <w:rFonts w:ascii="Times New Roman" w:hAnsi="Times New Roman"/>
          <w:sz w:val="24"/>
          <w:szCs w:val="24"/>
        </w:rPr>
        <w:t>н</w:t>
      </w:r>
      <w:proofErr w:type="spellEnd"/>
      <w:r w:rsidRPr="00C75B61">
        <w:rPr>
          <w:rFonts w:ascii="Times New Roman" w:hAnsi="Times New Roman"/>
          <w:sz w:val="24"/>
          <w:szCs w:val="24"/>
        </w:rPr>
        <w:t>/Д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C75B61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C75B61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C75B61">
        <w:rPr>
          <w:rFonts w:ascii="Times New Roman" w:hAnsi="Times New Roman"/>
          <w:sz w:val="24"/>
          <w:szCs w:val="24"/>
        </w:rPr>
        <w:t xml:space="preserve">учебное пособие    для  системы послевузовского профессионального  образования врачей/ под ред. В.Т.Ивашкина, Т.Л.Лапиной.- М.: </w:t>
      </w:r>
      <w:proofErr w:type="spellStart"/>
      <w:r w:rsidRPr="00C75B61">
        <w:rPr>
          <w:rFonts w:ascii="Times New Roman" w:hAnsi="Times New Roman"/>
          <w:sz w:val="24"/>
          <w:szCs w:val="24"/>
        </w:rPr>
        <w:t>ГЭОТАР-Медиа</w:t>
      </w:r>
      <w:proofErr w:type="spellEnd"/>
      <w:r w:rsidRPr="00C75B61">
        <w:rPr>
          <w:rFonts w:ascii="Times New Roman" w:hAnsi="Times New Roman"/>
          <w:sz w:val="24"/>
          <w:szCs w:val="24"/>
        </w:rPr>
        <w:t>, 2008.-704 с.</w:t>
      </w:r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C75B61">
        <w:rPr>
          <w:rFonts w:ascii="Times New Roman" w:hAnsi="Times New Roman"/>
          <w:b/>
          <w:sz w:val="24"/>
          <w:szCs w:val="24"/>
        </w:rPr>
        <w:t>руководство:</w:t>
      </w:r>
      <w:r w:rsidRPr="00C75B61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C75B61">
        <w:rPr>
          <w:rFonts w:ascii="Times New Roman" w:hAnsi="Times New Roman"/>
          <w:sz w:val="24"/>
          <w:szCs w:val="24"/>
        </w:rPr>
        <w:t>Р-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5B61">
        <w:rPr>
          <w:rFonts w:ascii="Times New Roman" w:hAnsi="Times New Roman"/>
          <w:sz w:val="24"/>
          <w:szCs w:val="24"/>
        </w:rPr>
        <w:t>Медиа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, 2009 - </w:t>
      </w:r>
      <w:r w:rsidRPr="00C75B61">
        <w:rPr>
          <w:rFonts w:ascii="Times New Roman" w:hAnsi="Times New Roman"/>
          <w:b/>
          <w:bCs/>
          <w:sz w:val="24"/>
          <w:szCs w:val="24"/>
        </w:rPr>
        <w:t>Т. 2</w:t>
      </w:r>
      <w:r w:rsidRPr="00C75B61">
        <w:rPr>
          <w:rFonts w:ascii="Times New Roman" w:hAnsi="Times New Roman"/>
          <w:sz w:val="24"/>
          <w:szCs w:val="24"/>
        </w:rPr>
        <w:t xml:space="preserve">. - 784 с. + 1 </w:t>
      </w:r>
      <w:proofErr w:type="spellStart"/>
      <w:r w:rsidRPr="00C75B61">
        <w:rPr>
          <w:rFonts w:ascii="Times New Roman" w:hAnsi="Times New Roman"/>
          <w:sz w:val="24"/>
          <w:szCs w:val="24"/>
        </w:rPr>
        <w:t>эл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. опт. диск (CD-ROM) </w:t>
      </w:r>
    </w:p>
    <w:p w:rsidR="00770B30" w:rsidRPr="00C75B61" w:rsidRDefault="00770B30" w:rsidP="00C75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0B30" w:rsidRPr="00C75B61" w:rsidRDefault="00770B30" w:rsidP="00C75B61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75B61">
        <w:rPr>
          <w:rFonts w:ascii="Times New Roman" w:hAnsi="Times New Roman"/>
          <w:b/>
          <w:sz w:val="24"/>
          <w:szCs w:val="24"/>
        </w:rPr>
        <w:t>Дополнительная литература</w:t>
      </w:r>
      <w:r w:rsidRPr="00C75B61">
        <w:rPr>
          <w:rFonts w:ascii="Times New Roman" w:hAnsi="Times New Roman"/>
          <w:b/>
          <w:sz w:val="24"/>
          <w:szCs w:val="24"/>
        </w:rPr>
        <w:tab/>
      </w:r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75B61"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 w:rsidRPr="00C75B61">
        <w:rPr>
          <w:rFonts w:ascii="Times New Roman" w:hAnsi="Times New Roman"/>
          <w:b/>
          <w:bCs/>
          <w:sz w:val="24"/>
          <w:szCs w:val="24"/>
        </w:rPr>
        <w:t xml:space="preserve">, Л. В. </w:t>
      </w:r>
      <w:r w:rsidRPr="00C75B61"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 w:rsidRPr="00C75B61">
        <w:rPr>
          <w:rFonts w:ascii="Times New Roman" w:hAnsi="Times New Roman"/>
          <w:sz w:val="24"/>
          <w:szCs w:val="24"/>
        </w:rPr>
        <w:t>Волевач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 w:rsidRPr="00C75B61">
        <w:rPr>
          <w:rFonts w:ascii="Times New Roman" w:hAnsi="Times New Roman"/>
          <w:sz w:val="24"/>
          <w:szCs w:val="24"/>
        </w:rPr>
        <w:t>Галиакберова</w:t>
      </w:r>
      <w:proofErr w:type="spellEnd"/>
      <w:r w:rsidRPr="00C75B61"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 w:rsidRPr="00C75B61">
        <w:rPr>
          <w:rFonts w:ascii="Times New Roman" w:hAnsi="Times New Roman"/>
          <w:sz w:val="24"/>
          <w:szCs w:val="24"/>
        </w:rPr>
        <w:t>с</w:t>
      </w:r>
      <w:proofErr w:type="gramEnd"/>
      <w:r w:rsidRPr="00C75B61">
        <w:rPr>
          <w:rFonts w:ascii="Times New Roman" w:hAnsi="Times New Roman"/>
          <w:sz w:val="24"/>
          <w:szCs w:val="24"/>
        </w:rPr>
        <w:t>.</w:t>
      </w:r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5B61">
        <w:rPr>
          <w:rFonts w:ascii="Times New Roman" w:hAnsi="Times New Roman"/>
          <w:b/>
          <w:bCs/>
          <w:sz w:val="24"/>
          <w:szCs w:val="24"/>
        </w:rPr>
        <w:t>Гастроэзофагеальнорефлюксная</w:t>
      </w:r>
      <w:proofErr w:type="spellEnd"/>
      <w:r w:rsidRPr="00C75B61">
        <w:rPr>
          <w:rFonts w:ascii="Times New Roman" w:hAnsi="Times New Roman"/>
          <w:b/>
          <w:bCs/>
          <w:sz w:val="24"/>
          <w:szCs w:val="24"/>
        </w:rPr>
        <w:t xml:space="preserve"> болезнь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учебное пособие / ГБОУ ВПО "БГМУ" Минздрава РФ, ИПО ; сост. Д. Х. </w:t>
      </w:r>
      <w:proofErr w:type="spellStart"/>
      <w:r w:rsidRPr="00C75B61">
        <w:rPr>
          <w:rFonts w:ascii="Times New Roman" w:hAnsi="Times New Roman"/>
          <w:sz w:val="24"/>
          <w:szCs w:val="24"/>
        </w:rPr>
        <w:t>Калимуллина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Феникс, 2012. - 66 </w:t>
      </w:r>
      <w:proofErr w:type="gramStart"/>
      <w:r w:rsidRPr="00C75B61">
        <w:rPr>
          <w:rFonts w:ascii="Times New Roman" w:hAnsi="Times New Roman"/>
          <w:sz w:val="24"/>
          <w:szCs w:val="24"/>
        </w:rPr>
        <w:t>с</w:t>
      </w:r>
      <w:proofErr w:type="gramEnd"/>
      <w:r w:rsidRPr="00C75B61">
        <w:rPr>
          <w:rFonts w:ascii="Times New Roman" w:hAnsi="Times New Roman"/>
          <w:sz w:val="24"/>
          <w:szCs w:val="24"/>
        </w:rPr>
        <w:t>.</w:t>
      </w:r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C75B61">
        <w:rPr>
          <w:rFonts w:ascii="Times New Roman" w:hAnsi="Times New Roman"/>
          <w:sz w:val="24"/>
          <w:szCs w:val="24"/>
        </w:rPr>
        <w:t>с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5B61"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 w:rsidRPr="00C75B61"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 w:rsidRPr="00C75B61"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 терапия в гастроэнтерологии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руководство / Н. Н. </w:t>
      </w:r>
      <w:proofErr w:type="spellStart"/>
      <w:r w:rsidRPr="00C75B61">
        <w:rPr>
          <w:rFonts w:ascii="Times New Roman" w:hAnsi="Times New Roman"/>
          <w:sz w:val="24"/>
          <w:szCs w:val="24"/>
        </w:rPr>
        <w:t>Дехнич</w:t>
      </w:r>
      <w:proofErr w:type="spellEnd"/>
      <w:r w:rsidRPr="00C75B61">
        <w:rPr>
          <w:rFonts w:ascii="Times New Roman" w:hAnsi="Times New Roman"/>
          <w:sz w:val="24"/>
          <w:szCs w:val="24"/>
        </w:rPr>
        <w:t>, С. Н. Козлов. - М.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75B61">
        <w:rPr>
          <w:rFonts w:ascii="Times New Roman" w:hAnsi="Times New Roman"/>
          <w:sz w:val="24"/>
          <w:szCs w:val="24"/>
        </w:rPr>
        <w:t>Гэотар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5B61">
        <w:rPr>
          <w:rFonts w:ascii="Times New Roman" w:hAnsi="Times New Roman"/>
          <w:sz w:val="24"/>
          <w:szCs w:val="24"/>
        </w:rPr>
        <w:t>Медиа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 w:rsidRPr="00C75B61">
        <w:rPr>
          <w:rFonts w:ascii="Times New Roman" w:hAnsi="Times New Roman"/>
          <w:sz w:val="24"/>
          <w:szCs w:val="24"/>
        </w:rPr>
        <w:t>Клиническая фармакология).</w:t>
      </w:r>
      <w:proofErr w:type="gramEnd"/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5B61">
        <w:rPr>
          <w:rFonts w:ascii="Times New Roman" w:hAnsi="Times New Roman"/>
          <w:b/>
          <w:bCs/>
          <w:sz w:val="24"/>
          <w:szCs w:val="24"/>
        </w:rPr>
        <w:t>Джулай</w:t>
      </w:r>
      <w:proofErr w:type="spellEnd"/>
      <w:r w:rsidRPr="00C75B61">
        <w:rPr>
          <w:rFonts w:ascii="Times New Roman" w:hAnsi="Times New Roman"/>
          <w:b/>
          <w:bCs/>
          <w:sz w:val="24"/>
          <w:szCs w:val="24"/>
        </w:rPr>
        <w:t xml:space="preserve">, Г. С. </w:t>
      </w:r>
      <w:proofErr w:type="spellStart"/>
      <w:r w:rsidRPr="00C75B61">
        <w:rPr>
          <w:rFonts w:ascii="Times New Roman" w:hAnsi="Times New Roman"/>
          <w:sz w:val="24"/>
          <w:szCs w:val="24"/>
        </w:rPr>
        <w:t>Гастроэзофагеальнорефлюксная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 болезнь: состояние и перспективы решения проблемы : методические рекомендации для врачей / Г. С. </w:t>
      </w:r>
      <w:proofErr w:type="spellStart"/>
      <w:r w:rsidRPr="00C75B61">
        <w:rPr>
          <w:rFonts w:ascii="Times New Roman" w:hAnsi="Times New Roman"/>
          <w:sz w:val="24"/>
          <w:szCs w:val="24"/>
        </w:rPr>
        <w:t>Джулай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r w:rsidRPr="00C75B61">
        <w:rPr>
          <w:rFonts w:ascii="Times New Roman" w:hAnsi="Times New Roman"/>
          <w:sz w:val="24"/>
          <w:szCs w:val="24"/>
        </w:rPr>
        <w:t>Секарева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C75B61">
        <w:rPr>
          <w:rFonts w:ascii="Times New Roman" w:hAnsi="Times New Roman"/>
          <w:sz w:val="24"/>
          <w:szCs w:val="24"/>
        </w:rPr>
        <w:t>под</w:t>
      </w:r>
      <w:proofErr w:type="gramStart"/>
      <w:r w:rsidRPr="00C75B61">
        <w:rPr>
          <w:rFonts w:ascii="Times New Roman" w:hAnsi="Times New Roman"/>
          <w:sz w:val="24"/>
          <w:szCs w:val="24"/>
        </w:rPr>
        <w:t>.р</w:t>
      </w:r>
      <w:proofErr w:type="gramEnd"/>
      <w:r w:rsidRPr="00C75B61">
        <w:rPr>
          <w:rFonts w:ascii="Times New Roman" w:hAnsi="Times New Roman"/>
          <w:sz w:val="24"/>
          <w:szCs w:val="24"/>
        </w:rPr>
        <w:t>ед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. В. В. </w:t>
      </w:r>
      <w:proofErr w:type="spellStart"/>
      <w:r w:rsidRPr="00C75B61">
        <w:rPr>
          <w:rFonts w:ascii="Times New Roman" w:hAnsi="Times New Roman"/>
          <w:sz w:val="24"/>
          <w:szCs w:val="24"/>
        </w:rPr>
        <w:t>Чернина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 ; ГОУ ВПО Тверская государственная медицинская академия, каф. факультетской терапии. - Тверь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М. : МЕДПРАКТИКА-М, 2010. - 46 с.</w:t>
      </w:r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5B61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C75B61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C75B61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C75B61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C75B61">
        <w:rPr>
          <w:rFonts w:ascii="Times New Roman" w:hAnsi="Times New Roman"/>
          <w:sz w:val="24"/>
          <w:szCs w:val="24"/>
        </w:rPr>
        <w:t>испр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C75B61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C75B61">
        <w:rPr>
          <w:rFonts w:ascii="Times New Roman" w:hAnsi="Times New Roman"/>
          <w:sz w:val="24"/>
          <w:szCs w:val="24"/>
        </w:rPr>
        <w:t>с</w:t>
      </w:r>
      <w:proofErr w:type="gramEnd"/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C75B61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C75B61">
        <w:rPr>
          <w:rFonts w:ascii="Times New Roman" w:hAnsi="Times New Roman"/>
          <w:sz w:val="24"/>
          <w:szCs w:val="24"/>
        </w:rPr>
        <w:t>Маев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C75B61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 w:rsidRPr="00C75B61">
        <w:rPr>
          <w:rFonts w:ascii="Times New Roman" w:hAnsi="Times New Roman"/>
          <w:sz w:val="24"/>
          <w:szCs w:val="24"/>
        </w:rPr>
        <w:t>общ</w:t>
      </w:r>
      <w:proofErr w:type="gramStart"/>
      <w:r w:rsidRPr="00C75B61">
        <w:rPr>
          <w:rFonts w:ascii="Times New Roman" w:hAnsi="Times New Roman"/>
          <w:sz w:val="24"/>
          <w:szCs w:val="24"/>
        </w:rPr>
        <w:t>.р</w:t>
      </w:r>
      <w:proofErr w:type="gramEnd"/>
      <w:r w:rsidRPr="00C75B61">
        <w:rPr>
          <w:rFonts w:ascii="Times New Roman" w:hAnsi="Times New Roman"/>
          <w:sz w:val="24"/>
          <w:szCs w:val="24"/>
        </w:rPr>
        <w:t>ед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 w:rsidRPr="00C75B61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C75B61">
        <w:rPr>
          <w:rFonts w:ascii="Times New Roman" w:hAnsi="Times New Roman"/>
          <w:sz w:val="24"/>
          <w:szCs w:val="24"/>
        </w:rPr>
        <w:t>. - М.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75B6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C75B61">
        <w:rPr>
          <w:rFonts w:ascii="Times New Roman" w:hAnsi="Times New Roman"/>
          <w:sz w:val="24"/>
          <w:szCs w:val="24"/>
        </w:rPr>
        <w:t>, 2009. - 311 с.</w:t>
      </w:r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C75B61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C75B61">
        <w:rPr>
          <w:rFonts w:ascii="Times New Roman" w:hAnsi="Times New Roman"/>
          <w:sz w:val="24"/>
          <w:szCs w:val="24"/>
        </w:rPr>
        <w:t>мед</w:t>
      </w:r>
      <w:proofErr w:type="gramStart"/>
      <w:r w:rsidRPr="00C75B61">
        <w:rPr>
          <w:rFonts w:ascii="Times New Roman" w:hAnsi="Times New Roman"/>
          <w:sz w:val="24"/>
          <w:szCs w:val="24"/>
        </w:rPr>
        <w:t>.и</w:t>
      </w:r>
      <w:proofErr w:type="gramEnd"/>
      <w:r w:rsidRPr="00C75B61">
        <w:rPr>
          <w:rFonts w:ascii="Times New Roman" w:hAnsi="Times New Roman"/>
          <w:sz w:val="24"/>
          <w:szCs w:val="24"/>
        </w:rPr>
        <w:t>фармац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C75B61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C75B61">
        <w:rPr>
          <w:rFonts w:ascii="Times New Roman" w:hAnsi="Times New Roman"/>
          <w:sz w:val="24"/>
          <w:szCs w:val="24"/>
        </w:rPr>
        <w:t>испр</w:t>
      </w:r>
      <w:proofErr w:type="spellEnd"/>
      <w:r w:rsidRPr="00C75B61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b/>
          <w:bCs/>
          <w:sz w:val="24"/>
          <w:szCs w:val="24"/>
        </w:rPr>
        <w:lastRenderedPageBreak/>
        <w:t xml:space="preserve">Ступин, В. А. </w:t>
      </w:r>
      <w:r w:rsidRPr="00C75B61"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МЕДПРАКТИКА-М, 2009. - 27 с.</w:t>
      </w:r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C75B61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C75B61">
        <w:rPr>
          <w:rFonts w:ascii="Times New Roman" w:hAnsi="Times New Roman"/>
          <w:sz w:val="24"/>
          <w:szCs w:val="24"/>
        </w:rPr>
        <w:t>Каф</w:t>
      </w:r>
      <w:proofErr w:type="gramStart"/>
      <w:r w:rsidRPr="00C75B61">
        <w:rPr>
          <w:rFonts w:ascii="Times New Roman" w:hAnsi="Times New Roman"/>
          <w:sz w:val="24"/>
          <w:szCs w:val="24"/>
        </w:rPr>
        <w:t>.м</w:t>
      </w:r>
      <w:proofErr w:type="gramEnd"/>
      <w:r w:rsidRPr="00C75B61">
        <w:rPr>
          <w:rFonts w:ascii="Times New Roman" w:hAnsi="Times New Roman"/>
          <w:sz w:val="24"/>
          <w:szCs w:val="24"/>
        </w:rPr>
        <w:t>ед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C75B61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C75B61">
        <w:rPr>
          <w:rFonts w:ascii="Times New Roman" w:hAnsi="Times New Roman"/>
          <w:sz w:val="24"/>
          <w:szCs w:val="24"/>
        </w:rPr>
        <w:t>с</w:t>
      </w:r>
      <w:proofErr w:type="gramEnd"/>
      <w:r w:rsidRPr="00C75B61">
        <w:rPr>
          <w:rFonts w:ascii="Times New Roman" w:hAnsi="Times New Roman"/>
          <w:sz w:val="24"/>
          <w:szCs w:val="24"/>
        </w:rPr>
        <w:t>.</w:t>
      </w:r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5B61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C75B61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C75B61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C75B61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C75B61">
        <w:rPr>
          <w:rFonts w:ascii="Times New Roman" w:hAnsi="Times New Roman"/>
          <w:sz w:val="24"/>
          <w:szCs w:val="24"/>
        </w:rPr>
        <w:t>. - М.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75B6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C75B61">
        <w:rPr>
          <w:rFonts w:ascii="Times New Roman" w:hAnsi="Times New Roman"/>
          <w:sz w:val="24"/>
          <w:szCs w:val="24"/>
        </w:rPr>
        <w:t>, 2013. - 223 с.</w:t>
      </w:r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C75B61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75B61">
        <w:rPr>
          <w:rFonts w:ascii="Times New Roman" w:hAnsi="Times New Roman"/>
          <w:sz w:val="24"/>
          <w:szCs w:val="24"/>
        </w:rPr>
        <w:t>Гэотар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5B61">
        <w:rPr>
          <w:rFonts w:ascii="Times New Roman" w:hAnsi="Times New Roman"/>
          <w:sz w:val="24"/>
          <w:szCs w:val="24"/>
        </w:rPr>
        <w:t>Медиа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C75B61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770B30" w:rsidRPr="00C75B61" w:rsidRDefault="00770B30" w:rsidP="00C75B6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5B61">
        <w:rPr>
          <w:rFonts w:ascii="Times New Roman" w:hAnsi="Times New Roman"/>
          <w:b/>
          <w:bCs/>
          <w:sz w:val="24"/>
          <w:szCs w:val="24"/>
        </w:rPr>
        <w:t>Маев</w:t>
      </w:r>
      <w:proofErr w:type="spellEnd"/>
      <w:r w:rsidRPr="00C75B61">
        <w:rPr>
          <w:rFonts w:ascii="Times New Roman" w:hAnsi="Times New Roman"/>
          <w:b/>
          <w:bCs/>
          <w:sz w:val="24"/>
          <w:szCs w:val="24"/>
        </w:rPr>
        <w:t xml:space="preserve">, И. В. </w:t>
      </w:r>
      <w:r w:rsidRPr="00C75B61">
        <w:rPr>
          <w:rFonts w:ascii="Times New Roman" w:hAnsi="Times New Roman"/>
          <w:sz w:val="24"/>
          <w:szCs w:val="24"/>
        </w:rPr>
        <w:t>Болезни поджелудочной железы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75B61">
        <w:rPr>
          <w:rFonts w:ascii="Times New Roman" w:hAnsi="Times New Roman"/>
          <w:sz w:val="24"/>
          <w:szCs w:val="24"/>
        </w:rPr>
        <w:t xml:space="preserve"> практическое руководство / И. В. </w:t>
      </w:r>
      <w:proofErr w:type="spellStart"/>
      <w:r w:rsidRPr="00C75B61">
        <w:rPr>
          <w:rFonts w:ascii="Times New Roman" w:hAnsi="Times New Roman"/>
          <w:sz w:val="24"/>
          <w:szCs w:val="24"/>
        </w:rPr>
        <w:t>Маев</w:t>
      </w:r>
      <w:proofErr w:type="spellEnd"/>
      <w:r w:rsidRPr="00C75B61">
        <w:rPr>
          <w:rFonts w:ascii="Times New Roman" w:hAnsi="Times New Roman"/>
          <w:sz w:val="24"/>
          <w:szCs w:val="24"/>
        </w:rPr>
        <w:t>, Ю. А. Кучерявый. - М.</w:t>
      </w:r>
      <w:proofErr w:type="gramStart"/>
      <w:r w:rsidRPr="00C75B6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75B61">
        <w:rPr>
          <w:rFonts w:ascii="Times New Roman" w:hAnsi="Times New Roman"/>
          <w:sz w:val="24"/>
          <w:szCs w:val="24"/>
        </w:rPr>
        <w:t>Гэотар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5B61">
        <w:rPr>
          <w:rFonts w:ascii="Times New Roman" w:hAnsi="Times New Roman"/>
          <w:sz w:val="24"/>
          <w:szCs w:val="24"/>
        </w:rPr>
        <w:t>Медиа</w:t>
      </w:r>
      <w:proofErr w:type="spellEnd"/>
      <w:r w:rsidRPr="00C75B61">
        <w:rPr>
          <w:rFonts w:ascii="Times New Roman" w:hAnsi="Times New Roman"/>
          <w:sz w:val="24"/>
          <w:szCs w:val="24"/>
        </w:rPr>
        <w:t xml:space="preserve">, 2009. - 736 с. : рис. - (Библиотека врача-специалиста. </w:t>
      </w:r>
      <w:proofErr w:type="gramStart"/>
      <w:r w:rsidRPr="00C75B61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C75B61" w:rsidRDefault="00C75B61" w:rsidP="00C75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5B61" w:rsidRDefault="00C75B61" w:rsidP="00C75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7E25" w:rsidRPr="000960E9" w:rsidRDefault="006C7E25" w:rsidP="00C75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5B61">
        <w:rPr>
          <w:rFonts w:ascii="Times New Roman" w:hAnsi="Times New Roman"/>
          <w:sz w:val="24"/>
          <w:szCs w:val="24"/>
        </w:rPr>
        <w:t xml:space="preserve">Подпись автора методической разработки               </w:t>
      </w:r>
      <w:bookmarkStart w:id="0" w:name="_GoBack"/>
      <w:bookmarkEnd w:id="0"/>
      <w:r w:rsidRPr="00C75B61">
        <w:rPr>
          <w:rFonts w:ascii="Times New Roman" w:hAnsi="Times New Roman"/>
          <w:sz w:val="24"/>
          <w:szCs w:val="24"/>
        </w:rPr>
        <w:t xml:space="preserve">          </w:t>
      </w:r>
      <w:r w:rsidR="000960E9">
        <w:rPr>
          <w:rFonts w:ascii="Times New Roman" w:hAnsi="Times New Roman"/>
          <w:sz w:val="24"/>
          <w:szCs w:val="24"/>
        </w:rPr>
        <w:t xml:space="preserve">    Доцент Хисматуллина Г</w:t>
      </w:r>
      <w:r w:rsidR="000960E9" w:rsidRPr="00637BA8">
        <w:rPr>
          <w:rFonts w:ascii="Times New Roman" w:hAnsi="Times New Roman"/>
          <w:sz w:val="24"/>
          <w:szCs w:val="24"/>
        </w:rPr>
        <w:t>.</w:t>
      </w:r>
      <w:r w:rsidR="000960E9">
        <w:rPr>
          <w:rFonts w:ascii="Times New Roman" w:hAnsi="Times New Roman"/>
          <w:sz w:val="24"/>
          <w:szCs w:val="24"/>
        </w:rPr>
        <w:t>Я</w:t>
      </w:r>
      <w:r w:rsidR="000960E9" w:rsidRPr="000960E9">
        <w:rPr>
          <w:rFonts w:ascii="Times New Roman" w:hAnsi="Times New Roman"/>
          <w:sz w:val="24"/>
          <w:szCs w:val="24"/>
        </w:rPr>
        <w:t>.</w:t>
      </w:r>
    </w:p>
    <w:p w:rsidR="006C7E25" w:rsidRPr="00C75B61" w:rsidRDefault="006C7E25" w:rsidP="00C75B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64D4" w:rsidRPr="00C75B61" w:rsidRDefault="002264D4" w:rsidP="00C75B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64D4" w:rsidRPr="00C75B61" w:rsidRDefault="002264D4" w:rsidP="00C75B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64D4" w:rsidRPr="00C75B61" w:rsidRDefault="002264D4" w:rsidP="00C75B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64D4" w:rsidRPr="00C75B61" w:rsidRDefault="002264D4" w:rsidP="00C75B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64D4" w:rsidRPr="00C75B61" w:rsidRDefault="002264D4" w:rsidP="00C75B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64D4" w:rsidRPr="00C75B61" w:rsidRDefault="002264D4" w:rsidP="00C75B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64D4" w:rsidRPr="00C75B61" w:rsidRDefault="002264D4" w:rsidP="00C75B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64D4" w:rsidRPr="00C75B61" w:rsidRDefault="002264D4" w:rsidP="00C75B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64D4" w:rsidRPr="00C75B61" w:rsidRDefault="002264D4" w:rsidP="00C75B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64D4" w:rsidRPr="00C75B61" w:rsidRDefault="002264D4" w:rsidP="00C75B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264D4" w:rsidRPr="00C75B61" w:rsidSect="0003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68F4C0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E4C578A"/>
    <w:multiLevelType w:val="hybridMultilevel"/>
    <w:tmpl w:val="D0863544"/>
    <w:lvl w:ilvl="0" w:tplc="67FCA95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3B040DA"/>
    <w:multiLevelType w:val="hybridMultilevel"/>
    <w:tmpl w:val="FC96BC68"/>
    <w:lvl w:ilvl="0" w:tplc="FEF6A78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3B39"/>
    <w:rsid w:val="00024DDD"/>
    <w:rsid w:val="00032310"/>
    <w:rsid w:val="000960E9"/>
    <w:rsid w:val="00187B19"/>
    <w:rsid w:val="002163FA"/>
    <w:rsid w:val="002264D4"/>
    <w:rsid w:val="0029689D"/>
    <w:rsid w:val="002A559B"/>
    <w:rsid w:val="00513B39"/>
    <w:rsid w:val="006155B3"/>
    <w:rsid w:val="00637BA8"/>
    <w:rsid w:val="006A4201"/>
    <w:rsid w:val="006C7E25"/>
    <w:rsid w:val="007316E0"/>
    <w:rsid w:val="00770B30"/>
    <w:rsid w:val="008656DC"/>
    <w:rsid w:val="008A08A2"/>
    <w:rsid w:val="00924F4C"/>
    <w:rsid w:val="00AA31F1"/>
    <w:rsid w:val="00B30476"/>
    <w:rsid w:val="00BB3AB3"/>
    <w:rsid w:val="00C5001B"/>
    <w:rsid w:val="00C75B61"/>
    <w:rsid w:val="00D15049"/>
    <w:rsid w:val="00D924AD"/>
    <w:rsid w:val="00D93F44"/>
    <w:rsid w:val="00DD007F"/>
    <w:rsid w:val="00DE4547"/>
    <w:rsid w:val="00E5314C"/>
    <w:rsid w:val="00E6001C"/>
    <w:rsid w:val="00E832BA"/>
    <w:rsid w:val="00E84497"/>
    <w:rsid w:val="00EB69FC"/>
    <w:rsid w:val="00F83808"/>
    <w:rsid w:val="00FA119A"/>
    <w:rsid w:val="00FA4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B39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513B39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513B39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513B39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513B39"/>
    <w:rPr>
      <w:rFonts w:ascii="Calibri" w:hAnsi="Calibri" w:cs="Times New Roman"/>
      <w:lang w:eastAsia="ru-RU"/>
    </w:rPr>
  </w:style>
  <w:style w:type="paragraph" w:styleId="a5">
    <w:name w:val="Title"/>
    <w:basedOn w:val="a"/>
    <w:link w:val="a6"/>
    <w:uiPriority w:val="99"/>
    <w:qFormat/>
    <w:rsid w:val="00513B39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link w:val="a5"/>
    <w:uiPriority w:val="99"/>
    <w:locked/>
    <w:rsid w:val="00513B39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513B39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rsid w:val="00513B3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513B39"/>
    <w:rPr>
      <w:rFonts w:ascii="Calibri" w:hAnsi="Calibri" w:cs="Times New Roman"/>
      <w:sz w:val="16"/>
      <w:szCs w:val="16"/>
      <w:lang w:eastAsia="ru-RU"/>
    </w:rPr>
  </w:style>
  <w:style w:type="paragraph" w:styleId="a8">
    <w:name w:val="List Paragraph"/>
    <w:basedOn w:val="a"/>
    <w:qFormat/>
    <w:rsid w:val="00513B39"/>
    <w:pPr>
      <w:ind w:left="720"/>
      <w:contextualSpacing/>
    </w:pPr>
  </w:style>
  <w:style w:type="character" w:customStyle="1" w:styleId="a9">
    <w:name w:val="Текст выделеный"/>
    <w:rsid w:val="00513B39"/>
    <w:rPr>
      <w:rFonts w:cs="Times New Roman"/>
      <w:b/>
    </w:rPr>
  </w:style>
  <w:style w:type="paragraph" w:customStyle="1" w:styleId="31">
    <w:name w:val="Стиль3"/>
    <w:basedOn w:val="a"/>
    <w:uiPriority w:val="99"/>
    <w:rsid w:val="00513B39"/>
    <w:pPr>
      <w:spacing w:after="120" w:line="240" w:lineRule="auto"/>
    </w:pPr>
    <w:rPr>
      <w:rFonts w:ascii="Arial" w:hAnsi="Arial"/>
      <w:sz w:val="24"/>
      <w:szCs w:val="24"/>
    </w:rPr>
  </w:style>
  <w:style w:type="paragraph" w:styleId="aa">
    <w:name w:val="Normal (Web)"/>
    <w:basedOn w:val="a"/>
    <w:uiPriority w:val="99"/>
    <w:rsid w:val="00513B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rsid w:val="00513B39"/>
    <w:rPr>
      <w:rFonts w:cs="Times New Roman"/>
      <w:color w:val="0000FF"/>
      <w:u w:val="single"/>
    </w:rPr>
  </w:style>
  <w:style w:type="character" w:customStyle="1" w:styleId="FontStyle11">
    <w:name w:val="Font Style11"/>
    <w:rsid w:val="00DE4547"/>
    <w:rPr>
      <w:rFonts w:ascii="Times New Roman" w:hAnsi="Times New Roman" w:cs="Times New Roman" w:hint="default"/>
      <w:sz w:val="22"/>
    </w:rPr>
  </w:style>
  <w:style w:type="paragraph" w:styleId="ac">
    <w:name w:val="Subtitle"/>
    <w:basedOn w:val="a"/>
    <w:link w:val="ad"/>
    <w:qFormat/>
    <w:locked/>
    <w:rsid w:val="00AA31F1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d">
    <w:name w:val="Подзаголовок Знак"/>
    <w:basedOn w:val="a0"/>
    <w:link w:val="ac"/>
    <w:rsid w:val="00AA31F1"/>
    <w:rPr>
      <w:rFonts w:ascii="Arial" w:eastAsia="Times New Roman" w:hAnsi="Arial" w:cs="Arial"/>
      <w:b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096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960E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926</Words>
  <Characters>5282</Characters>
  <Application>Microsoft Office Word</Application>
  <DocSecurity>0</DocSecurity>
  <Lines>44</Lines>
  <Paragraphs>12</Paragraphs>
  <ScaleCrop>false</ScaleCrop>
  <Company>Home</Company>
  <LinksUpToDate>false</LinksUpToDate>
  <CharactersWithSpaces>6196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2013-01-16T18:11:00Z</dcterms:created>
  <dcterms:modified xsi:type="dcterms:W3CDTF">2019-11-10T12:27:00Z</dcterms:modified>
</cp:coreProperties>
</file>