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D6B" w:rsidRPr="002C7D6B" w:rsidRDefault="002C7D6B" w:rsidP="002C7D6B">
      <w:pPr>
        <w:jc w:val="center"/>
        <w:rPr>
          <w:sz w:val="24"/>
          <w:szCs w:val="24"/>
        </w:rPr>
      </w:pPr>
      <w:r w:rsidRPr="002C7D6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2C7D6B" w:rsidRPr="002C7D6B" w:rsidRDefault="002C7D6B" w:rsidP="002C7D6B">
      <w:pPr>
        <w:tabs>
          <w:tab w:val="center" w:pos="4818"/>
          <w:tab w:val="left" w:pos="6615"/>
        </w:tabs>
        <w:jc w:val="center"/>
        <w:rPr>
          <w:sz w:val="24"/>
          <w:szCs w:val="24"/>
        </w:rPr>
      </w:pPr>
      <w:r w:rsidRPr="002C7D6B">
        <w:rPr>
          <w:sz w:val="24"/>
          <w:szCs w:val="24"/>
        </w:rPr>
        <w:t>высшего образования</w:t>
      </w:r>
    </w:p>
    <w:p w:rsidR="002C7D6B" w:rsidRPr="002C7D6B" w:rsidRDefault="002C7D6B" w:rsidP="002C7D6B">
      <w:pPr>
        <w:pStyle w:val="af3"/>
        <w:rPr>
          <w:rFonts w:ascii="Times New Roman" w:hAnsi="Times New Roman"/>
          <w:b w:val="0"/>
          <w:szCs w:val="24"/>
        </w:rPr>
      </w:pPr>
      <w:r w:rsidRPr="002C7D6B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2C7D6B" w:rsidRPr="002C7D6B" w:rsidRDefault="002C7D6B" w:rsidP="002C7D6B">
      <w:pPr>
        <w:pStyle w:val="af3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2C7D6B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2C7D6B" w:rsidRPr="002C7D6B" w:rsidRDefault="002C7D6B" w:rsidP="002C7D6B">
      <w:pPr>
        <w:jc w:val="center"/>
        <w:rPr>
          <w:sz w:val="24"/>
          <w:szCs w:val="24"/>
        </w:rPr>
      </w:pPr>
    </w:p>
    <w:p w:rsidR="002C7D6B" w:rsidRPr="002C7D6B" w:rsidRDefault="002C7D6B" w:rsidP="002C7D6B">
      <w:pPr>
        <w:jc w:val="both"/>
        <w:rPr>
          <w:sz w:val="24"/>
          <w:szCs w:val="24"/>
        </w:rPr>
      </w:pPr>
    </w:p>
    <w:p w:rsidR="002C7D6B" w:rsidRPr="002C7D6B" w:rsidRDefault="002C7D6B" w:rsidP="002C7D6B">
      <w:pPr>
        <w:jc w:val="center"/>
        <w:rPr>
          <w:sz w:val="24"/>
          <w:szCs w:val="24"/>
        </w:rPr>
      </w:pPr>
      <w:r w:rsidRPr="002C7D6B">
        <w:rPr>
          <w:sz w:val="24"/>
          <w:szCs w:val="24"/>
        </w:rPr>
        <w:t xml:space="preserve">Кафедра  </w:t>
      </w:r>
      <w:r w:rsidR="00A33482">
        <w:rPr>
          <w:sz w:val="24"/>
          <w:szCs w:val="24"/>
        </w:rPr>
        <w:t>госпитальной терапии №2</w:t>
      </w:r>
    </w:p>
    <w:p w:rsidR="002C7D6B" w:rsidRPr="002C7D6B" w:rsidRDefault="002C7D6B" w:rsidP="002C7D6B">
      <w:pPr>
        <w:jc w:val="both"/>
        <w:rPr>
          <w:sz w:val="24"/>
          <w:szCs w:val="24"/>
        </w:rPr>
      </w:pPr>
    </w:p>
    <w:p w:rsidR="002C7D6B" w:rsidRPr="002C7D6B" w:rsidRDefault="002C7D6B" w:rsidP="002C7D6B">
      <w:pPr>
        <w:jc w:val="both"/>
        <w:rPr>
          <w:sz w:val="24"/>
          <w:szCs w:val="24"/>
        </w:rPr>
      </w:pPr>
    </w:p>
    <w:p w:rsidR="002C7D6B" w:rsidRPr="002C7D6B" w:rsidRDefault="002C7D6B" w:rsidP="002C7D6B">
      <w:pPr>
        <w:jc w:val="both"/>
        <w:rPr>
          <w:sz w:val="24"/>
          <w:szCs w:val="24"/>
        </w:rPr>
      </w:pPr>
    </w:p>
    <w:p w:rsidR="00A33482" w:rsidRPr="004A019E" w:rsidRDefault="00A33482" w:rsidP="00A33482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>УТВЕРЖДАЮ</w:t>
      </w:r>
    </w:p>
    <w:p w:rsidR="00A33482" w:rsidRPr="004A019E" w:rsidRDefault="00A33482" w:rsidP="00A33482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Зав. кафедрой, профессор </w:t>
      </w:r>
    </w:p>
    <w:p w:rsidR="00A33482" w:rsidRPr="004A019E" w:rsidRDefault="00A33482" w:rsidP="00A33482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 </w:t>
      </w:r>
      <w:r>
        <w:rPr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noProof/>
          <w:sz w:val="24"/>
          <w:szCs w:val="24"/>
        </w:rPr>
        <w:t xml:space="preserve">  </w:t>
      </w:r>
      <w:r w:rsidRPr="004A019E">
        <w:rPr>
          <w:sz w:val="24"/>
          <w:szCs w:val="24"/>
        </w:rPr>
        <w:t>Бакиров Б.А.</w:t>
      </w:r>
    </w:p>
    <w:p w:rsidR="00A33482" w:rsidRPr="004A019E" w:rsidRDefault="00383EC7" w:rsidP="00A3348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«31» августа   2018</w:t>
      </w:r>
      <w:r w:rsidR="00A33482" w:rsidRPr="004A019E">
        <w:rPr>
          <w:sz w:val="24"/>
          <w:szCs w:val="24"/>
        </w:rPr>
        <w:t xml:space="preserve"> г.</w:t>
      </w:r>
    </w:p>
    <w:p w:rsidR="002C7D6B" w:rsidRPr="002C7D6B" w:rsidRDefault="002C7D6B" w:rsidP="002C7D6B">
      <w:pPr>
        <w:pStyle w:val="a6"/>
        <w:ind w:firstLine="0"/>
        <w:jc w:val="right"/>
        <w:rPr>
          <w:b w:val="0"/>
        </w:rPr>
      </w:pPr>
      <w:r w:rsidRPr="002C7D6B">
        <w:rPr>
          <w:b w:val="0"/>
        </w:rPr>
        <w:t xml:space="preserve">                                                         </w:t>
      </w:r>
    </w:p>
    <w:p w:rsidR="00697520" w:rsidRPr="002C7D6B" w:rsidRDefault="00697520" w:rsidP="002C7D6B">
      <w:pPr>
        <w:jc w:val="right"/>
        <w:rPr>
          <w:sz w:val="24"/>
          <w:szCs w:val="24"/>
        </w:rPr>
      </w:pPr>
    </w:p>
    <w:p w:rsidR="00697520" w:rsidRPr="002C7D6B" w:rsidRDefault="00697520" w:rsidP="002C7D6B">
      <w:pPr>
        <w:jc w:val="right"/>
        <w:rPr>
          <w:sz w:val="24"/>
          <w:szCs w:val="24"/>
        </w:rPr>
      </w:pPr>
    </w:p>
    <w:p w:rsidR="002C7D6B" w:rsidRPr="002C7D6B" w:rsidRDefault="002C7D6B" w:rsidP="002C7D6B">
      <w:pPr>
        <w:jc w:val="center"/>
        <w:rPr>
          <w:b/>
          <w:sz w:val="24"/>
          <w:szCs w:val="24"/>
        </w:rPr>
      </w:pPr>
      <w:r w:rsidRPr="002C7D6B">
        <w:rPr>
          <w:b/>
          <w:sz w:val="24"/>
          <w:szCs w:val="24"/>
        </w:rPr>
        <w:t>Методическая разработка</w:t>
      </w:r>
    </w:p>
    <w:p w:rsidR="002C7D6B" w:rsidRPr="002C7D6B" w:rsidRDefault="002C7D6B" w:rsidP="002C7D6B">
      <w:pPr>
        <w:jc w:val="center"/>
        <w:rPr>
          <w:sz w:val="24"/>
          <w:szCs w:val="24"/>
        </w:rPr>
      </w:pPr>
      <w:r w:rsidRPr="002C7D6B">
        <w:rPr>
          <w:sz w:val="24"/>
          <w:szCs w:val="24"/>
        </w:rPr>
        <w:t>лекции по учебной дисциплине «Терапия» Б</w:t>
      </w:r>
      <w:proofErr w:type="gramStart"/>
      <w:r w:rsidRPr="002C7D6B">
        <w:rPr>
          <w:sz w:val="24"/>
          <w:szCs w:val="24"/>
        </w:rPr>
        <w:t>1</w:t>
      </w:r>
      <w:proofErr w:type="gramEnd"/>
      <w:r w:rsidRPr="002C7D6B">
        <w:rPr>
          <w:sz w:val="24"/>
          <w:szCs w:val="24"/>
        </w:rPr>
        <w:t>. Б</w:t>
      </w:r>
      <w:proofErr w:type="gramStart"/>
      <w:r w:rsidRPr="002C7D6B">
        <w:rPr>
          <w:sz w:val="24"/>
          <w:szCs w:val="24"/>
        </w:rPr>
        <w:t>1</w:t>
      </w:r>
      <w:proofErr w:type="gramEnd"/>
      <w:r w:rsidRPr="002C7D6B">
        <w:rPr>
          <w:sz w:val="24"/>
          <w:szCs w:val="24"/>
        </w:rPr>
        <w:t>.,</w:t>
      </w:r>
    </w:p>
    <w:p w:rsidR="002C7D6B" w:rsidRPr="002C7D6B" w:rsidRDefault="002C7D6B" w:rsidP="002C7D6B">
      <w:pPr>
        <w:jc w:val="center"/>
        <w:rPr>
          <w:sz w:val="24"/>
          <w:szCs w:val="24"/>
        </w:rPr>
      </w:pPr>
      <w:r w:rsidRPr="002C7D6B">
        <w:rPr>
          <w:sz w:val="24"/>
          <w:szCs w:val="24"/>
        </w:rPr>
        <w:t>модулю «Болезни о</w:t>
      </w:r>
      <w:r w:rsidR="0010067B">
        <w:rPr>
          <w:sz w:val="24"/>
          <w:szCs w:val="24"/>
        </w:rPr>
        <w:t xml:space="preserve">рганов кровообращения» </w:t>
      </w:r>
    </w:p>
    <w:p w:rsidR="002C7D6B" w:rsidRPr="002C7D6B" w:rsidRDefault="002C7D6B" w:rsidP="002C7D6B">
      <w:pPr>
        <w:pStyle w:val="3"/>
        <w:jc w:val="center"/>
        <w:rPr>
          <w:rFonts w:ascii="Times New Roman" w:hAnsi="Times New Roman"/>
          <w:sz w:val="24"/>
          <w:szCs w:val="24"/>
        </w:rPr>
      </w:pPr>
      <w:r w:rsidRPr="002C7D6B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697520" w:rsidRPr="002C7D6B" w:rsidRDefault="00697520" w:rsidP="002C7D6B">
      <w:pPr>
        <w:jc w:val="center"/>
        <w:rPr>
          <w:sz w:val="24"/>
          <w:szCs w:val="24"/>
        </w:rPr>
      </w:pPr>
    </w:p>
    <w:p w:rsidR="00697520" w:rsidRPr="002C7D6B" w:rsidRDefault="00697520" w:rsidP="002C7D6B">
      <w:pPr>
        <w:rPr>
          <w:b/>
          <w:caps/>
          <w:sz w:val="24"/>
          <w:szCs w:val="24"/>
        </w:rPr>
      </w:pPr>
      <w:r w:rsidRPr="002C7D6B">
        <w:rPr>
          <w:b/>
          <w:sz w:val="24"/>
          <w:szCs w:val="24"/>
        </w:rPr>
        <w:t xml:space="preserve">Тема 6. </w:t>
      </w:r>
      <w:r w:rsidRPr="002C7D6B">
        <w:rPr>
          <w:b/>
          <w:bCs/>
          <w:spacing w:val="-1"/>
          <w:sz w:val="24"/>
          <w:szCs w:val="24"/>
        </w:rPr>
        <w:t>Болезни миокарда</w:t>
      </w:r>
    </w:p>
    <w:p w:rsidR="00FF1C54" w:rsidRDefault="00697520" w:rsidP="002C7D6B">
      <w:pPr>
        <w:jc w:val="both"/>
        <w:rPr>
          <w:sz w:val="24"/>
          <w:szCs w:val="24"/>
        </w:rPr>
      </w:pPr>
      <w:r w:rsidRPr="002C7D6B">
        <w:rPr>
          <w:b/>
          <w:sz w:val="24"/>
          <w:szCs w:val="24"/>
        </w:rPr>
        <w:t xml:space="preserve">Наименование: </w:t>
      </w:r>
      <w:r w:rsidRPr="002C7D6B">
        <w:rPr>
          <w:sz w:val="24"/>
          <w:szCs w:val="24"/>
        </w:rPr>
        <w:t>ординатура по специальности 31.08.49 «Терапия»</w:t>
      </w:r>
    </w:p>
    <w:p w:rsidR="00FF1C54" w:rsidRPr="00383EC7" w:rsidRDefault="00FF1C54" w:rsidP="002C7D6B">
      <w:pPr>
        <w:jc w:val="both"/>
        <w:rPr>
          <w:b/>
          <w:sz w:val="24"/>
          <w:szCs w:val="24"/>
        </w:rPr>
      </w:pPr>
      <w:r w:rsidRPr="00FF1C54">
        <w:rPr>
          <w:b/>
          <w:sz w:val="24"/>
          <w:szCs w:val="24"/>
        </w:rPr>
        <w:t xml:space="preserve">Семестр: </w:t>
      </w:r>
      <w:r w:rsidRPr="00FF1C54">
        <w:rPr>
          <w:b/>
          <w:sz w:val="24"/>
          <w:szCs w:val="24"/>
          <w:lang w:val="en-US"/>
        </w:rPr>
        <w:t>II</w:t>
      </w:r>
    </w:p>
    <w:p w:rsidR="00697520" w:rsidRPr="002C7D6B" w:rsidRDefault="00697520" w:rsidP="002C7D6B">
      <w:pPr>
        <w:jc w:val="both"/>
        <w:rPr>
          <w:sz w:val="24"/>
          <w:szCs w:val="24"/>
        </w:rPr>
      </w:pPr>
      <w:r w:rsidRPr="002C7D6B">
        <w:rPr>
          <w:b/>
          <w:sz w:val="24"/>
          <w:szCs w:val="24"/>
        </w:rPr>
        <w:t xml:space="preserve">Контингент </w:t>
      </w:r>
      <w:proofErr w:type="gramStart"/>
      <w:r w:rsidRPr="002C7D6B">
        <w:rPr>
          <w:b/>
          <w:sz w:val="24"/>
          <w:szCs w:val="24"/>
        </w:rPr>
        <w:t>обучающихся</w:t>
      </w:r>
      <w:proofErr w:type="gramEnd"/>
      <w:r w:rsidRPr="002C7D6B">
        <w:rPr>
          <w:b/>
          <w:sz w:val="24"/>
          <w:szCs w:val="24"/>
        </w:rPr>
        <w:t xml:space="preserve">: </w:t>
      </w:r>
      <w:r w:rsidRPr="002C7D6B">
        <w:rPr>
          <w:sz w:val="24"/>
          <w:szCs w:val="24"/>
        </w:rPr>
        <w:t>ординаторы</w:t>
      </w:r>
    </w:p>
    <w:p w:rsidR="008C4CF7" w:rsidRPr="002C7D6B" w:rsidRDefault="008C4CF7" w:rsidP="002C7D6B">
      <w:pPr>
        <w:jc w:val="both"/>
        <w:rPr>
          <w:sz w:val="24"/>
          <w:szCs w:val="24"/>
        </w:rPr>
      </w:pPr>
      <w:r w:rsidRPr="002C7D6B">
        <w:rPr>
          <w:b/>
          <w:sz w:val="24"/>
          <w:szCs w:val="24"/>
        </w:rPr>
        <w:t xml:space="preserve">Продолжительность лекции: </w:t>
      </w:r>
      <w:r w:rsidR="00697520" w:rsidRPr="002C7D6B">
        <w:rPr>
          <w:sz w:val="24"/>
          <w:szCs w:val="24"/>
        </w:rPr>
        <w:t>2 часа</w:t>
      </w:r>
    </w:p>
    <w:p w:rsidR="008C4CF7" w:rsidRPr="002C7D6B" w:rsidRDefault="008C4CF7" w:rsidP="002C7D6B">
      <w:pPr>
        <w:jc w:val="both"/>
        <w:rPr>
          <w:b/>
          <w:sz w:val="24"/>
          <w:szCs w:val="24"/>
        </w:rPr>
      </w:pPr>
    </w:p>
    <w:p w:rsidR="00697520" w:rsidRPr="002C7D6B" w:rsidRDefault="00697520" w:rsidP="002C7D6B">
      <w:pPr>
        <w:jc w:val="both"/>
        <w:rPr>
          <w:sz w:val="24"/>
          <w:szCs w:val="24"/>
        </w:rPr>
      </w:pPr>
      <w:r w:rsidRPr="002C7D6B">
        <w:rPr>
          <w:b/>
          <w:sz w:val="24"/>
          <w:szCs w:val="24"/>
        </w:rPr>
        <w:t>Цель</w:t>
      </w:r>
      <w:r w:rsidRPr="002C7D6B">
        <w:rPr>
          <w:sz w:val="24"/>
          <w:szCs w:val="24"/>
        </w:rPr>
        <w:t xml:space="preserve"> – изучить этиологию, патогенез, клиническую картину, классификацию, современные методы, диагностики, лечения и профилактики миокардитов и </w:t>
      </w:r>
      <w:proofErr w:type="spellStart"/>
      <w:r w:rsidRPr="002C7D6B">
        <w:rPr>
          <w:sz w:val="24"/>
          <w:szCs w:val="24"/>
        </w:rPr>
        <w:t>кардиомиопатий</w:t>
      </w:r>
      <w:proofErr w:type="spellEnd"/>
      <w:r w:rsidRPr="002C7D6B">
        <w:rPr>
          <w:sz w:val="24"/>
          <w:szCs w:val="24"/>
        </w:rPr>
        <w:t>.</w:t>
      </w:r>
    </w:p>
    <w:p w:rsidR="00697520" w:rsidRPr="002C7D6B" w:rsidRDefault="00697520" w:rsidP="002C7D6B">
      <w:pPr>
        <w:jc w:val="both"/>
        <w:rPr>
          <w:sz w:val="24"/>
          <w:szCs w:val="24"/>
        </w:rPr>
      </w:pPr>
    </w:p>
    <w:p w:rsidR="00697520" w:rsidRPr="002C7D6B" w:rsidRDefault="00697520" w:rsidP="002C7D6B">
      <w:pPr>
        <w:jc w:val="both"/>
        <w:rPr>
          <w:b/>
          <w:sz w:val="24"/>
          <w:szCs w:val="24"/>
        </w:rPr>
      </w:pPr>
      <w:r w:rsidRPr="002C7D6B">
        <w:rPr>
          <w:b/>
          <w:sz w:val="24"/>
          <w:szCs w:val="24"/>
        </w:rPr>
        <w:t xml:space="preserve">Задачи занятия: </w:t>
      </w:r>
    </w:p>
    <w:p w:rsidR="00697520" w:rsidRPr="002C7D6B" w:rsidRDefault="00697520" w:rsidP="002C7D6B">
      <w:pPr>
        <w:jc w:val="both"/>
        <w:rPr>
          <w:sz w:val="24"/>
          <w:szCs w:val="24"/>
        </w:rPr>
      </w:pPr>
      <w:r w:rsidRPr="002C7D6B">
        <w:rPr>
          <w:sz w:val="24"/>
          <w:szCs w:val="24"/>
        </w:rPr>
        <w:t xml:space="preserve">1) совершенствовать профессиональные знания вопросов этиологии, патогенеза, клиники, осложнений </w:t>
      </w:r>
      <w:proofErr w:type="spellStart"/>
      <w:r w:rsidRPr="002C7D6B">
        <w:rPr>
          <w:sz w:val="24"/>
          <w:szCs w:val="24"/>
        </w:rPr>
        <w:t>некоронарогенных</w:t>
      </w:r>
      <w:proofErr w:type="spellEnd"/>
      <w:r w:rsidRPr="002C7D6B">
        <w:rPr>
          <w:sz w:val="24"/>
          <w:szCs w:val="24"/>
        </w:rPr>
        <w:t xml:space="preserve"> болезней миокарда; </w:t>
      </w:r>
    </w:p>
    <w:p w:rsidR="00697520" w:rsidRPr="002C7D6B" w:rsidRDefault="00697520" w:rsidP="002C7D6B">
      <w:pPr>
        <w:jc w:val="both"/>
        <w:rPr>
          <w:sz w:val="24"/>
          <w:szCs w:val="24"/>
        </w:rPr>
      </w:pPr>
      <w:r w:rsidRPr="002C7D6B">
        <w:rPr>
          <w:sz w:val="24"/>
          <w:szCs w:val="24"/>
        </w:rPr>
        <w:t xml:space="preserve">2) обсудить сложные вопросы дифференциальной диагностики миокардитов, </w:t>
      </w:r>
      <w:proofErr w:type="spellStart"/>
      <w:r w:rsidRPr="002C7D6B">
        <w:rPr>
          <w:sz w:val="24"/>
          <w:szCs w:val="24"/>
        </w:rPr>
        <w:t>кардиомиопатий</w:t>
      </w:r>
      <w:proofErr w:type="spellEnd"/>
      <w:r w:rsidRPr="002C7D6B">
        <w:rPr>
          <w:sz w:val="24"/>
          <w:szCs w:val="24"/>
        </w:rPr>
        <w:t>;</w:t>
      </w:r>
    </w:p>
    <w:p w:rsidR="00207F5A" w:rsidRPr="002C7D6B" w:rsidRDefault="00207F5A" w:rsidP="002C7D6B">
      <w:pPr>
        <w:jc w:val="both"/>
        <w:rPr>
          <w:sz w:val="24"/>
          <w:szCs w:val="24"/>
        </w:rPr>
      </w:pPr>
      <w:r w:rsidRPr="002C7D6B">
        <w:rPr>
          <w:sz w:val="24"/>
          <w:szCs w:val="24"/>
        </w:rPr>
        <w:t xml:space="preserve">3) развить и углубить профессиональные </w:t>
      </w:r>
      <w:proofErr w:type="gramStart"/>
      <w:r w:rsidRPr="002C7D6B">
        <w:rPr>
          <w:sz w:val="24"/>
          <w:szCs w:val="24"/>
        </w:rPr>
        <w:t>компетенции</w:t>
      </w:r>
      <w:proofErr w:type="gramEnd"/>
      <w:r w:rsidRPr="002C7D6B">
        <w:rPr>
          <w:sz w:val="24"/>
          <w:szCs w:val="24"/>
        </w:rPr>
        <w:t xml:space="preserve"> касающиеся диагностики, профилактики, лечения и реабилитации больных с  </w:t>
      </w:r>
      <w:proofErr w:type="spellStart"/>
      <w:r w:rsidRPr="002C7D6B">
        <w:rPr>
          <w:sz w:val="24"/>
          <w:szCs w:val="24"/>
        </w:rPr>
        <w:t>некоронарогенными</w:t>
      </w:r>
      <w:proofErr w:type="spellEnd"/>
      <w:r w:rsidRPr="002C7D6B">
        <w:rPr>
          <w:sz w:val="24"/>
          <w:szCs w:val="24"/>
        </w:rPr>
        <w:t xml:space="preserve"> болезнями миокарда.</w:t>
      </w:r>
    </w:p>
    <w:p w:rsidR="00697520" w:rsidRPr="002C7D6B" w:rsidRDefault="00697520" w:rsidP="002C7D6B">
      <w:pPr>
        <w:jc w:val="both"/>
        <w:rPr>
          <w:sz w:val="24"/>
          <w:szCs w:val="24"/>
        </w:rPr>
      </w:pPr>
    </w:p>
    <w:p w:rsidR="00697520" w:rsidRPr="002C7D6B" w:rsidRDefault="00697520" w:rsidP="002C7D6B">
      <w:pPr>
        <w:jc w:val="both"/>
        <w:rPr>
          <w:sz w:val="24"/>
          <w:szCs w:val="24"/>
        </w:rPr>
      </w:pPr>
      <w:r w:rsidRPr="002C7D6B">
        <w:rPr>
          <w:b/>
          <w:sz w:val="24"/>
          <w:szCs w:val="24"/>
        </w:rPr>
        <w:t>Формируемые компетенци</w:t>
      </w:r>
      <w:proofErr w:type="gramStart"/>
      <w:r w:rsidRPr="002C7D6B">
        <w:rPr>
          <w:b/>
          <w:sz w:val="24"/>
          <w:szCs w:val="24"/>
        </w:rPr>
        <w:t>и-</w:t>
      </w:r>
      <w:proofErr w:type="gramEnd"/>
      <w:r w:rsidRPr="002C7D6B">
        <w:rPr>
          <w:sz w:val="24"/>
          <w:szCs w:val="24"/>
        </w:rPr>
        <w:t xml:space="preserve"> ПК-1, ПК-2,</w:t>
      </w:r>
      <w:r w:rsidR="00A33482">
        <w:rPr>
          <w:sz w:val="24"/>
          <w:szCs w:val="24"/>
        </w:rPr>
        <w:t xml:space="preserve"> ПК-4</w:t>
      </w:r>
      <w:r w:rsidR="00A33482" w:rsidRPr="00A33482">
        <w:rPr>
          <w:sz w:val="24"/>
          <w:szCs w:val="24"/>
        </w:rPr>
        <w:t>,</w:t>
      </w:r>
      <w:r w:rsidR="00A33482">
        <w:rPr>
          <w:sz w:val="24"/>
          <w:szCs w:val="24"/>
        </w:rPr>
        <w:t xml:space="preserve"> ПК-5, ПК-6, ПК-8</w:t>
      </w:r>
      <w:r w:rsidRPr="002C7D6B">
        <w:rPr>
          <w:sz w:val="24"/>
          <w:szCs w:val="24"/>
        </w:rPr>
        <w:t>.</w:t>
      </w:r>
    </w:p>
    <w:p w:rsidR="00697520" w:rsidRPr="002C7D6B" w:rsidRDefault="00697520" w:rsidP="002C7D6B">
      <w:pPr>
        <w:jc w:val="both"/>
        <w:rPr>
          <w:b/>
          <w:sz w:val="24"/>
          <w:szCs w:val="24"/>
        </w:rPr>
      </w:pPr>
    </w:p>
    <w:p w:rsidR="00B468EE" w:rsidRPr="002C7D6B" w:rsidRDefault="008C4CF7" w:rsidP="002C7D6B">
      <w:pPr>
        <w:tabs>
          <w:tab w:val="left" w:pos="3735"/>
        </w:tabs>
        <w:jc w:val="both"/>
        <w:rPr>
          <w:b/>
          <w:sz w:val="24"/>
          <w:szCs w:val="24"/>
        </w:rPr>
      </w:pPr>
      <w:r w:rsidRPr="002C7D6B">
        <w:rPr>
          <w:b/>
          <w:sz w:val="24"/>
          <w:szCs w:val="24"/>
        </w:rPr>
        <w:t>В лекции освещаются следующие вопросы:</w:t>
      </w:r>
    </w:p>
    <w:p w:rsidR="008C4CF7" w:rsidRPr="002C7D6B" w:rsidRDefault="008C4CF7" w:rsidP="002C7D6B">
      <w:pPr>
        <w:tabs>
          <w:tab w:val="left" w:pos="3735"/>
        </w:tabs>
        <w:jc w:val="both"/>
        <w:rPr>
          <w:b/>
          <w:sz w:val="24"/>
          <w:szCs w:val="24"/>
        </w:rPr>
      </w:pPr>
      <w:r w:rsidRPr="002C7D6B">
        <w:rPr>
          <w:b/>
          <w:sz w:val="24"/>
          <w:szCs w:val="24"/>
        </w:rPr>
        <w:t xml:space="preserve"> </w:t>
      </w:r>
    </w:p>
    <w:p w:rsidR="004F41FA" w:rsidRPr="002C7D6B" w:rsidRDefault="004F41FA" w:rsidP="002C7D6B">
      <w:pPr>
        <w:pStyle w:val="a5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C7D6B">
        <w:rPr>
          <w:rFonts w:ascii="Times New Roman" w:hAnsi="Times New Roman"/>
          <w:sz w:val="24"/>
          <w:szCs w:val="24"/>
        </w:rPr>
        <w:t xml:space="preserve">Миокардиты </w:t>
      </w:r>
    </w:p>
    <w:p w:rsidR="004F41FA" w:rsidRPr="002C7D6B" w:rsidRDefault="004F41FA" w:rsidP="002C7D6B">
      <w:pPr>
        <w:pStyle w:val="a5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C7D6B">
        <w:rPr>
          <w:rFonts w:ascii="Times New Roman" w:hAnsi="Times New Roman"/>
          <w:sz w:val="24"/>
          <w:szCs w:val="24"/>
        </w:rPr>
        <w:t>Кардиомиопатии</w:t>
      </w:r>
      <w:proofErr w:type="spellEnd"/>
      <w:r w:rsidR="00B468EE" w:rsidRPr="002C7D6B">
        <w:rPr>
          <w:rFonts w:ascii="Times New Roman" w:hAnsi="Times New Roman"/>
          <w:sz w:val="24"/>
          <w:szCs w:val="24"/>
        </w:rPr>
        <w:t xml:space="preserve"> – общее понятие</w:t>
      </w:r>
      <w:r w:rsidR="00CA2FE5" w:rsidRPr="002C7D6B">
        <w:rPr>
          <w:rFonts w:ascii="Times New Roman" w:hAnsi="Times New Roman"/>
          <w:sz w:val="24"/>
          <w:szCs w:val="24"/>
        </w:rPr>
        <w:t>, классификация</w:t>
      </w:r>
    </w:p>
    <w:p w:rsidR="004F41FA" w:rsidRPr="002C7D6B" w:rsidRDefault="004F41FA" w:rsidP="002C7D6B">
      <w:pPr>
        <w:pStyle w:val="a5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C7D6B">
        <w:rPr>
          <w:rFonts w:ascii="Times New Roman" w:hAnsi="Times New Roman"/>
          <w:sz w:val="24"/>
          <w:szCs w:val="24"/>
        </w:rPr>
        <w:t>Дилатационная</w:t>
      </w:r>
      <w:proofErr w:type="spellEnd"/>
      <w:r w:rsidRPr="002C7D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7D6B">
        <w:rPr>
          <w:rFonts w:ascii="Times New Roman" w:hAnsi="Times New Roman"/>
          <w:sz w:val="24"/>
          <w:szCs w:val="24"/>
        </w:rPr>
        <w:t>кардиомиопатия</w:t>
      </w:r>
      <w:proofErr w:type="spellEnd"/>
    </w:p>
    <w:p w:rsidR="004F41FA" w:rsidRPr="002C7D6B" w:rsidRDefault="004F41FA" w:rsidP="002C7D6B">
      <w:pPr>
        <w:pStyle w:val="a5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C7D6B">
        <w:rPr>
          <w:rFonts w:ascii="Times New Roman" w:hAnsi="Times New Roman"/>
          <w:sz w:val="24"/>
          <w:szCs w:val="24"/>
        </w:rPr>
        <w:t xml:space="preserve">Гипертрофическая </w:t>
      </w:r>
      <w:proofErr w:type="spellStart"/>
      <w:r w:rsidRPr="002C7D6B">
        <w:rPr>
          <w:rFonts w:ascii="Times New Roman" w:hAnsi="Times New Roman"/>
          <w:sz w:val="24"/>
          <w:szCs w:val="24"/>
        </w:rPr>
        <w:t>кардиомиопатия</w:t>
      </w:r>
      <w:proofErr w:type="spellEnd"/>
      <w:r w:rsidRPr="002C7D6B">
        <w:rPr>
          <w:rFonts w:ascii="Times New Roman" w:hAnsi="Times New Roman"/>
          <w:sz w:val="24"/>
          <w:szCs w:val="24"/>
        </w:rPr>
        <w:t xml:space="preserve"> </w:t>
      </w:r>
    </w:p>
    <w:p w:rsidR="008C4CF7" w:rsidRPr="002C7D6B" w:rsidRDefault="004F41FA" w:rsidP="002C7D6B">
      <w:pPr>
        <w:pStyle w:val="a5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C7D6B">
        <w:rPr>
          <w:rFonts w:ascii="Times New Roman" w:hAnsi="Times New Roman"/>
          <w:sz w:val="24"/>
          <w:szCs w:val="24"/>
        </w:rPr>
        <w:t>Рестриктивная</w:t>
      </w:r>
      <w:proofErr w:type="spellEnd"/>
      <w:r w:rsidRPr="002C7D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7D6B">
        <w:rPr>
          <w:rFonts w:ascii="Times New Roman" w:hAnsi="Times New Roman"/>
          <w:sz w:val="24"/>
          <w:szCs w:val="24"/>
        </w:rPr>
        <w:t>кардиомиопатия</w:t>
      </w:r>
      <w:proofErr w:type="spellEnd"/>
      <w:r w:rsidRPr="002C7D6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C7D6B">
        <w:rPr>
          <w:rFonts w:ascii="Times New Roman" w:hAnsi="Times New Roman"/>
          <w:sz w:val="24"/>
          <w:szCs w:val="24"/>
        </w:rPr>
        <w:t>эндомиокардиальн</w:t>
      </w:r>
      <w:r w:rsidR="00B468EE" w:rsidRPr="002C7D6B">
        <w:rPr>
          <w:rFonts w:ascii="Times New Roman" w:hAnsi="Times New Roman"/>
          <w:sz w:val="24"/>
          <w:szCs w:val="24"/>
        </w:rPr>
        <w:t>ый</w:t>
      </w:r>
      <w:proofErr w:type="spellEnd"/>
      <w:r w:rsidR="00B468EE" w:rsidRPr="002C7D6B">
        <w:rPr>
          <w:rFonts w:ascii="Times New Roman" w:hAnsi="Times New Roman"/>
          <w:sz w:val="24"/>
          <w:szCs w:val="24"/>
        </w:rPr>
        <w:t xml:space="preserve"> фиброз, эндокардит </w:t>
      </w:r>
      <w:proofErr w:type="spellStart"/>
      <w:r w:rsidR="00B468EE" w:rsidRPr="002C7D6B">
        <w:rPr>
          <w:rFonts w:ascii="Times New Roman" w:hAnsi="Times New Roman"/>
          <w:sz w:val="24"/>
          <w:szCs w:val="24"/>
        </w:rPr>
        <w:t>Леффлера</w:t>
      </w:r>
      <w:proofErr w:type="spellEnd"/>
      <w:r w:rsidR="00B468EE" w:rsidRPr="002C7D6B">
        <w:rPr>
          <w:rFonts w:ascii="Times New Roman" w:hAnsi="Times New Roman"/>
          <w:sz w:val="24"/>
          <w:szCs w:val="24"/>
        </w:rPr>
        <w:t>)</w:t>
      </w:r>
      <w:r w:rsidRPr="002C7D6B">
        <w:rPr>
          <w:rFonts w:ascii="Times New Roman" w:hAnsi="Times New Roman"/>
          <w:sz w:val="24"/>
          <w:szCs w:val="24"/>
        </w:rPr>
        <w:t>.</w:t>
      </w:r>
    </w:p>
    <w:p w:rsidR="008C4CF7" w:rsidRPr="002C7D6B" w:rsidRDefault="008C4CF7" w:rsidP="002C7D6B">
      <w:pPr>
        <w:jc w:val="both"/>
        <w:rPr>
          <w:b/>
          <w:sz w:val="24"/>
          <w:szCs w:val="24"/>
        </w:rPr>
      </w:pPr>
      <w:r w:rsidRPr="002C7D6B">
        <w:rPr>
          <w:b/>
          <w:sz w:val="24"/>
          <w:szCs w:val="24"/>
        </w:rPr>
        <w:t xml:space="preserve">План лекции. </w:t>
      </w:r>
    </w:p>
    <w:p w:rsidR="004F41FA" w:rsidRPr="002C7D6B" w:rsidRDefault="004F41FA" w:rsidP="002C7D6B">
      <w:pPr>
        <w:pStyle w:val="a5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C7D6B">
        <w:rPr>
          <w:rFonts w:ascii="Times New Roman" w:hAnsi="Times New Roman"/>
          <w:sz w:val="24"/>
          <w:szCs w:val="24"/>
        </w:rPr>
        <w:lastRenderedPageBreak/>
        <w:t xml:space="preserve">Актуальность темы </w:t>
      </w:r>
      <w:proofErr w:type="spellStart"/>
      <w:r w:rsidRPr="002C7D6B">
        <w:rPr>
          <w:rFonts w:ascii="Times New Roman" w:hAnsi="Times New Roman"/>
          <w:sz w:val="24"/>
          <w:szCs w:val="24"/>
        </w:rPr>
        <w:t>некоронарогенных</w:t>
      </w:r>
      <w:proofErr w:type="spellEnd"/>
      <w:r w:rsidRPr="002C7D6B">
        <w:rPr>
          <w:rFonts w:ascii="Times New Roman" w:hAnsi="Times New Roman"/>
          <w:sz w:val="24"/>
          <w:szCs w:val="24"/>
        </w:rPr>
        <w:t xml:space="preserve"> болезней миокарда</w:t>
      </w:r>
    </w:p>
    <w:p w:rsidR="004F41FA" w:rsidRPr="002C7D6B" w:rsidRDefault="004F41FA" w:rsidP="002C7D6B">
      <w:pPr>
        <w:pStyle w:val="a5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C7D6B">
        <w:rPr>
          <w:rFonts w:ascii="Times New Roman" w:hAnsi="Times New Roman"/>
          <w:sz w:val="24"/>
          <w:szCs w:val="24"/>
        </w:rPr>
        <w:t>Миокардиты, как воспалительные заболевания миокарда: этиология, патогенез, классификация. Клинические проявления. Диагностика, дифференциальная диагностика. Лечение. Прогноз. Профилактика.</w:t>
      </w:r>
    </w:p>
    <w:p w:rsidR="004F41FA" w:rsidRPr="002C7D6B" w:rsidRDefault="004F41FA" w:rsidP="002C7D6B">
      <w:pPr>
        <w:pStyle w:val="a5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C7D6B">
        <w:rPr>
          <w:rFonts w:ascii="Times New Roman" w:hAnsi="Times New Roman"/>
          <w:sz w:val="24"/>
          <w:szCs w:val="24"/>
        </w:rPr>
        <w:t>Определение понятия «</w:t>
      </w:r>
      <w:proofErr w:type="spellStart"/>
      <w:r w:rsidRPr="002C7D6B">
        <w:rPr>
          <w:rFonts w:ascii="Times New Roman" w:hAnsi="Times New Roman"/>
          <w:sz w:val="24"/>
          <w:szCs w:val="24"/>
        </w:rPr>
        <w:t>кардиомиопатии</w:t>
      </w:r>
      <w:proofErr w:type="spellEnd"/>
      <w:r w:rsidRPr="002C7D6B">
        <w:rPr>
          <w:rFonts w:ascii="Times New Roman" w:hAnsi="Times New Roman"/>
          <w:sz w:val="24"/>
          <w:szCs w:val="24"/>
        </w:rPr>
        <w:t xml:space="preserve">», классификация. </w:t>
      </w:r>
    </w:p>
    <w:p w:rsidR="004F41FA" w:rsidRPr="002C7D6B" w:rsidRDefault="004F41FA" w:rsidP="002C7D6B">
      <w:pPr>
        <w:pStyle w:val="a5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C7D6B">
        <w:rPr>
          <w:rFonts w:ascii="Times New Roman" w:hAnsi="Times New Roman"/>
          <w:sz w:val="24"/>
          <w:szCs w:val="24"/>
        </w:rPr>
        <w:t>Дилатационная</w:t>
      </w:r>
      <w:proofErr w:type="spellEnd"/>
      <w:r w:rsidRPr="002C7D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7D6B">
        <w:rPr>
          <w:rFonts w:ascii="Times New Roman" w:hAnsi="Times New Roman"/>
          <w:sz w:val="24"/>
          <w:szCs w:val="24"/>
        </w:rPr>
        <w:t>кардиомиопатия</w:t>
      </w:r>
      <w:proofErr w:type="spellEnd"/>
      <w:r w:rsidRPr="002C7D6B">
        <w:rPr>
          <w:rFonts w:ascii="Times New Roman" w:hAnsi="Times New Roman"/>
          <w:sz w:val="24"/>
          <w:szCs w:val="24"/>
        </w:rPr>
        <w:t xml:space="preserve"> (ДКМП): определение, распространенность, этиология, патогенез (расширение камер сердца и нарушение сократительной функции миокарда), клиническая картина (прогрессирующая сердечная недостаточность, нарушение ритма и проводимости, тромбоэмболический синдром). Диагностика ДКМП. Дифференциальная диагностика с ИБС. Лечение (сердечной недостаточности и аритмии, трансплантация сердца).</w:t>
      </w:r>
    </w:p>
    <w:p w:rsidR="004F41FA" w:rsidRPr="002C7D6B" w:rsidRDefault="004F41FA" w:rsidP="002C7D6B">
      <w:pPr>
        <w:pStyle w:val="a5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C7D6B">
        <w:rPr>
          <w:rFonts w:ascii="Times New Roman" w:hAnsi="Times New Roman"/>
          <w:sz w:val="24"/>
          <w:szCs w:val="24"/>
        </w:rPr>
        <w:t xml:space="preserve">Гипертрофическая </w:t>
      </w:r>
      <w:proofErr w:type="spellStart"/>
      <w:r w:rsidRPr="002C7D6B">
        <w:rPr>
          <w:rFonts w:ascii="Times New Roman" w:hAnsi="Times New Roman"/>
          <w:sz w:val="24"/>
          <w:szCs w:val="24"/>
        </w:rPr>
        <w:t>кардиомиопатия</w:t>
      </w:r>
      <w:proofErr w:type="spellEnd"/>
      <w:r w:rsidRPr="002C7D6B">
        <w:rPr>
          <w:rFonts w:ascii="Times New Roman" w:hAnsi="Times New Roman"/>
          <w:sz w:val="24"/>
          <w:szCs w:val="24"/>
        </w:rPr>
        <w:t xml:space="preserve"> (ГКМП): определение, распространенность, этиология, патогенез (нарушение диастолической функции сердца, обструкция выходного отдела желудочка –  при </w:t>
      </w:r>
      <w:proofErr w:type="spellStart"/>
      <w:r w:rsidRPr="002C7D6B">
        <w:rPr>
          <w:rFonts w:ascii="Times New Roman" w:hAnsi="Times New Roman"/>
          <w:sz w:val="24"/>
          <w:szCs w:val="24"/>
        </w:rPr>
        <w:t>обструктивном</w:t>
      </w:r>
      <w:proofErr w:type="spellEnd"/>
      <w:r w:rsidRPr="002C7D6B">
        <w:rPr>
          <w:rFonts w:ascii="Times New Roman" w:hAnsi="Times New Roman"/>
          <w:sz w:val="24"/>
          <w:szCs w:val="24"/>
        </w:rPr>
        <w:t xml:space="preserve"> варианте), клиническая картина (признаки сердечной недостаточности, приступы стенокардии, головокружение и обмороки, нарушения ритма).</w:t>
      </w:r>
      <w:proofErr w:type="gramEnd"/>
      <w:r w:rsidRPr="002C7D6B">
        <w:rPr>
          <w:rFonts w:ascii="Times New Roman" w:hAnsi="Times New Roman"/>
          <w:sz w:val="24"/>
          <w:szCs w:val="24"/>
        </w:rPr>
        <w:t xml:space="preserve"> Диагностика (основной метод – </w:t>
      </w:r>
      <w:proofErr w:type="spellStart"/>
      <w:r w:rsidRPr="002C7D6B">
        <w:rPr>
          <w:rFonts w:ascii="Times New Roman" w:hAnsi="Times New Roman"/>
          <w:sz w:val="24"/>
          <w:szCs w:val="24"/>
        </w:rPr>
        <w:t>ЭхоКГ</w:t>
      </w:r>
      <w:proofErr w:type="spellEnd"/>
      <w:r w:rsidRPr="002C7D6B">
        <w:rPr>
          <w:rFonts w:ascii="Times New Roman" w:hAnsi="Times New Roman"/>
          <w:sz w:val="24"/>
          <w:szCs w:val="24"/>
        </w:rPr>
        <w:t>), дифференциальный диагноз (со стенозом устья аорты, ИБС). Лечение (медикаментозное, хирургическое, показания к хирургическому лечению). Прогноз.</w:t>
      </w:r>
    </w:p>
    <w:p w:rsidR="004F41FA" w:rsidRPr="002C7D6B" w:rsidRDefault="004F41FA" w:rsidP="002C7D6B">
      <w:pPr>
        <w:pStyle w:val="a5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C7D6B">
        <w:rPr>
          <w:rFonts w:ascii="Times New Roman" w:hAnsi="Times New Roman"/>
          <w:sz w:val="24"/>
          <w:szCs w:val="24"/>
        </w:rPr>
        <w:t>Рестриктивная</w:t>
      </w:r>
      <w:proofErr w:type="spellEnd"/>
      <w:r w:rsidRPr="002C7D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7D6B">
        <w:rPr>
          <w:rFonts w:ascii="Times New Roman" w:hAnsi="Times New Roman"/>
          <w:sz w:val="24"/>
          <w:szCs w:val="24"/>
        </w:rPr>
        <w:t>кардиомиопатия</w:t>
      </w:r>
      <w:proofErr w:type="spellEnd"/>
      <w:r w:rsidRPr="002C7D6B">
        <w:rPr>
          <w:rFonts w:ascii="Times New Roman" w:hAnsi="Times New Roman"/>
          <w:sz w:val="24"/>
          <w:szCs w:val="24"/>
        </w:rPr>
        <w:t xml:space="preserve"> ((РКМП) </w:t>
      </w:r>
      <w:proofErr w:type="spellStart"/>
      <w:r w:rsidRPr="002C7D6B">
        <w:rPr>
          <w:rFonts w:ascii="Times New Roman" w:hAnsi="Times New Roman"/>
          <w:sz w:val="24"/>
          <w:szCs w:val="24"/>
        </w:rPr>
        <w:t>эндомиокардиальный</w:t>
      </w:r>
      <w:proofErr w:type="spellEnd"/>
      <w:r w:rsidRPr="002C7D6B">
        <w:rPr>
          <w:rFonts w:ascii="Times New Roman" w:hAnsi="Times New Roman"/>
          <w:sz w:val="24"/>
          <w:szCs w:val="24"/>
        </w:rPr>
        <w:t xml:space="preserve"> фиброз, эндокардит </w:t>
      </w:r>
      <w:proofErr w:type="spellStart"/>
      <w:r w:rsidRPr="002C7D6B">
        <w:rPr>
          <w:rFonts w:ascii="Times New Roman" w:hAnsi="Times New Roman"/>
          <w:sz w:val="24"/>
          <w:szCs w:val="24"/>
        </w:rPr>
        <w:t>Леффлера</w:t>
      </w:r>
      <w:proofErr w:type="spellEnd"/>
      <w:r w:rsidRPr="002C7D6B">
        <w:rPr>
          <w:rFonts w:ascii="Times New Roman" w:hAnsi="Times New Roman"/>
          <w:sz w:val="24"/>
          <w:szCs w:val="24"/>
        </w:rPr>
        <w:t>): определение, этиология, патогенез (нарушение диастолической функции), клинические проявления (сердечная недостаточность). Диагностика. Лечение. Прогноз.</w:t>
      </w:r>
    </w:p>
    <w:p w:rsidR="008C4CF7" w:rsidRPr="002C7D6B" w:rsidRDefault="008C4CF7" w:rsidP="002C7D6B">
      <w:pPr>
        <w:jc w:val="both"/>
        <w:rPr>
          <w:sz w:val="24"/>
          <w:szCs w:val="24"/>
        </w:rPr>
      </w:pPr>
    </w:p>
    <w:p w:rsidR="008C4CF7" w:rsidRPr="002C7D6B" w:rsidRDefault="008C4CF7" w:rsidP="002C7D6B">
      <w:pPr>
        <w:jc w:val="both"/>
        <w:rPr>
          <w:sz w:val="24"/>
          <w:szCs w:val="24"/>
        </w:rPr>
      </w:pPr>
    </w:p>
    <w:p w:rsidR="008C4CF7" w:rsidRPr="002C7D6B" w:rsidRDefault="008C4CF7" w:rsidP="002C7D6B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C7D6B">
        <w:rPr>
          <w:b/>
          <w:sz w:val="24"/>
          <w:szCs w:val="24"/>
        </w:rPr>
        <w:t xml:space="preserve">Иллюстративный материал и оснащение: </w:t>
      </w:r>
      <w:r w:rsidRPr="002C7D6B">
        <w:rPr>
          <w:sz w:val="24"/>
          <w:szCs w:val="24"/>
        </w:rPr>
        <w:t xml:space="preserve">мультимедийный проектор, мультимедийные материалы, слайды, ноутбук. </w:t>
      </w:r>
    </w:p>
    <w:p w:rsidR="0014100A" w:rsidRPr="002C7D6B" w:rsidRDefault="0014100A" w:rsidP="002C7D6B">
      <w:pPr>
        <w:widowControl/>
        <w:autoSpaceDE/>
        <w:autoSpaceDN/>
        <w:adjustRightInd/>
        <w:jc w:val="both"/>
        <w:rPr>
          <w:b/>
          <w:sz w:val="24"/>
          <w:szCs w:val="24"/>
        </w:rPr>
      </w:pPr>
    </w:p>
    <w:p w:rsidR="0014100A" w:rsidRPr="002C7D6B" w:rsidRDefault="0014100A" w:rsidP="002C7D6B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2C7D6B">
        <w:rPr>
          <w:b/>
          <w:sz w:val="24"/>
          <w:szCs w:val="24"/>
        </w:rPr>
        <w:t>Метод контроля полученных знаний</w:t>
      </w:r>
      <w:r w:rsidRPr="002C7D6B">
        <w:rPr>
          <w:sz w:val="24"/>
          <w:szCs w:val="24"/>
        </w:rPr>
        <w:t>: тестовый контроль и собеседование по данной тематике во время семинарских и практических занятий.</w:t>
      </w:r>
    </w:p>
    <w:p w:rsidR="008C4CF7" w:rsidRPr="002C7D6B" w:rsidRDefault="008C4CF7" w:rsidP="002C7D6B">
      <w:pPr>
        <w:widowControl/>
        <w:autoSpaceDE/>
        <w:autoSpaceDN/>
        <w:adjustRightInd/>
        <w:jc w:val="both"/>
        <w:rPr>
          <w:b/>
          <w:sz w:val="24"/>
          <w:szCs w:val="24"/>
        </w:rPr>
      </w:pPr>
    </w:p>
    <w:p w:rsidR="008C4CF7" w:rsidRPr="002C7D6B" w:rsidRDefault="008C4CF7" w:rsidP="002C7D6B">
      <w:pPr>
        <w:widowControl/>
        <w:autoSpaceDE/>
        <w:autoSpaceDN/>
        <w:adjustRightInd/>
        <w:jc w:val="both"/>
        <w:rPr>
          <w:b/>
          <w:sz w:val="24"/>
          <w:szCs w:val="24"/>
        </w:rPr>
      </w:pPr>
    </w:p>
    <w:p w:rsidR="008C4CF7" w:rsidRPr="002C7D6B" w:rsidRDefault="008C4CF7" w:rsidP="002C7D6B">
      <w:pPr>
        <w:jc w:val="both"/>
        <w:rPr>
          <w:b/>
          <w:sz w:val="24"/>
          <w:szCs w:val="24"/>
        </w:rPr>
      </w:pPr>
    </w:p>
    <w:p w:rsidR="008C4CF7" w:rsidRPr="002C7D6B" w:rsidRDefault="008C4CF7" w:rsidP="002C7D6B">
      <w:pPr>
        <w:jc w:val="both"/>
        <w:rPr>
          <w:b/>
          <w:sz w:val="24"/>
          <w:szCs w:val="24"/>
        </w:rPr>
      </w:pPr>
      <w:r w:rsidRPr="002C7D6B">
        <w:rPr>
          <w:b/>
          <w:sz w:val="24"/>
          <w:szCs w:val="24"/>
        </w:rPr>
        <w:t>Литература по теме лекции.</w:t>
      </w:r>
    </w:p>
    <w:tbl>
      <w:tblPr>
        <w:tblStyle w:val="af2"/>
        <w:tblW w:w="4946" w:type="pct"/>
        <w:tblLook w:val="0000"/>
      </w:tblPr>
      <w:tblGrid>
        <w:gridCol w:w="534"/>
        <w:gridCol w:w="9213"/>
      </w:tblGrid>
      <w:tr w:rsidR="004F41FA" w:rsidRPr="002C7D6B" w:rsidTr="002C7D6B">
        <w:trPr>
          <w:trHeight w:val="370"/>
        </w:trPr>
        <w:tc>
          <w:tcPr>
            <w:tcW w:w="5000" w:type="pct"/>
            <w:gridSpan w:val="2"/>
          </w:tcPr>
          <w:p w:rsidR="004F41FA" w:rsidRPr="002C7D6B" w:rsidRDefault="004F41FA" w:rsidP="002C7D6B">
            <w:pPr>
              <w:tabs>
                <w:tab w:val="left" w:pos="-108"/>
              </w:tabs>
              <w:jc w:val="center"/>
              <w:rPr>
                <w:b/>
                <w:sz w:val="24"/>
                <w:szCs w:val="24"/>
              </w:rPr>
            </w:pPr>
            <w:r w:rsidRPr="002C7D6B">
              <w:rPr>
                <w:b/>
                <w:sz w:val="24"/>
                <w:szCs w:val="24"/>
              </w:rPr>
              <w:t>Основная литература</w:t>
            </w:r>
          </w:p>
        </w:tc>
      </w:tr>
      <w:tr w:rsidR="004F41FA" w:rsidRPr="002C7D6B" w:rsidTr="002C7D6B">
        <w:trPr>
          <w:trHeight w:val="580"/>
        </w:trPr>
        <w:tc>
          <w:tcPr>
            <w:tcW w:w="274" w:type="pct"/>
          </w:tcPr>
          <w:p w:rsidR="004F41FA" w:rsidRPr="002C7D6B" w:rsidRDefault="004F41FA" w:rsidP="002C7D6B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2C7D6B">
              <w:rPr>
                <w:sz w:val="24"/>
                <w:szCs w:val="24"/>
              </w:rPr>
              <w:t>1</w:t>
            </w:r>
          </w:p>
        </w:tc>
        <w:tc>
          <w:tcPr>
            <w:tcW w:w="4726" w:type="pct"/>
          </w:tcPr>
          <w:p w:rsidR="004F41FA" w:rsidRPr="002C7D6B" w:rsidRDefault="004F41FA" w:rsidP="002C7D6B">
            <w:pPr>
              <w:tabs>
                <w:tab w:val="left" w:pos="-108"/>
              </w:tabs>
              <w:rPr>
                <w:b/>
                <w:bCs/>
                <w:sz w:val="24"/>
                <w:szCs w:val="24"/>
              </w:rPr>
            </w:pPr>
            <w:r w:rsidRPr="002C7D6B">
              <w:rPr>
                <w:b/>
                <w:bCs/>
                <w:sz w:val="24"/>
                <w:szCs w:val="24"/>
              </w:rPr>
              <w:t xml:space="preserve">Арутюнов, Г. П. </w:t>
            </w:r>
            <w:r w:rsidRPr="002C7D6B">
              <w:rPr>
                <w:sz w:val="24"/>
                <w:szCs w:val="24"/>
              </w:rPr>
              <w:t>Диагностика и лечение заболеваний сердца и сосудов</w:t>
            </w:r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gramEnd"/>
            <w:r w:rsidRPr="002C7D6B">
              <w:rPr>
                <w:sz w:val="24"/>
                <w:szCs w:val="24"/>
              </w:rPr>
              <w:t xml:space="preserve"> [учебное пособие] / Г. П. Арутюнов. - М.</w:t>
            </w:r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gramEnd"/>
            <w:r w:rsidRPr="002C7D6B">
              <w:rPr>
                <w:sz w:val="24"/>
                <w:szCs w:val="24"/>
              </w:rPr>
              <w:t xml:space="preserve"> ГЭОТАР-Медиа, 2013. - 504 с. </w:t>
            </w:r>
          </w:p>
        </w:tc>
      </w:tr>
      <w:tr w:rsidR="004F41FA" w:rsidRPr="002C7D6B" w:rsidTr="002C7D6B">
        <w:trPr>
          <w:trHeight w:val="920"/>
        </w:trPr>
        <w:tc>
          <w:tcPr>
            <w:tcW w:w="274" w:type="pct"/>
          </w:tcPr>
          <w:p w:rsidR="004F41FA" w:rsidRPr="002C7D6B" w:rsidRDefault="004F41FA" w:rsidP="002C7D6B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2C7D6B">
              <w:rPr>
                <w:sz w:val="24"/>
                <w:szCs w:val="24"/>
              </w:rPr>
              <w:t>2</w:t>
            </w:r>
          </w:p>
        </w:tc>
        <w:tc>
          <w:tcPr>
            <w:tcW w:w="4726" w:type="pct"/>
          </w:tcPr>
          <w:p w:rsidR="004F41FA" w:rsidRPr="002C7D6B" w:rsidRDefault="004F41FA" w:rsidP="002C7D6B">
            <w:pPr>
              <w:tabs>
                <w:tab w:val="left" w:pos="-108"/>
              </w:tabs>
              <w:rPr>
                <w:sz w:val="24"/>
                <w:szCs w:val="24"/>
              </w:rPr>
            </w:pPr>
            <w:r w:rsidRPr="002C7D6B">
              <w:rPr>
                <w:b/>
                <w:bCs/>
                <w:sz w:val="24"/>
                <w:szCs w:val="24"/>
              </w:rPr>
              <w:t>Избранные лекции по</w:t>
            </w:r>
            <w:r w:rsidRPr="002C7D6B">
              <w:rPr>
                <w:sz w:val="24"/>
                <w:szCs w:val="24"/>
              </w:rPr>
              <w:t xml:space="preserve">  внутренним болезням</w:t>
            </w:r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gramEnd"/>
            <w:r w:rsidRPr="002C7D6B">
              <w:rPr>
                <w:sz w:val="24"/>
                <w:szCs w:val="24"/>
              </w:rPr>
              <w:t xml:space="preserve"> учебное пособие для врачей-интернов и клинических ординаторов рек. УМО по </w:t>
            </w:r>
            <w:proofErr w:type="spellStart"/>
            <w:r w:rsidRPr="002C7D6B">
              <w:rPr>
                <w:sz w:val="24"/>
                <w:szCs w:val="24"/>
              </w:rPr>
              <w:t>мед</w:t>
            </w:r>
            <w:proofErr w:type="gramStart"/>
            <w:r w:rsidRPr="002C7D6B">
              <w:rPr>
                <w:sz w:val="24"/>
                <w:szCs w:val="24"/>
              </w:rPr>
              <w:t>.и</w:t>
            </w:r>
            <w:proofErr w:type="spellEnd"/>
            <w:proofErr w:type="gramEnd"/>
            <w:r w:rsidRPr="002C7D6B">
              <w:rPr>
                <w:sz w:val="24"/>
                <w:szCs w:val="24"/>
              </w:rPr>
              <w:t xml:space="preserve"> </w:t>
            </w:r>
            <w:proofErr w:type="spellStart"/>
            <w:r w:rsidRPr="002C7D6B">
              <w:rPr>
                <w:sz w:val="24"/>
                <w:szCs w:val="24"/>
              </w:rPr>
              <w:t>фармац</w:t>
            </w:r>
            <w:proofErr w:type="spellEnd"/>
            <w:r w:rsidRPr="002C7D6B">
              <w:rPr>
                <w:sz w:val="24"/>
                <w:szCs w:val="24"/>
              </w:rPr>
              <w:t>. образованию вузов России / Р. М. Фазлыева [и др.] ; Башкирский гос. мед. ун-т, Каф. факультетской терапии. - Уфа</w:t>
            </w:r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gramEnd"/>
            <w:r w:rsidRPr="002C7D6B">
              <w:rPr>
                <w:sz w:val="24"/>
                <w:szCs w:val="24"/>
              </w:rPr>
              <w:t xml:space="preserve"> БГМУ. – 2009. – </w:t>
            </w:r>
            <w:r w:rsidRPr="002C7D6B">
              <w:rPr>
                <w:b/>
                <w:bCs/>
                <w:sz w:val="24"/>
                <w:szCs w:val="24"/>
              </w:rPr>
              <w:t>Ч. 2</w:t>
            </w:r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gramEnd"/>
            <w:r w:rsidRPr="002C7D6B">
              <w:rPr>
                <w:sz w:val="24"/>
                <w:szCs w:val="24"/>
              </w:rPr>
              <w:t xml:space="preserve"> Болезни органов кровообращения. - 349 </w:t>
            </w:r>
            <w:proofErr w:type="gramStart"/>
            <w:r w:rsidRPr="002C7D6B">
              <w:rPr>
                <w:sz w:val="24"/>
                <w:szCs w:val="24"/>
              </w:rPr>
              <w:t>с</w:t>
            </w:r>
            <w:proofErr w:type="gramEnd"/>
            <w:r w:rsidRPr="002C7D6B">
              <w:rPr>
                <w:sz w:val="24"/>
                <w:szCs w:val="24"/>
              </w:rPr>
              <w:t xml:space="preserve">. </w:t>
            </w:r>
          </w:p>
        </w:tc>
      </w:tr>
      <w:tr w:rsidR="004F41FA" w:rsidRPr="002C7D6B" w:rsidTr="002C7D6B">
        <w:trPr>
          <w:trHeight w:val="792"/>
        </w:trPr>
        <w:tc>
          <w:tcPr>
            <w:tcW w:w="274" w:type="pct"/>
          </w:tcPr>
          <w:p w:rsidR="004F41FA" w:rsidRPr="002C7D6B" w:rsidRDefault="004F41FA" w:rsidP="002C7D6B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2C7D6B">
              <w:rPr>
                <w:sz w:val="24"/>
                <w:szCs w:val="24"/>
              </w:rPr>
              <w:t>3</w:t>
            </w:r>
          </w:p>
        </w:tc>
        <w:tc>
          <w:tcPr>
            <w:tcW w:w="4726" w:type="pct"/>
          </w:tcPr>
          <w:p w:rsidR="004F41FA" w:rsidRPr="002C7D6B" w:rsidRDefault="004F41FA" w:rsidP="002C7D6B">
            <w:pPr>
              <w:tabs>
                <w:tab w:val="left" w:pos="-108"/>
              </w:tabs>
              <w:rPr>
                <w:sz w:val="24"/>
                <w:szCs w:val="24"/>
              </w:rPr>
            </w:pPr>
            <w:r w:rsidRPr="002C7D6B">
              <w:rPr>
                <w:b/>
                <w:bCs/>
                <w:sz w:val="24"/>
                <w:szCs w:val="24"/>
              </w:rPr>
              <w:t>Кардиология. Национальное руководство</w:t>
            </w:r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gramEnd"/>
            <w:r w:rsidRPr="002C7D6B">
              <w:rPr>
                <w:sz w:val="24"/>
                <w:szCs w:val="24"/>
              </w:rPr>
              <w:t xml:space="preserve"> краткое издание / Ассоциация медицинских обществ по качеству, Всероссийское науч. о-во кардиологов  ; под ред. Ю. Н. </w:t>
            </w:r>
            <w:proofErr w:type="spellStart"/>
            <w:r w:rsidRPr="002C7D6B">
              <w:rPr>
                <w:sz w:val="24"/>
                <w:szCs w:val="24"/>
              </w:rPr>
              <w:t>Беленкова</w:t>
            </w:r>
            <w:proofErr w:type="spellEnd"/>
            <w:r w:rsidRPr="002C7D6B">
              <w:rPr>
                <w:sz w:val="24"/>
                <w:szCs w:val="24"/>
              </w:rPr>
              <w:t xml:space="preserve">, Р. Г. </w:t>
            </w:r>
            <w:proofErr w:type="spellStart"/>
            <w:r w:rsidRPr="002C7D6B">
              <w:rPr>
                <w:sz w:val="24"/>
                <w:szCs w:val="24"/>
              </w:rPr>
              <w:t>Оганова</w:t>
            </w:r>
            <w:proofErr w:type="spellEnd"/>
            <w:r w:rsidRPr="002C7D6B">
              <w:rPr>
                <w:sz w:val="24"/>
                <w:szCs w:val="24"/>
              </w:rPr>
              <w:t>. - М.</w:t>
            </w:r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gramEnd"/>
            <w:r w:rsidRPr="002C7D6B">
              <w:rPr>
                <w:sz w:val="24"/>
                <w:szCs w:val="24"/>
              </w:rPr>
              <w:t xml:space="preserve"> ГЭОТАР-Медиа, 2012. - 848 с. - (Национальные руководства). </w:t>
            </w:r>
          </w:p>
        </w:tc>
      </w:tr>
      <w:tr w:rsidR="004F41FA" w:rsidRPr="002C7D6B" w:rsidTr="002C7D6B">
        <w:trPr>
          <w:trHeight w:val="848"/>
        </w:trPr>
        <w:tc>
          <w:tcPr>
            <w:tcW w:w="274" w:type="pct"/>
          </w:tcPr>
          <w:p w:rsidR="004F41FA" w:rsidRPr="002C7D6B" w:rsidRDefault="004F41FA" w:rsidP="002C7D6B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2C7D6B">
              <w:rPr>
                <w:sz w:val="24"/>
                <w:szCs w:val="24"/>
              </w:rPr>
              <w:t>4</w:t>
            </w:r>
          </w:p>
        </w:tc>
        <w:tc>
          <w:tcPr>
            <w:tcW w:w="4726" w:type="pct"/>
          </w:tcPr>
          <w:p w:rsidR="004F41FA" w:rsidRPr="002C7D6B" w:rsidRDefault="004F41FA" w:rsidP="002C7D6B">
            <w:pPr>
              <w:tabs>
                <w:tab w:val="left" w:pos="-108"/>
              </w:tabs>
              <w:rPr>
                <w:sz w:val="24"/>
                <w:szCs w:val="24"/>
              </w:rPr>
            </w:pPr>
            <w:r w:rsidRPr="002C7D6B">
              <w:rPr>
                <w:b/>
                <w:bCs/>
                <w:sz w:val="24"/>
                <w:szCs w:val="24"/>
              </w:rPr>
              <w:t>Болезни сердца и</w:t>
            </w:r>
            <w:r w:rsidRPr="002C7D6B">
              <w:rPr>
                <w:sz w:val="24"/>
                <w:szCs w:val="24"/>
              </w:rPr>
              <w:t xml:space="preserve"> сосудов. Руководство Европейского общества кардиологов</w:t>
            </w:r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gramEnd"/>
            <w:r w:rsidRPr="002C7D6B">
              <w:rPr>
                <w:sz w:val="24"/>
                <w:szCs w:val="24"/>
              </w:rPr>
              <w:t xml:space="preserve"> руководство / под ред.: А. Дж. </w:t>
            </w:r>
            <w:proofErr w:type="spellStart"/>
            <w:r w:rsidRPr="002C7D6B">
              <w:rPr>
                <w:sz w:val="24"/>
                <w:szCs w:val="24"/>
              </w:rPr>
              <w:t>Кэмма</w:t>
            </w:r>
            <w:proofErr w:type="spellEnd"/>
            <w:r w:rsidRPr="002C7D6B">
              <w:rPr>
                <w:sz w:val="24"/>
                <w:szCs w:val="24"/>
              </w:rPr>
              <w:t xml:space="preserve">, Т. Ф. </w:t>
            </w:r>
            <w:proofErr w:type="spellStart"/>
            <w:r w:rsidRPr="002C7D6B">
              <w:rPr>
                <w:sz w:val="24"/>
                <w:szCs w:val="24"/>
              </w:rPr>
              <w:t>Люшера</w:t>
            </w:r>
            <w:proofErr w:type="spellEnd"/>
            <w:r w:rsidRPr="002C7D6B">
              <w:rPr>
                <w:sz w:val="24"/>
                <w:szCs w:val="24"/>
              </w:rPr>
              <w:t xml:space="preserve">, П. В. </w:t>
            </w:r>
            <w:proofErr w:type="spellStart"/>
            <w:r w:rsidRPr="002C7D6B">
              <w:rPr>
                <w:sz w:val="24"/>
                <w:szCs w:val="24"/>
              </w:rPr>
              <w:t>Серруиса</w:t>
            </w:r>
            <w:proofErr w:type="spellEnd"/>
            <w:r w:rsidRPr="002C7D6B">
              <w:rPr>
                <w:sz w:val="24"/>
                <w:szCs w:val="24"/>
              </w:rPr>
              <w:t xml:space="preserve"> ; пер. с англ. под ред. Е. В. </w:t>
            </w:r>
            <w:proofErr w:type="spellStart"/>
            <w:r w:rsidRPr="002C7D6B">
              <w:rPr>
                <w:sz w:val="24"/>
                <w:szCs w:val="24"/>
              </w:rPr>
              <w:t>Шляхто</w:t>
            </w:r>
            <w:proofErr w:type="spellEnd"/>
            <w:r w:rsidRPr="002C7D6B">
              <w:rPr>
                <w:sz w:val="24"/>
                <w:szCs w:val="24"/>
              </w:rPr>
              <w:t>. - М.</w:t>
            </w:r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2C7D6B">
              <w:rPr>
                <w:sz w:val="24"/>
                <w:szCs w:val="24"/>
              </w:rPr>
              <w:t>Гэотар</w:t>
            </w:r>
            <w:proofErr w:type="spellEnd"/>
            <w:r w:rsidRPr="002C7D6B">
              <w:rPr>
                <w:sz w:val="24"/>
                <w:szCs w:val="24"/>
              </w:rPr>
              <w:t xml:space="preserve"> </w:t>
            </w:r>
            <w:proofErr w:type="spellStart"/>
            <w:r w:rsidRPr="002C7D6B">
              <w:rPr>
                <w:sz w:val="24"/>
                <w:szCs w:val="24"/>
              </w:rPr>
              <w:t>Медиа</w:t>
            </w:r>
            <w:proofErr w:type="spellEnd"/>
            <w:r w:rsidRPr="002C7D6B">
              <w:rPr>
                <w:sz w:val="24"/>
                <w:szCs w:val="24"/>
              </w:rPr>
              <w:t xml:space="preserve">, 2011. - 1437 с. </w:t>
            </w:r>
          </w:p>
        </w:tc>
      </w:tr>
      <w:tr w:rsidR="004F41FA" w:rsidRPr="002C7D6B" w:rsidTr="002C7D6B">
        <w:trPr>
          <w:trHeight w:val="274"/>
        </w:trPr>
        <w:tc>
          <w:tcPr>
            <w:tcW w:w="274" w:type="pct"/>
          </w:tcPr>
          <w:p w:rsidR="004F41FA" w:rsidRPr="002C7D6B" w:rsidRDefault="004F41FA" w:rsidP="002C7D6B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2C7D6B">
              <w:rPr>
                <w:sz w:val="24"/>
                <w:szCs w:val="24"/>
              </w:rPr>
              <w:t>5</w:t>
            </w:r>
          </w:p>
        </w:tc>
        <w:tc>
          <w:tcPr>
            <w:tcW w:w="4726" w:type="pct"/>
          </w:tcPr>
          <w:p w:rsidR="004F41FA" w:rsidRPr="002C7D6B" w:rsidRDefault="004F41FA" w:rsidP="002C7D6B">
            <w:pPr>
              <w:tabs>
                <w:tab w:val="left" w:pos="-108"/>
              </w:tabs>
              <w:rPr>
                <w:sz w:val="24"/>
                <w:szCs w:val="24"/>
              </w:rPr>
            </w:pPr>
            <w:r w:rsidRPr="002C7D6B">
              <w:rPr>
                <w:b/>
                <w:bCs/>
                <w:sz w:val="24"/>
                <w:szCs w:val="24"/>
              </w:rPr>
              <w:t>Кардиология. Гематология</w:t>
            </w:r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gramEnd"/>
            <w:r w:rsidRPr="002C7D6B">
              <w:rPr>
                <w:sz w:val="24"/>
                <w:szCs w:val="24"/>
              </w:rPr>
              <w:t xml:space="preserve">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</w:t>
            </w:r>
            <w:r w:rsidRPr="002C7D6B">
              <w:rPr>
                <w:sz w:val="24"/>
                <w:szCs w:val="24"/>
              </w:rPr>
              <w:lastRenderedPageBreak/>
              <w:t>Буна [и др.]</w:t>
            </w:r>
            <w:proofErr w:type="gramStart"/>
            <w:r w:rsidRPr="002C7D6B">
              <w:rPr>
                <w:sz w:val="24"/>
                <w:szCs w:val="24"/>
              </w:rPr>
              <w:t xml:space="preserve"> ;</w:t>
            </w:r>
            <w:proofErr w:type="gramEnd"/>
            <w:r w:rsidRPr="002C7D6B">
              <w:rPr>
                <w:sz w:val="24"/>
                <w:szCs w:val="24"/>
              </w:rPr>
              <w:t xml:space="preserve"> пер. с англ. под ред. В. И. </w:t>
            </w:r>
            <w:proofErr w:type="spellStart"/>
            <w:r w:rsidRPr="002C7D6B">
              <w:rPr>
                <w:sz w:val="24"/>
                <w:szCs w:val="24"/>
              </w:rPr>
              <w:t>Маколкина</w:t>
            </w:r>
            <w:proofErr w:type="spellEnd"/>
            <w:r w:rsidRPr="002C7D6B">
              <w:rPr>
                <w:sz w:val="24"/>
                <w:szCs w:val="24"/>
              </w:rPr>
              <w:t>, В. И. Ершова. - М.</w:t>
            </w:r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gramEnd"/>
            <w:r w:rsidRPr="002C7D6B">
              <w:rPr>
                <w:sz w:val="24"/>
                <w:szCs w:val="24"/>
              </w:rPr>
              <w:t xml:space="preserve"> РИД ЭЛСИВЕР, 2009. - 288 с. - (Внутренние болезни по </w:t>
            </w:r>
            <w:proofErr w:type="spellStart"/>
            <w:r w:rsidRPr="002C7D6B">
              <w:rPr>
                <w:sz w:val="24"/>
                <w:szCs w:val="24"/>
              </w:rPr>
              <w:t>Дэвидсону</w:t>
            </w:r>
            <w:proofErr w:type="spellEnd"/>
            <w:r w:rsidRPr="002C7D6B">
              <w:rPr>
                <w:sz w:val="24"/>
                <w:szCs w:val="24"/>
              </w:rPr>
              <w:t xml:space="preserve">). </w:t>
            </w:r>
          </w:p>
        </w:tc>
      </w:tr>
      <w:tr w:rsidR="004F41FA" w:rsidRPr="002C7D6B" w:rsidTr="002C7D6B">
        <w:trPr>
          <w:trHeight w:val="703"/>
        </w:trPr>
        <w:tc>
          <w:tcPr>
            <w:tcW w:w="274" w:type="pct"/>
          </w:tcPr>
          <w:p w:rsidR="004F41FA" w:rsidRPr="002C7D6B" w:rsidRDefault="004F41FA" w:rsidP="002C7D6B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2C7D6B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4726" w:type="pct"/>
          </w:tcPr>
          <w:p w:rsidR="004F41FA" w:rsidRPr="002C7D6B" w:rsidRDefault="004F41FA" w:rsidP="002C7D6B">
            <w:pPr>
              <w:tabs>
                <w:tab w:val="left" w:pos="-108"/>
              </w:tabs>
              <w:rPr>
                <w:sz w:val="24"/>
                <w:szCs w:val="24"/>
              </w:rPr>
            </w:pPr>
            <w:r w:rsidRPr="002C7D6B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2C7D6B">
              <w:rPr>
                <w:sz w:val="24"/>
                <w:szCs w:val="24"/>
              </w:rPr>
              <w:t xml:space="preserve"> кардиологии</w:t>
            </w:r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gramEnd"/>
            <w:r w:rsidRPr="002C7D6B">
              <w:rPr>
                <w:sz w:val="24"/>
                <w:szCs w:val="24"/>
              </w:rPr>
              <w:t xml:space="preserve"> справочное издание / под ред.: С. </w:t>
            </w:r>
            <w:proofErr w:type="spellStart"/>
            <w:r w:rsidRPr="002C7D6B">
              <w:rPr>
                <w:sz w:val="24"/>
                <w:szCs w:val="24"/>
              </w:rPr>
              <w:t>Майерсона</w:t>
            </w:r>
            <w:proofErr w:type="spellEnd"/>
            <w:r w:rsidRPr="002C7D6B">
              <w:rPr>
                <w:sz w:val="24"/>
                <w:szCs w:val="24"/>
              </w:rPr>
              <w:t xml:space="preserve">, Р. </w:t>
            </w:r>
            <w:proofErr w:type="spellStart"/>
            <w:r w:rsidRPr="002C7D6B">
              <w:rPr>
                <w:sz w:val="24"/>
                <w:szCs w:val="24"/>
              </w:rPr>
              <w:t>Чаудари</w:t>
            </w:r>
            <w:proofErr w:type="spellEnd"/>
            <w:r w:rsidRPr="002C7D6B">
              <w:rPr>
                <w:sz w:val="24"/>
                <w:szCs w:val="24"/>
              </w:rPr>
              <w:t xml:space="preserve">, Э. </w:t>
            </w:r>
            <w:proofErr w:type="spellStart"/>
            <w:r w:rsidRPr="002C7D6B">
              <w:rPr>
                <w:sz w:val="24"/>
                <w:szCs w:val="24"/>
              </w:rPr>
              <w:t>Митчела</w:t>
            </w:r>
            <w:proofErr w:type="spellEnd"/>
            <w:r w:rsidRPr="002C7D6B">
              <w:rPr>
                <w:sz w:val="24"/>
                <w:szCs w:val="24"/>
              </w:rPr>
              <w:t xml:space="preserve"> ; пер. с англ. : Е. А. </w:t>
            </w:r>
            <w:proofErr w:type="spellStart"/>
            <w:r w:rsidRPr="002C7D6B">
              <w:rPr>
                <w:sz w:val="24"/>
                <w:szCs w:val="24"/>
              </w:rPr>
              <w:t>Лабунской</w:t>
            </w:r>
            <w:proofErr w:type="spellEnd"/>
            <w:r w:rsidRPr="002C7D6B">
              <w:rPr>
                <w:sz w:val="24"/>
                <w:szCs w:val="24"/>
              </w:rPr>
              <w:t xml:space="preserve">, Т. Е. Толстихиной, В. А. </w:t>
            </w:r>
            <w:proofErr w:type="spellStart"/>
            <w:r w:rsidRPr="002C7D6B">
              <w:rPr>
                <w:sz w:val="24"/>
                <w:szCs w:val="24"/>
              </w:rPr>
              <w:t>Горбоносова</w:t>
            </w:r>
            <w:proofErr w:type="spellEnd"/>
            <w:r w:rsidRPr="002C7D6B">
              <w:rPr>
                <w:sz w:val="24"/>
                <w:szCs w:val="24"/>
              </w:rPr>
              <w:t xml:space="preserve"> ; под ред. Г. Е. </w:t>
            </w:r>
            <w:proofErr w:type="spellStart"/>
            <w:r w:rsidRPr="002C7D6B">
              <w:rPr>
                <w:sz w:val="24"/>
                <w:szCs w:val="24"/>
              </w:rPr>
              <w:t>Гендлина</w:t>
            </w:r>
            <w:proofErr w:type="spellEnd"/>
            <w:r w:rsidRPr="002C7D6B">
              <w:rPr>
                <w:sz w:val="24"/>
                <w:szCs w:val="24"/>
              </w:rPr>
              <w:t>. - М.</w:t>
            </w:r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gramEnd"/>
            <w:r w:rsidRPr="002C7D6B">
              <w:rPr>
                <w:sz w:val="24"/>
                <w:szCs w:val="24"/>
              </w:rPr>
              <w:t xml:space="preserve"> БИНОМ. Лаборатория знаний, 2010. - 332 с. </w:t>
            </w:r>
          </w:p>
        </w:tc>
      </w:tr>
      <w:tr w:rsidR="004F41FA" w:rsidRPr="002C7D6B" w:rsidTr="002C7D6B">
        <w:trPr>
          <w:trHeight w:val="94"/>
        </w:trPr>
        <w:tc>
          <w:tcPr>
            <w:tcW w:w="274" w:type="pct"/>
          </w:tcPr>
          <w:p w:rsidR="004F41FA" w:rsidRPr="002C7D6B" w:rsidRDefault="004F41FA" w:rsidP="002C7D6B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2C7D6B">
              <w:rPr>
                <w:sz w:val="24"/>
                <w:szCs w:val="24"/>
              </w:rPr>
              <w:t>7</w:t>
            </w:r>
          </w:p>
        </w:tc>
        <w:tc>
          <w:tcPr>
            <w:tcW w:w="4726" w:type="pct"/>
          </w:tcPr>
          <w:p w:rsidR="004F41FA" w:rsidRPr="002C7D6B" w:rsidRDefault="004F41FA" w:rsidP="002C7D6B">
            <w:pPr>
              <w:tabs>
                <w:tab w:val="left" w:pos="-108"/>
              </w:tabs>
              <w:rPr>
                <w:bCs/>
                <w:sz w:val="24"/>
                <w:szCs w:val="24"/>
              </w:rPr>
            </w:pPr>
            <w:r w:rsidRPr="002C7D6B">
              <w:rPr>
                <w:b/>
                <w:bCs/>
                <w:sz w:val="24"/>
                <w:szCs w:val="24"/>
              </w:rPr>
              <w:t xml:space="preserve">Рекомендации </w:t>
            </w:r>
            <w:r w:rsidRPr="002C7D6B">
              <w:rPr>
                <w:b/>
                <w:bCs/>
                <w:sz w:val="24"/>
                <w:szCs w:val="24"/>
                <w:lang w:val="en-US"/>
              </w:rPr>
              <w:t>ESC</w:t>
            </w:r>
            <w:r w:rsidRPr="002C7D6B">
              <w:rPr>
                <w:b/>
                <w:bCs/>
                <w:sz w:val="24"/>
                <w:szCs w:val="24"/>
              </w:rPr>
              <w:t xml:space="preserve"> по диагностике и лечению гипертрофической </w:t>
            </w:r>
            <w:proofErr w:type="spellStart"/>
            <w:r w:rsidRPr="002C7D6B">
              <w:rPr>
                <w:b/>
                <w:bCs/>
                <w:sz w:val="24"/>
                <w:szCs w:val="24"/>
              </w:rPr>
              <w:t>кардиомиопатии</w:t>
            </w:r>
            <w:proofErr w:type="spellEnd"/>
            <w:r w:rsidRPr="002C7D6B">
              <w:rPr>
                <w:b/>
                <w:bCs/>
                <w:sz w:val="24"/>
                <w:szCs w:val="24"/>
              </w:rPr>
              <w:t xml:space="preserve"> 2014</w:t>
            </w:r>
            <w:r w:rsidRPr="002C7D6B">
              <w:rPr>
                <w:bCs/>
                <w:sz w:val="24"/>
                <w:szCs w:val="24"/>
              </w:rPr>
              <w:t>/Российский кардиологический журнал.- 2015. - №5 (121). – С. 7-57.</w:t>
            </w:r>
          </w:p>
        </w:tc>
      </w:tr>
      <w:tr w:rsidR="004F41FA" w:rsidRPr="002C7D6B" w:rsidTr="002C7D6B">
        <w:trPr>
          <w:trHeight w:val="272"/>
        </w:trPr>
        <w:tc>
          <w:tcPr>
            <w:tcW w:w="5000" w:type="pct"/>
            <w:gridSpan w:val="2"/>
          </w:tcPr>
          <w:p w:rsidR="004F41FA" w:rsidRPr="002C7D6B" w:rsidRDefault="004F41FA" w:rsidP="002C7D6B">
            <w:pPr>
              <w:jc w:val="center"/>
              <w:rPr>
                <w:b/>
                <w:sz w:val="24"/>
                <w:szCs w:val="24"/>
              </w:rPr>
            </w:pPr>
            <w:r w:rsidRPr="002C7D6B">
              <w:rPr>
                <w:b/>
                <w:sz w:val="24"/>
                <w:szCs w:val="24"/>
              </w:rPr>
              <w:t>Дополнительная литература</w:t>
            </w:r>
          </w:p>
        </w:tc>
      </w:tr>
      <w:tr w:rsidR="004F41FA" w:rsidRPr="002C7D6B" w:rsidTr="002C7D6B">
        <w:trPr>
          <w:trHeight w:val="999"/>
        </w:trPr>
        <w:tc>
          <w:tcPr>
            <w:tcW w:w="274" w:type="pct"/>
          </w:tcPr>
          <w:p w:rsidR="004F41FA" w:rsidRPr="002C7D6B" w:rsidRDefault="004F41FA" w:rsidP="002C7D6B">
            <w:pPr>
              <w:jc w:val="right"/>
              <w:rPr>
                <w:sz w:val="24"/>
                <w:szCs w:val="24"/>
              </w:rPr>
            </w:pPr>
            <w:r w:rsidRPr="002C7D6B">
              <w:rPr>
                <w:sz w:val="24"/>
                <w:szCs w:val="24"/>
              </w:rPr>
              <w:t>1</w:t>
            </w:r>
          </w:p>
        </w:tc>
        <w:tc>
          <w:tcPr>
            <w:tcW w:w="4726" w:type="pct"/>
          </w:tcPr>
          <w:p w:rsidR="004F41FA" w:rsidRPr="002C7D6B" w:rsidRDefault="004F41FA" w:rsidP="002C7D6B">
            <w:pPr>
              <w:tabs>
                <w:tab w:val="left" w:pos="-108"/>
              </w:tabs>
              <w:rPr>
                <w:sz w:val="24"/>
                <w:szCs w:val="24"/>
              </w:rPr>
            </w:pPr>
            <w:proofErr w:type="spellStart"/>
            <w:r w:rsidRPr="002C7D6B">
              <w:rPr>
                <w:b/>
                <w:bCs/>
                <w:sz w:val="24"/>
                <w:szCs w:val="24"/>
              </w:rPr>
              <w:t>Аритмология</w:t>
            </w:r>
            <w:proofErr w:type="spellEnd"/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gramEnd"/>
            <w:r w:rsidRPr="002C7D6B">
              <w:rPr>
                <w:sz w:val="24"/>
                <w:szCs w:val="24"/>
              </w:rPr>
              <w:t xml:space="preserve"> клинические рекомендации по проведению электрофизиологических исследований, </w:t>
            </w:r>
            <w:proofErr w:type="spellStart"/>
            <w:r w:rsidRPr="002C7D6B">
              <w:rPr>
                <w:sz w:val="24"/>
                <w:szCs w:val="24"/>
              </w:rPr>
              <w:t>катетерной</w:t>
            </w:r>
            <w:proofErr w:type="spellEnd"/>
            <w:r w:rsidRPr="002C7D6B">
              <w:rPr>
                <w:sz w:val="24"/>
                <w:szCs w:val="24"/>
              </w:rPr>
              <w:t xml:space="preserve"> абляции и применению имплантируемых антиаритмических устройств / Всероссийское научное общество специалистов по клинической электрофизиологии, </w:t>
            </w:r>
            <w:proofErr w:type="spellStart"/>
            <w:r w:rsidRPr="002C7D6B">
              <w:rPr>
                <w:sz w:val="24"/>
                <w:szCs w:val="24"/>
              </w:rPr>
              <w:t>аритмологии</w:t>
            </w:r>
            <w:proofErr w:type="spellEnd"/>
            <w:r w:rsidRPr="002C7D6B">
              <w:rPr>
                <w:sz w:val="24"/>
                <w:szCs w:val="24"/>
              </w:rPr>
              <w:t xml:space="preserve"> и </w:t>
            </w:r>
            <w:proofErr w:type="spellStart"/>
            <w:r w:rsidRPr="002C7D6B">
              <w:rPr>
                <w:sz w:val="24"/>
                <w:szCs w:val="24"/>
              </w:rPr>
              <w:t>кардиостимуляции</w:t>
            </w:r>
            <w:proofErr w:type="spellEnd"/>
            <w:r w:rsidRPr="002C7D6B">
              <w:rPr>
                <w:sz w:val="24"/>
                <w:szCs w:val="24"/>
              </w:rPr>
              <w:t xml:space="preserve">, Всероссийское общество </w:t>
            </w:r>
            <w:proofErr w:type="spellStart"/>
            <w:r w:rsidRPr="002C7D6B">
              <w:rPr>
                <w:sz w:val="24"/>
                <w:szCs w:val="24"/>
              </w:rPr>
              <w:t>аритмологов</w:t>
            </w:r>
            <w:proofErr w:type="spellEnd"/>
            <w:r w:rsidRPr="002C7D6B">
              <w:rPr>
                <w:sz w:val="24"/>
                <w:szCs w:val="24"/>
              </w:rPr>
              <w:t xml:space="preserve"> ; сост. А. Ш. </w:t>
            </w:r>
            <w:proofErr w:type="spellStart"/>
            <w:r w:rsidRPr="002C7D6B">
              <w:rPr>
                <w:sz w:val="24"/>
                <w:szCs w:val="24"/>
              </w:rPr>
              <w:t>Ревишвили</w:t>
            </w:r>
            <w:proofErr w:type="spellEnd"/>
            <w:r w:rsidRPr="002C7D6B">
              <w:rPr>
                <w:sz w:val="24"/>
                <w:szCs w:val="24"/>
              </w:rPr>
              <w:t xml:space="preserve"> [и др.]. - М.</w:t>
            </w:r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2C7D6B">
              <w:rPr>
                <w:sz w:val="24"/>
                <w:szCs w:val="24"/>
              </w:rPr>
              <w:t>Гэотар</w:t>
            </w:r>
            <w:proofErr w:type="spellEnd"/>
            <w:r w:rsidRPr="002C7D6B">
              <w:rPr>
                <w:sz w:val="24"/>
                <w:szCs w:val="24"/>
              </w:rPr>
              <w:t xml:space="preserve"> </w:t>
            </w:r>
            <w:proofErr w:type="spellStart"/>
            <w:r w:rsidRPr="002C7D6B">
              <w:rPr>
                <w:sz w:val="24"/>
                <w:szCs w:val="24"/>
              </w:rPr>
              <w:t>Медиа</w:t>
            </w:r>
            <w:proofErr w:type="spellEnd"/>
            <w:r w:rsidRPr="002C7D6B">
              <w:rPr>
                <w:sz w:val="24"/>
                <w:szCs w:val="24"/>
              </w:rPr>
              <w:t xml:space="preserve">, 2010. - 303 с. </w:t>
            </w:r>
          </w:p>
        </w:tc>
      </w:tr>
      <w:tr w:rsidR="004F41FA" w:rsidRPr="002C7D6B" w:rsidTr="002C7D6B">
        <w:trPr>
          <w:trHeight w:val="563"/>
        </w:trPr>
        <w:tc>
          <w:tcPr>
            <w:tcW w:w="274" w:type="pct"/>
          </w:tcPr>
          <w:p w:rsidR="004F41FA" w:rsidRPr="002C7D6B" w:rsidRDefault="004F41FA" w:rsidP="002C7D6B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2C7D6B">
              <w:rPr>
                <w:sz w:val="24"/>
                <w:szCs w:val="24"/>
              </w:rPr>
              <w:t>2</w:t>
            </w:r>
          </w:p>
        </w:tc>
        <w:tc>
          <w:tcPr>
            <w:tcW w:w="4726" w:type="pct"/>
          </w:tcPr>
          <w:p w:rsidR="004F41FA" w:rsidRPr="002C7D6B" w:rsidRDefault="004F41FA" w:rsidP="002C7D6B">
            <w:pPr>
              <w:tabs>
                <w:tab w:val="left" w:pos="-108"/>
              </w:tabs>
              <w:rPr>
                <w:sz w:val="24"/>
                <w:szCs w:val="24"/>
              </w:rPr>
            </w:pPr>
            <w:r w:rsidRPr="002C7D6B">
              <w:rPr>
                <w:b/>
                <w:bCs/>
                <w:sz w:val="24"/>
                <w:szCs w:val="24"/>
              </w:rPr>
              <w:t>Гипертоническое сердце</w:t>
            </w:r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gramEnd"/>
            <w:r w:rsidRPr="002C7D6B">
              <w:rPr>
                <w:sz w:val="24"/>
                <w:szCs w:val="24"/>
              </w:rPr>
              <w:t xml:space="preserve"> монография / под ред. Р. Г. </w:t>
            </w:r>
            <w:proofErr w:type="spellStart"/>
            <w:r w:rsidRPr="002C7D6B">
              <w:rPr>
                <w:sz w:val="24"/>
                <w:szCs w:val="24"/>
              </w:rPr>
              <w:t>Оганова</w:t>
            </w:r>
            <w:proofErr w:type="spellEnd"/>
            <w:r w:rsidRPr="002C7D6B">
              <w:rPr>
                <w:sz w:val="24"/>
                <w:szCs w:val="24"/>
              </w:rPr>
              <w:t>, Э. Г. Волковой. - М.</w:t>
            </w:r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gramEnd"/>
            <w:r w:rsidRPr="002C7D6B">
              <w:rPr>
                <w:sz w:val="24"/>
                <w:szCs w:val="24"/>
              </w:rPr>
              <w:t xml:space="preserve"> Компания БОРГЕС, 2007. - 210 с. </w:t>
            </w:r>
          </w:p>
        </w:tc>
      </w:tr>
      <w:tr w:rsidR="004F41FA" w:rsidRPr="002C7D6B" w:rsidTr="002C7D6B">
        <w:trPr>
          <w:trHeight w:val="694"/>
        </w:trPr>
        <w:tc>
          <w:tcPr>
            <w:tcW w:w="274" w:type="pct"/>
          </w:tcPr>
          <w:p w:rsidR="004F41FA" w:rsidRPr="002C7D6B" w:rsidRDefault="004F41FA" w:rsidP="002C7D6B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2C7D6B">
              <w:rPr>
                <w:sz w:val="24"/>
                <w:szCs w:val="24"/>
              </w:rPr>
              <w:t>3</w:t>
            </w:r>
          </w:p>
        </w:tc>
        <w:tc>
          <w:tcPr>
            <w:tcW w:w="4726" w:type="pct"/>
          </w:tcPr>
          <w:p w:rsidR="004F41FA" w:rsidRPr="002C7D6B" w:rsidRDefault="004F41FA" w:rsidP="002C7D6B">
            <w:pPr>
              <w:tabs>
                <w:tab w:val="left" w:pos="-108"/>
              </w:tabs>
              <w:rPr>
                <w:sz w:val="24"/>
                <w:szCs w:val="24"/>
              </w:rPr>
            </w:pPr>
            <w:proofErr w:type="spellStart"/>
            <w:r w:rsidRPr="002C7D6B">
              <w:rPr>
                <w:b/>
                <w:bCs/>
                <w:sz w:val="24"/>
                <w:szCs w:val="24"/>
              </w:rPr>
              <w:t>Говорин</w:t>
            </w:r>
            <w:proofErr w:type="spellEnd"/>
            <w:r w:rsidRPr="002C7D6B">
              <w:rPr>
                <w:b/>
                <w:bCs/>
                <w:sz w:val="24"/>
                <w:szCs w:val="24"/>
              </w:rPr>
              <w:t xml:space="preserve">, А. В. </w:t>
            </w:r>
            <w:proofErr w:type="spellStart"/>
            <w:r w:rsidRPr="002C7D6B">
              <w:rPr>
                <w:sz w:val="24"/>
                <w:szCs w:val="24"/>
              </w:rPr>
              <w:t>Некоронарогенные</w:t>
            </w:r>
            <w:proofErr w:type="spellEnd"/>
            <w:r w:rsidRPr="002C7D6B">
              <w:rPr>
                <w:sz w:val="24"/>
                <w:szCs w:val="24"/>
              </w:rPr>
              <w:t xml:space="preserve"> поражения миокарда</w:t>
            </w:r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gramEnd"/>
            <w:r w:rsidRPr="002C7D6B">
              <w:rPr>
                <w:sz w:val="24"/>
                <w:szCs w:val="24"/>
              </w:rPr>
              <w:t xml:space="preserve"> монография / А. В. </w:t>
            </w:r>
            <w:proofErr w:type="spellStart"/>
            <w:r w:rsidRPr="002C7D6B">
              <w:rPr>
                <w:sz w:val="24"/>
                <w:szCs w:val="24"/>
              </w:rPr>
              <w:t>Говорин</w:t>
            </w:r>
            <w:proofErr w:type="spellEnd"/>
            <w:r w:rsidRPr="002C7D6B">
              <w:rPr>
                <w:sz w:val="24"/>
                <w:szCs w:val="24"/>
              </w:rPr>
              <w:t xml:space="preserve"> ; Министерство здравоохранения РФ, Читинская государственная медицинская академия. - Новосибирск</w:t>
            </w:r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gramEnd"/>
            <w:r w:rsidRPr="002C7D6B">
              <w:rPr>
                <w:sz w:val="24"/>
                <w:szCs w:val="24"/>
              </w:rPr>
              <w:t xml:space="preserve"> Наука, 2014. - 446,[2] </w:t>
            </w:r>
            <w:proofErr w:type="gramStart"/>
            <w:r w:rsidRPr="002C7D6B">
              <w:rPr>
                <w:sz w:val="24"/>
                <w:szCs w:val="24"/>
              </w:rPr>
              <w:t>с</w:t>
            </w:r>
            <w:proofErr w:type="gramEnd"/>
            <w:r w:rsidRPr="002C7D6B">
              <w:rPr>
                <w:sz w:val="24"/>
                <w:szCs w:val="24"/>
              </w:rPr>
              <w:t xml:space="preserve">. </w:t>
            </w:r>
          </w:p>
        </w:tc>
      </w:tr>
      <w:tr w:rsidR="004F41FA" w:rsidRPr="002C7D6B" w:rsidTr="002C7D6B">
        <w:trPr>
          <w:trHeight w:val="557"/>
        </w:trPr>
        <w:tc>
          <w:tcPr>
            <w:tcW w:w="274" w:type="pct"/>
          </w:tcPr>
          <w:p w:rsidR="004F41FA" w:rsidRPr="002C7D6B" w:rsidRDefault="004F41FA" w:rsidP="002C7D6B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2C7D6B">
              <w:rPr>
                <w:sz w:val="24"/>
                <w:szCs w:val="24"/>
              </w:rPr>
              <w:t>4</w:t>
            </w:r>
          </w:p>
        </w:tc>
        <w:tc>
          <w:tcPr>
            <w:tcW w:w="4726" w:type="pct"/>
          </w:tcPr>
          <w:p w:rsidR="004F41FA" w:rsidRPr="002C7D6B" w:rsidRDefault="004F41FA" w:rsidP="002C7D6B">
            <w:pPr>
              <w:tabs>
                <w:tab w:val="left" w:pos="-108"/>
              </w:tabs>
              <w:rPr>
                <w:sz w:val="24"/>
                <w:szCs w:val="24"/>
              </w:rPr>
            </w:pPr>
            <w:proofErr w:type="spellStart"/>
            <w:r w:rsidRPr="002C7D6B">
              <w:rPr>
                <w:b/>
                <w:bCs/>
                <w:sz w:val="24"/>
                <w:szCs w:val="24"/>
              </w:rPr>
              <w:t>Кардиореабилитация</w:t>
            </w:r>
            <w:proofErr w:type="spellEnd"/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gramEnd"/>
            <w:r w:rsidRPr="002C7D6B">
              <w:rPr>
                <w:sz w:val="24"/>
                <w:szCs w:val="24"/>
              </w:rPr>
              <w:t xml:space="preserve"> научное издание / Г. П. Арутюнов [и др.] ; под  ред. Г. П. Арутюнова. - М.</w:t>
            </w:r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2C7D6B">
              <w:rPr>
                <w:sz w:val="24"/>
                <w:szCs w:val="24"/>
              </w:rPr>
              <w:t>МЕДпресс-информ</w:t>
            </w:r>
            <w:proofErr w:type="spellEnd"/>
            <w:r w:rsidRPr="002C7D6B">
              <w:rPr>
                <w:sz w:val="24"/>
                <w:szCs w:val="24"/>
              </w:rPr>
              <w:t>, 2013. - 335 с.</w:t>
            </w:r>
          </w:p>
        </w:tc>
      </w:tr>
      <w:tr w:rsidR="004F41FA" w:rsidRPr="002C7D6B" w:rsidTr="002C7D6B">
        <w:trPr>
          <w:trHeight w:val="838"/>
        </w:trPr>
        <w:tc>
          <w:tcPr>
            <w:tcW w:w="274" w:type="pct"/>
          </w:tcPr>
          <w:p w:rsidR="004F41FA" w:rsidRPr="002C7D6B" w:rsidRDefault="004F41FA" w:rsidP="002C7D6B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2C7D6B">
              <w:rPr>
                <w:sz w:val="24"/>
                <w:szCs w:val="24"/>
              </w:rPr>
              <w:t>5</w:t>
            </w:r>
          </w:p>
        </w:tc>
        <w:tc>
          <w:tcPr>
            <w:tcW w:w="4726" w:type="pct"/>
          </w:tcPr>
          <w:p w:rsidR="004F41FA" w:rsidRPr="002C7D6B" w:rsidRDefault="004F41FA" w:rsidP="002C7D6B">
            <w:pPr>
              <w:tabs>
                <w:tab w:val="left" w:pos="-108"/>
              </w:tabs>
              <w:rPr>
                <w:sz w:val="24"/>
                <w:szCs w:val="24"/>
              </w:rPr>
            </w:pPr>
            <w:proofErr w:type="spellStart"/>
            <w:r w:rsidRPr="002C7D6B">
              <w:rPr>
                <w:b/>
                <w:bCs/>
                <w:sz w:val="24"/>
                <w:szCs w:val="24"/>
              </w:rPr>
              <w:t>Киякбаев</w:t>
            </w:r>
            <w:proofErr w:type="spellEnd"/>
            <w:r w:rsidRPr="002C7D6B">
              <w:rPr>
                <w:b/>
                <w:bCs/>
                <w:sz w:val="24"/>
                <w:szCs w:val="24"/>
              </w:rPr>
              <w:t xml:space="preserve">, Г. К. </w:t>
            </w:r>
            <w:r w:rsidRPr="002C7D6B">
              <w:rPr>
                <w:sz w:val="24"/>
                <w:szCs w:val="24"/>
              </w:rPr>
              <w:t>Аритмии сердца. Основы электрофизиологии, диагностика, лечение и современные рекомендации</w:t>
            </w:r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gramEnd"/>
            <w:r w:rsidRPr="002C7D6B">
              <w:rPr>
                <w:sz w:val="24"/>
                <w:szCs w:val="24"/>
              </w:rPr>
              <w:t xml:space="preserve"> научное издание / Г. К. </w:t>
            </w:r>
            <w:proofErr w:type="spellStart"/>
            <w:r w:rsidRPr="002C7D6B">
              <w:rPr>
                <w:sz w:val="24"/>
                <w:szCs w:val="24"/>
              </w:rPr>
              <w:t>Киякбаев</w:t>
            </w:r>
            <w:proofErr w:type="spellEnd"/>
            <w:r w:rsidRPr="002C7D6B">
              <w:rPr>
                <w:sz w:val="24"/>
                <w:szCs w:val="24"/>
              </w:rPr>
              <w:t xml:space="preserve"> ; под ред. В. С. Моисеева. - М.</w:t>
            </w:r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2C7D6B">
              <w:rPr>
                <w:sz w:val="24"/>
                <w:szCs w:val="24"/>
              </w:rPr>
              <w:t>Гэотар</w:t>
            </w:r>
            <w:proofErr w:type="spellEnd"/>
            <w:r w:rsidRPr="002C7D6B">
              <w:rPr>
                <w:sz w:val="24"/>
                <w:szCs w:val="24"/>
              </w:rPr>
              <w:t xml:space="preserve"> </w:t>
            </w:r>
            <w:proofErr w:type="spellStart"/>
            <w:r w:rsidRPr="002C7D6B">
              <w:rPr>
                <w:sz w:val="24"/>
                <w:szCs w:val="24"/>
              </w:rPr>
              <w:t>Медиа</w:t>
            </w:r>
            <w:proofErr w:type="spellEnd"/>
            <w:r w:rsidRPr="002C7D6B">
              <w:rPr>
                <w:sz w:val="24"/>
                <w:szCs w:val="24"/>
              </w:rPr>
              <w:t xml:space="preserve">, 2014. - 238,[2] с. - (Библиотека врача - специалиста. </w:t>
            </w:r>
            <w:proofErr w:type="gramStart"/>
            <w:r w:rsidRPr="002C7D6B">
              <w:rPr>
                <w:sz w:val="24"/>
                <w:szCs w:val="24"/>
              </w:rPr>
              <w:t xml:space="preserve">Кардиология). </w:t>
            </w:r>
            <w:proofErr w:type="gramEnd"/>
          </w:p>
        </w:tc>
      </w:tr>
      <w:tr w:rsidR="004F41FA" w:rsidRPr="002C7D6B" w:rsidTr="002C7D6B">
        <w:trPr>
          <w:trHeight w:val="440"/>
        </w:trPr>
        <w:tc>
          <w:tcPr>
            <w:tcW w:w="274" w:type="pct"/>
          </w:tcPr>
          <w:p w:rsidR="004F41FA" w:rsidRPr="002C7D6B" w:rsidRDefault="004F41FA" w:rsidP="002C7D6B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2C7D6B">
              <w:rPr>
                <w:sz w:val="24"/>
                <w:szCs w:val="24"/>
              </w:rPr>
              <w:t>6</w:t>
            </w:r>
          </w:p>
        </w:tc>
        <w:tc>
          <w:tcPr>
            <w:tcW w:w="4726" w:type="pct"/>
          </w:tcPr>
          <w:p w:rsidR="004F41FA" w:rsidRPr="002C7D6B" w:rsidRDefault="004F41FA" w:rsidP="002C7D6B">
            <w:pPr>
              <w:tabs>
                <w:tab w:val="left" w:pos="-108"/>
              </w:tabs>
              <w:rPr>
                <w:sz w:val="24"/>
                <w:szCs w:val="24"/>
              </w:rPr>
            </w:pPr>
            <w:r w:rsidRPr="002C7D6B">
              <w:rPr>
                <w:b/>
                <w:bCs/>
                <w:sz w:val="24"/>
                <w:szCs w:val="24"/>
              </w:rPr>
              <w:t>Медикаментозное лечение нарушений</w:t>
            </w:r>
            <w:r w:rsidRPr="002C7D6B">
              <w:rPr>
                <w:sz w:val="24"/>
                <w:szCs w:val="24"/>
              </w:rPr>
              <w:t xml:space="preserve"> ритма сердца</w:t>
            </w:r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gramEnd"/>
            <w:r w:rsidRPr="002C7D6B">
              <w:rPr>
                <w:sz w:val="24"/>
                <w:szCs w:val="24"/>
              </w:rPr>
              <w:t xml:space="preserve"> руководство / под ред. В. А. </w:t>
            </w:r>
            <w:proofErr w:type="spellStart"/>
            <w:r w:rsidRPr="002C7D6B">
              <w:rPr>
                <w:sz w:val="24"/>
                <w:szCs w:val="24"/>
              </w:rPr>
              <w:t>Сулимова</w:t>
            </w:r>
            <w:proofErr w:type="spellEnd"/>
            <w:r w:rsidRPr="002C7D6B">
              <w:rPr>
                <w:sz w:val="24"/>
                <w:szCs w:val="24"/>
              </w:rPr>
              <w:t>. - М.</w:t>
            </w:r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2C7D6B">
              <w:rPr>
                <w:sz w:val="24"/>
                <w:szCs w:val="24"/>
              </w:rPr>
              <w:t>Гэотар</w:t>
            </w:r>
            <w:proofErr w:type="spellEnd"/>
            <w:r w:rsidRPr="002C7D6B">
              <w:rPr>
                <w:sz w:val="24"/>
                <w:szCs w:val="24"/>
              </w:rPr>
              <w:t xml:space="preserve"> </w:t>
            </w:r>
            <w:proofErr w:type="spellStart"/>
            <w:r w:rsidRPr="002C7D6B">
              <w:rPr>
                <w:sz w:val="24"/>
                <w:szCs w:val="24"/>
              </w:rPr>
              <w:t>Медиа</w:t>
            </w:r>
            <w:proofErr w:type="spellEnd"/>
            <w:r w:rsidRPr="002C7D6B">
              <w:rPr>
                <w:sz w:val="24"/>
                <w:szCs w:val="24"/>
              </w:rPr>
              <w:t xml:space="preserve">, 2011. - 438 с. - (Библиотека врача-специалиста. Кардиология. </w:t>
            </w:r>
            <w:proofErr w:type="gramStart"/>
            <w:r w:rsidRPr="002C7D6B">
              <w:rPr>
                <w:sz w:val="24"/>
                <w:szCs w:val="24"/>
              </w:rPr>
              <w:t xml:space="preserve">Терапия). </w:t>
            </w:r>
            <w:proofErr w:type="gramEnd"/>
          </w:p>
        </w:tc>
      </w:tr>
      <w:tr w:rsidR="004F41FA" w:rsidRPr="002C7D6B" w:rsidTr="002C7D6B">
        <w:trPr>
          <w:trHeight w:val="660"/>
        </w:trPr>
        <w:tc>
          <w:tcPr>
            <w:tcW w:w="274" w:type="pct"/>
          </w:tcPr>
          <w:p w:rsidR="004F41FA" w:rsidRPr="002C7D6B" w:rsidRDefault="004F41FA" w:rsidP="002C7D6B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2C7D6B">
              <w:rPr>
                <w:sz w:val="24"/>
                <w:szCs w:val="24"/>
              </w:rPr>
              <w:t>7</w:t>
            </w:r>
          </w:p>
        </w:tc>
        <w:tc>
          <w:tcPr>
            <w:tcW w:w="4726" w:type="pct"/>
          </w:tcPr>
          <w:p w:rsidR="004F41FA" w:rsidRPr="002C7D6B" w:rsidRDefault="004F41FA" w:rsidP="002C7D6B">
            <w:pPr>
              <w:tabs>
                <w:tab w:val="left" w:pos="-108"/>
              </w:tabs>
              <w:rPr>
                <w:sz w:val="24"/>
                <w:szCs w:val="24"/>
              </w:rPr>
            </w:pPr>
            <w:r w:rsidRPr="002C7D6B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2C7D6B">
              <w:rPr>
                <w:sz w:val="24"/>
                <w:szCs w:val="24"/>
              </w:rPr>
              <w:t xml:space="preserve"> кардиологии</w:t>
            </w:r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gramEnd"/>
            <w:r w:rsidRPr="002C7D6B">
              <w:rPr>
                <w:sz w:val="24"/>
                <w:szCs w:val="24"/>
              </w:rPr>
              <w:t xml:space="preserve"> учебное пособие для врачей / В. Г. Руденко [и др.] ; ГБОУ ВПО "Башкирский государственный медицинский университет МЗ и социального развития РФ". - Уфа</w:t>
            </w:r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gramEnd"/>
            <w:r w:rsidRPr="002C7D6B">
              <w:rPr>
                <w:sz w:val="24"/>
                <w:szCs w:val="24"/>
              </w:rPr>
              <w:t xml:space="preserve"> Здравоохранение Башкортостана, 2012. - 131 </w:t>
            </w:r>
            <w:proofErr w:type="gramStart"/>
            <w:r w:rsidRPr="002C7D6B">
              <w:rPr>
                <w:sz w:val="24"/>
                <w:szCs w:val="24"/>
              </w:rPr>
              <w:t>с</w:t>
            </w:r>
            <w:proofErr w:type="gramEnd"/>
            <w:r w:rsidRPr="002C7D6B">
              <w:rPr>
                <w:sz w:val="24"/>
                <w:szCs w:val="24"/>
              </w:rPr>
              <w:t xml:space="preserve">. </w:t>
            </w:r>
          </w:p>
        </w:tc>
      </w:tr>
      <w:tr w:rsidR="004F41FA" w:rsidRPr="002C7D6B" w:rsidTr="002C7D6B">
        <w:trPr>
          <w:trHeight w:val="671"/>
        </w:trPr>
        <w:tc>
          <w:tcPr>
            <w:tcW w:w="274" w:type="pct"/>
          </w:tcPr>
          <w:p w:rsidR="004F41FA" w:rsidRPr="002C7D6B" w:rsidRDefault="004F41FA" w:rsidP="002C7D6B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2C7D6B">
              <w:rPr>
                <w:sz w:val="24"/>
                <w:szCs w:val="24"/>
              </w:rPr>
              <w:t>8</w:t>
            </w:r>
          </w:p>
        </w:tc>
        <w:tc>
          <w:tcPr>
            <w:tcW w:w="4726" w:type="pct"/>
          </w:tcPr>
          <w:p w:rsidR="004F41FA" w:rsidRPr="002C7D6B" w:rsidRDefault="004F41FA" w:rsidP="002C7D6B">
            <w:pPr>
              <w:tabs>
                <w:tab w:val="left" w:pos="-108"/>
              </w:tabs>
              <w:rPr>
                <w:sz w:val="24"/>
                <w:szCs w:val="24"/>
              </w:rPr>
            </w:pPr>
            <w:r w:rsidRPr="002C7D6B">
              <w:rPr>
                <w:b/>
                <w:snapToGrid w:val="0"/>
                <w:sz w:val="24"/>
                <w:szCs w:val="24"/>
              </w:rPr>
              <w:t>Неотложные состояния</w:t>
            </w:r>
            <w:r w:rsidRPr="002C7D6B">
              <w:rPr>
                <w:snapToGrid w:val="0"/>
                <w:sz w:val="24"/>
                <w:szCs w:val="24"/>
              </w:rPr>
              <w:t xml:space="preserve"> в клинике внутренних болезней (учебное пособие). Учебное пособие по элективному курсу / под ред. Р.М. Фазлыевой, Г.Х. Мирсаевой</w:t>
            </w:r>
            <w:proofErr w:type="gramStart"/>
            <w:r w:rsidRPr="002C7D6B">
              <w:rPr>
                <w:snapToGrid w:val="0"/>
                <w:sz w:val="24"/>
                <w:szCs w:val="24"/>
              </w:rPr>
              <w:t>.-</w:t>
            </w:r>
            <w:proofErr w:type="gramEnd"/>
            <w:r w:rsidRPr="002C7D6B">
              <w:rPr>
                <w:snapToGrid w:val="0"/>
                <w:sz w:val="24"/>
                <w:szCs w:val="24"/>
              </w:rPr>
              <w:t xml:space="preserve">Уфа: Изд-во ГОУВПО «БГМУ Росздрава», 2010.-148с. </w:t>
            </w:r>
          </w:p>
        </w:tc>
      </w:tr>
      <w:tr w:rsidR="004F41FA" w:rsidRPr="002C7D6B" w:rsidTr="002C7D6B">
        <w:trPr>
          <w:trHeight w:val="674"/>
        </w:trPr>
        <w:tc>
          <w:tcPr>
            <w:tcW w:w="274" w:type="pct"/>
          </w:tcPr>
          <w:p w:rsidR="004F41FA" w:rsidRPr="002C7D6B" w:rsidRDefault="004F41FA" w:rsidP="002C7D6B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2C7D6B">
              <w:rPr>
                <w:sz w:val="24"/>
                <w:szCs w:val="24"/>
              </w:rPr>
              <w:t>9</w:t>
            </w:r>
          </w:p>
        </w:tc>
        <w:tc>
          <w:tcPr>
            <w:tcW w:w="4726" w:type="pct"/>
          </w:tcPr>
          <w:p w:rsidR="004F41FA" w:rsidRPr="002C7D6B" w:rsidRDefault="004F41FA" w:rsidP="002C7D6B">
            <w:pPr>
              <w:tabs>
                <w:tab w:val="left" w:pos="-108"/>
              </w:tabs>
              <w:rPr>
                <w:sz w:val="24"/>
                <w:szCs w:val="24"/>
              </w:rPr>
            </w:pPr>
            <w:proofErr w:type="spellStart"/>
            <w:r w:rsidRPr="002C7D6B">
              <w:rPr>
                <w:b/>
                <w:bCs/>
                <w:sz w:val="24"/>
                <w:szCs w:val="24"/>
              </w:rPr>
              <w:t>Оганов</w:t>
            </w:r>
            <w:proofErr w:type="spellEnd"/>
            <w:r w:rsidRPr="002C7D6B">
              <w:rPr>
                <w:b/>
                <w:bCs/>
                <w:sz w:val="24"/>
                <w:szCs w:val="24"/>
              </w:rPr>
              <w:t xml:space="preserve">, Р. Г. </w:t>
            </w:r>
            <w:r w:rsidRPr="002C7D6B">
              <w:rPr>
                <w:sz w:val="24"/>
                <w:szCs w:val="24"/>
              </w:rPr>
              <w:t>Профилактика сердечно-сосудистых заболеваний</w:t>
            </w:r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gramEnd"/>
            <w:r w:rsidRPr="002C7D6B">
              <w:rPr>
                <w:sz w:val="24"/>
                <w:szCs w:val="24"/>
              </w:rPr>
              <w:t xml:space="preserve"> руководство / Р. Г. </w:t>
            </w:r>
            <w:proofErr w:type="spellStart"/>
            <w:r w:rsidRPr="002C7D6B">
              <w:rPr>
                <w:sz w:val="24"/>
                <w:szCs w:val="24"/>
              </w:rPr>
              <w:t>Оганов</w:t>
            </w:r>
            <w:proofErr w:type="spellEnd"/>
            <w:r w:rsidRPr="002C7D6B">
              <w:rPr>
                <w:sz w:val="24"/>
                <w:szCs w:val="24"/>
              </w:rPr>
              <w:t>, С. А. Шальнова, А. М. Калинина. - М.</w:t>
            </w:r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2C7D6B">
              <w:rPr>
                <w:sz w:val="24"/>
                <w:szCs w:val="24"/>
              </w:rPr>
              <w:t>Гэотар</w:t>
            </w:r>
            <w:proofErr w:type="spellEnd"/>
            <w:r w:rsidRPr="002C7D6B">
              <w:rPr>
                <w:sz w:val="24"/>
                <w:szCs w:val="24"/>
              </w:rPr>
              <w:t xml:space="preserve"> </w:t>
            </w:r>
            <w:proofErr w:type="spellStart"/>
            <w:r w:rsidRPr="002C7D6B">
              <w:rPr>
                <w:sz w:val="24"/>
                <w:szCs w:val="24"/>
              </w:rPr>
              <w:t>Медиа</w:t>
            </w:r>
            <w:proofErr w:type="spellEnd"/>
            <w:r w:rsidRPr="002C7D6B">
              <w:rPr>
                <w:sz w:val="24"/>
                <w:szCs w:val="24"/>
              </w:rPr>
              <w:t xml:space="preserve">, 2009. - 211 с. - (Библиотека врача-специалиста. </w:t>
            </w:r>
            <w:proofErr w:type="gramStart"/>
            <w:r w:rsidRPr="002C7D6B">
              <w:rPr>
                <w:sz w:val="24"/>
                <w:szCs w:val="24"/>
              </w:rPr>
              <w:t xml:space="preserve">Кардиология). </w:t>
            </w:r>
            <w:proofErr w:type="gramEnd"/>
          </w:p>
        </w:tc>
      </w:tr>
      <w:tr w:rsidR="004F41FA" w:rsidRPr="002C7D6B" w:rsidTr="002C7D6B">
        <w:trPr>
          <w:trHeight w:val="558"/>
        </w:trPr>
        <w:tc>
          <w:tcPr>
            <w:tcW w:w="274" w:type="pct"/>
          </w:tcPr>
          <w:p w:rsidR="004F41FA" w:rsidRPr="002C7D6B" w:rsidRDefault="004F41FA" w:rsidP="002C7D6B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2C7D6B">
              <w:rPr>
                <w:sz w:val="24"/>
                <w:szCs w:val="24"/>
              </w:rPr>
              <w:t>10</w:t>
            </w:r>
          </w:p>
        </w:tc>
        <w:tc>
          <w:tcPr>
            <w:tcW w:w="4726" w:type="pct"/>
          </w:tcPr>
          <w:p w:rsidR="004F41FA" w:rsidRPr="002C7D6B" w:rsidRDefault="004F41FA" w:rsidP="002C7D6B">
            <w:pPr>
              <w:tabs>
                <w:tab w:val="left" w:pos="-108"/>
              </w:tabs>
              <w:rPr>
                <w:sz w:val="24"/>
                <w:szCs w:val="24"/>
              </w:rPr>
            </w:pPr>
            <w:r w:rsidRPr="002C7D6B">
              <w:rPr>
                <w:b/>
                <w:bCs/>
                <w:sz w:val="24"/>
                <w:szCs w:val="24"/>
              </w:rPr>
              <w:t>Санаторная кардиологическая реабилитация</w:t>
            </w:r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gramEnd"/>
            <w:r w:rsidRPr="002C7D6B">
              <w:rPr>
                <w:sz w:val="24"/>
                <w:szCs w:val="24"/>
              </w:rPr>
              <w:t xml:space="preserve"> научное издание / О. Ф. </w:t>
            </w:r>
            <w:proofErr w:type="spellStart"/>
            <w:r w:rsidRPr="002C7D6B">
              <w:rPr>
                <w:sz w:val="24"/>
                <w:szCs w:val="24"/>
              </w:rPr>
              <w:t>Мисюра</w:t>
            </w:r>
            <w:proofErr w:type="spellEnd"/>
            <w:r w:rsidRPr="002C7D6B">
              <w:rPr>
                <w:sz w:val="24"/>
                <w:szCs w:val="24"/>
              </w:rPr>
              <w:t xml:space="preserve"> [и др.]. - СПб. : </w:t>
            </w:r>
            <w:proofErr w:type="spellStart"/>
            <w:r w:rsidRPr="002C7D6B">
              <w:rPr>
                <w:sz w:val="24"/>
                <w:szCs w:val="24"/>
              </w:rPr>
              <w:t>СпецЛит</w:t>
            </w:r>
            <w:proofErr w:type="spellEnd"/>
            <w:r w:rsidRPr="002C7D6B">
              <w:rPr>
                <w:sz w:val="24"/>
                <w:szCs w:val="24"/>
              </w:rPr>
              <w:t xml:space="preserve">, 2013. - 191 </w:t>
            </w:r>
            <w:proofErr w:type="gramStart"/>
            <w:r w:rsidRPr="002C7D6B">
              <w:rPr>
                <w:sz w:val="24"/>
                <w:szCs w:val="24"/>
              </w:rPr>
              <w:t>с</w:t>
            </w:r>
            <w:proofErr w:type="gramEnd"/>
            <w:r w:rsidRPr="002C7D6B">
              <w:rPr>
                <w:sz w:val="24"/>
                <w:szCs w:val="24"/>
              </w:rPr>
              <w:t xml:space="preserve">. </w:t>
            </w:r>
          </w:p>
        </w:tc>
      </w:tr>
      <w:tr w:rsidR="004F41FA" w:rsidRPr="002C7D6B" w:rsidTr="002C7D6B">
        <w:trPr>
          <w:trHeight w:val="698"/>
        </w:trPr>
        <w:tc>
          <w:tcPr>
            <w:tcW w:w="274" w:type="pct"/>
          </w:tcPr>
          <w:p w:rsidR="004F41FA" w:rsidRPr="002C7D6B" w:rsidRDefault="004F41FA" w:rsidP="002C7D6B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2C7D6B">
              <w:rPr>
                <w:sz w:val="24"/>
                <w:szCs w:val="24"/>
              </w:rPr>
              <w:t>11</w:t>
            </w:r>
          </w:p>
        </w:tc>
        <w:tc>
          <w:tcPr>
            <w:tcW w:w="4726" w:type="pct"/>
          </w:tcPr>
          <w:p w:rsidR="004F41FA" w:rsidRPr="002C7D6B" w:rsidRDefault="004F41FA" w:rsidP="002C7D6B">
            <w:pPr>
              <w:tabs>
                <w:tab w:val="left" w:pos="-108"/>
              </w:tabs>
              <w:rPr>
                <w:sz w:val="24"/>
                <w:szCs w:val="24"/>
              </w:rPr>
            </w:pPr>
            <w:r w:rsidRPr="002C7D6B">
              <w:rPr>
                <w:b/>
                <w:bCs/>
                <w:sz w:val="24"/>
                <w:szCs w:val="24"/>
              </w:rPr>
              <w:t>Физиотерапия и курортология</w:t>
            </w:r>
            <w:proofErr w:type="gramStart"/>
            <w:r w:rsidRPr="002C7D6B">
              <w:rPr>
                <w:sz w:val="24"/>
                <w:szCs w:val="24"/>
              </w:rPr>
              <w:t xml:space="preserve">  :</w:t>
            </w:r>
            <w:proofErr w:type="gramEnd"/>
            <w:r w:rsidRPr="002C7D6B">
              <w:rPr>
                <w:sz w:val="24"/>
                <w:szCs w:val="24"/>
              </w:rPr>
              <w:t xml:space="preserve"> руководство : в 3-х кн. / под ред. В. М. Боголюбова. - М.</w:t>
            </w:r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gramEnd"/>
            <w:r w:rsidRPr="002C7D6B">
              <w:rPr>
                <w:sz w:val="24"/>
                <w:szCs w:val="24"/>
              </w:rPr>
              <w:t xml:space="preserve"> БИНОМ. – 2008. - </w:t>
            </w:r>
            <w:r w:rsidRPr="002C7D6B">
              <w:rPr>
                <w:b/>
                <w:bCs/>
                <w:sz w:val="24"/>
                <w:szCs w:val="24"/>
              </w:rPr>
              <w:t>Кн. 2</w:t>
            </w:r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gramEnd"/>
            <w:r w:rsidRPr="002C7D6B">
              <w:rPr>
                <w:sz w:val="24"/>
                <w:szCs w:val="24"/>
              </w:rPr>
              <w:t xml:space="preserve"> Физиотерапия и реабилитация при заболеваниях органов пищеварения, сердечно-сосудистой, </w:t>
            </w:r>
            <w:proofErr w:type="gramStart"/>
            <w:r w:rsidRPr="002C7D6B">
              <w:rPr>
                <w:sz w:val="24"/>
                <w:szCs w:val="24"/>
              </w:rPr>
              <w:t>дыхательной</w:t>
            </w:r>
            <w:proofErr w:type="gramEnd"/>
            <w:r w:rsidRPr="002C7D6B">
              <w:rPr>
                <w:sz w:val="24"/>
                <w:szCs w:val="24"/>
              </w:rPr>
              <w:t xml:space="preserve">, эндокринной и мочеполовой систем. - 311 с. </w:t>
            </w:r>
          </w:p>
        </w:tc>
      </w:tr>
      <w:tr w:rsidR="004F41FA" w:rsidRPr="002C7D6B" w:rsidTr="002C7D6B">
        <w:trPr>
          <w:trHeight w:val="655"/>
        </w:trPr>
        <w:tc>
          <w:tcPr>
            <w:tcW w:w="274" w:type="pct"/>
          </w:tcPr>
          <w:p w:rsidR="004F41FA" w:rsidRPr="002C7D6B" w:rsidRDefault="004F41FA" w:rsidP="002C7D6B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2C7D6B">
              <w:rPr>
                <w:sz w:val="24"/>
                <w:szCs w:val="24"/>
              </w:rPr>
              <w:t>12</w:t>
            </w:r>
          </w:p>
        </w:tc>
        <w:tc>
          <w:tcPr>
            <w:tcW w:w="4726" w:type="pct"/>
          </w:tcPr>
          <w:p w:rsidR="004F41FA" w:rsidRPr="002C7D6B" w:rsidRDefault="004F41FA" w:rsidP="002C7D6B">
            <w:pPr>
              <w:tabs>
                <w:tab w:val="left" w:pos="-108"/>
              </w:tabs>
              <w:rPr>
                <w:sz w:val="24"/>
                <w:szCs w:val="24"/>
              </w:rPr>
            </w:pPr>
            <w:r w:rsidRPr="002C7D6B">
              <w:rPr>
                <w:b/>
                <w:bCs/>
                <w:sz w:val="24"/>
                <w:szCs w:val="24"/>
              </w:rPr>
              <w:t xml:space="preserve">Хан, М. Г. </w:t>
            </w:r>
            <w:r w:rsidRPr="002C7D6B">
              <w:rPr>
                <w:sz w:val="24"/>
                <w:szCs w:val="24"/>
              </w:rPr>
              <w:t>Фармакотерапия в кардиологии</w:t>
            </w:r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gramEnd"/>
            <w:r w:rsidRPr="002C7D6B">
              <w:rPr>
                <w:sz w:val="24"/>
                <w:szCs w:val="24"/>
              </w:rPr>
              <w:t xml:space="preserve"> научное издание / М. Г. Хан ; пер. с англ. И. В. </w:t>
            </w:r>
            <w:proofErr w:type="spellStart"/>
            <w:r w:rsidRPr="002C7D6B">
              <w:rPr>
                <w:sz w:val="24"/>
                <w:szCs w:val="24"/>
              </w:rPr>
              <w:t>Фолитар</w:t>
            </w:r>
            <w:proofErr w:type="spellEnd"/>
            <w:r w:rsidRPr="002C7D6B">
              <w:rPr>
                <w:sz w:val="24"/>
                <w:szCs w:val="24"/>
              </w:rPr>
              <w:t xml:space="preserve"> ;  под ред. С. Ю. </w:t>
            </w:r>
            <w:proofErr w:type="spellStart"/>
            <w:r w:rsidRPr="002C7D6B">
              <w:rPr>
                <w:sz w:val="24"/>
                <w:szCs w:val="24"/>
              </w:rPr>
              <w:t>Марцевича</w:t>
            </w:r>
            <w:proofErr w:type="spellEnd"/>
            <w:r w:rsidRPr="002C7D6B">
              <w:rPr>
                <w:sz w:val="24"/>
                <w:szCs w:val="24"/>
              </w:rPr>
              <w:t>, Ю. М. Позднякова. - М.</w:t>
            </w:r>
            <w:proofErr w:type="gramStart"/>
            <w:r w:rsidRPr="002C7D6B">
              <w:rPr>
                <w:sz w:val="24"/>
                <w:szCs w:val="24"/>
              </w:rPr>
              <w:t xml:space="preserve"> :</w:t>
            </w:r>
            <w:proofErr w:type="gramEnd"/>
            <w:r w:rsidRPr="002C7D6B">
              <w:rPr>
                <w:sz w:val="24"/>
                <w:szCs w:val="24"/>
              </w:rPr>
              <w:t xml:space="preserve"> БИНОМ, 2014. - 632 с. </w:t>
            </w:r>
          </w:p>
        </w:tc>
      </w:tr>
      <w:tr w:rsidR="004F41FA" w:rsidRPr="002C7D6B" w:rsidTr="002C7D6B">
        <w:trPr>
          <w:trHeight w:val="306"/>
        </w:trPr>
        <w:tc>
          <w:tcPr>
            <w:tcW w:w="5000" w:type="pct"/>
            <w:gridSpan w:val="2"/>
          </w:tcPr>
          <w:p w:rsidR="004F41FA" w:rsidRPr="002C7D6B" w:rsidRDefault="004F41FA" w:rsidP="002C7D6B">
            <w:pPr>
              <w:tabs>
                <w:tab w:val="left" w:pos="-108"/>
              </w:tabs>
              <w:jc w:val="center"/>
              <w:rPr>
                <w:b/>
                <w:sz w:val="24"/>
                <w:szCs w:val="24"/>
              </w:rPr>
            </w:pPr>
            <w:r w:rsidRPr="002C7D6B">
              <w:rPr>
                <w:b/>
                <w:sz w:val="24"/>
                <w:szCs w:val="24"/>
              </w:rPr>
              <w:t>Электронные ресурсы</w:t>
            </w:r>
          </w:p>
        </w:tc>
      </w:tr>
      <w:tr w:rsidR="004F41FA" w:rsidRPr="002C7D6B" w:rsidTr="002C7D6B">
        <w:trPr>
          <w:trHeight w:val="206"/>
        </w:trPr>
        <w:tc>
          <w:tcPr>
            <w:tcW w:w="274" w:type="pct"/>
          </w:tcPr>
          <w:p w:rsidR="004F41FA" w:rsidRPr="002C7D6B" w:rsidRDefault="004F41FA" w:rsidP="002C7D6B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2C7D6B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726" w:type="pct"/>
          </w:tcPr>
          <w:p w:rsidR="004F41FA" w:rsidRPr="002C7D6B" w:rsidRDefault="004F41FA" w:rsidP="002C7D6B">
            <w:pPr>
              <w:rPr>
                <w:bCs/>
                <w:color w:val="000000"/>
                <w:sz w:val="24"/>
                <w:szCs w:val="24"/>
              </w:rPr>
            </w:pPr>
            <w:r w:rsidRPr="002C7D6B">
              <w:rPr>
                <w:bCs/>
                <w:color w:val="000000"/>
                <w:sz w:val="24"/>
                <w:szCs w:val="24"/>
              </w:rPr>
              <w:t>Официальный сайт Российского кардиологического общества - http://www.scardio.ru</w:t>
            </w:r>
          </w:p>
        </w:tc>
      </w:tr>
    </w:tbl>
    <w:p w:rsidR="005B49D3" w:rsidRDefault="005B49D3" w:rsidP="002C7D6B">
      <w:pPr>
        <w:jc w:val="both"/>
        <w:rPr>
          <w:sz w:val="24"/>
          <w:szCs w:val="24"/>
        </w:rPr>
      </w:pPr>
      <w:bookmarkStart w:id="0" w:name="_GoBack"/>
      <w:bookmarkEnd w:id="0"/>
    </w:p>
    <w:p w:rsidR="00A33482" w:rsidRDefault="00A33482" w:rsidP="00A33482">
      <w:pPr>
        <w:jc w:val="both"/>
        <w:rPr>
          <w:sz w:val="24"/>
          <w:szCs w:val="24"/>
          <w:highlight w:val="yellow"/>
        </w:rPr>
      </w:pPr>
    </w:p>
    <w:p w:rsidR="00A33482" w:rsidRPr="00A33482" w:rsidRDefault="00A33482" w:rsidP="00A33482">
      <w:pPr>
        <w:jc w:val="both"/>
        <w:rPr>
          <w:sz w:val="24"/>
          <w:szCs w:val="24"/>
        </w:rPr>
      </w:pPr>
      <w:r w:rsidRPr="00A33482">
        <w:rPr>
          <w:sz w:val="24"/>
          <w:szCs w:val="24"/>
        </w:rPr>
        <w:lastRenderedPageBreak/>
        <w:t xml:space="preserve">Подпись автора методической разработки                                           доцент </w:t>
      </w:r>
      <w:proofErr w:type="spellStart"/>
      <w:r w:rsidRPr="00A33482">
        <w:rPr>
          <w:sz w:val="24"/>
          <w:szCs w:val="24"/>
        </w:rPr>
        <w:t>Шарипова</w:t>
      </w:r>
      <w:proofErr w:type="spellEnd"/>
      <w:r w:rsidRPr="00A33482">
        <w:rPr>
          <w:sz w:val="24"/>
          <w:szCs w:val="24"/>
        </w:rPr>
        <w:t xml:space="preserve"> И.А.</w:t>
      </w:r>
    </w:p>
    <w:p w:rsidR="00A33482" w:rsidRPr="002C7D6B" w:rsidRDefault="00A33482" w:rsidP="002C7D6B">
      <w:pPr>
        <w:jc w:val="both"/>
        <w:rPr>
          <w:sz w:val="24"/>
          <w:szCs w:val="24"/>
        </w:rPr>
      </w:pPr>
    </w:p>
    <w:sectPr w:rsidR="00A33482" w:rsidRPr="002C7D6B" w:rsidSect="002C7D6B">
      <w:type w:val="continuous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5190B"/>
    <w:multiLevelType w:val="hybridMultilevel"/>
    <w:tmpl w:val="C75E0AD4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>
    <w:nsid w:val="0E5B6747"/>
    <w:multiLevelType w:val="hybridMultilevel"/>
    <w:tmpl w:val="2CFC376C"/>
    <w:lvl w:ilvl="0" w:tplc="A112C4E6">
      <w:start w:val="1"/>
      <w:numFmt w:val="decimal"/>
      <w:lvlText w:val="%1."/>
      <w:lvlJc w:val="left"/>
      <w:pPr>
        <w:ind w:left="-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">
    <w:nsid w:val="14355AC8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">
    <w:nsid w:val="17710E20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9B43C6"/>
    <w:multiLevelType w:val="hybridMultilevel"/>
    <w:tmpl w:val="86922556"/>
    <w:lvl w:ilvl="0" w:tplc="DE4CA4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12D6762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88718E"/>
    <w:multiLevelType w:val="hybridMultilevel"/>
    <w:tmpl w:val="EF3464E0"/>
    <w:lvl w:ilvl="0" w:tplc="63985B6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7">
    <w:nsid w:val="2FFB5DC8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0F1CBD"/>
    <w:multiLevelType w:val="hybridMultilevel"/>
    <w:tmpl w:val="133AF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EA75F1"/>
    <w:multiLevelType w:val="hybridMultilevel"/>
    <w:tmpl w:val="ECB80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1D0B7F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773FE5"/>
    <w:multiLevelType w:val="hybridMultilevel"/>
    <w:tmpl w:val="133AF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F53F95"/>
    <w:multiLevelType w:val="hybridMultilevel"/>
    <w:tmpl w:val="5C62AEA2"/>
    <w:lvl w:ilvl="0" w:tplc="D6A4CF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251A0B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4">
    <w:nsid w:val="4CCF7174"/>
    <w:multiLevelType w:val="hybridMultilevel"/>
    <w:tmpl w:val="A1108D48"/>
    <w:lvl w:ilvl="0" w:tplc="04090001">
      <w:start w:val="1"/>
      <w:numFmt w:val="bullet"/>
      <w:lvlText w:val=""/>
      <w:lvlJc w:val="left"/>
      <w:pPr>
        <w:ind w:left="-6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7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</w:abstractNum>
  <w:abstractNum w:abstractNumId="15">
    <w:nsid w:val="52500F32"/>
    <w:multiLevelType w:val="hybridMultilevel"/>
    <w:tmpl w:val="99A242FA"/>
    <w:lvl w:ilvl="0" w:tplc="EAF8C658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6">
    <w:nsid w:val="583818F6"/>
    <w:multiLevelType w:val="hybridMultilevel"/>
    <w:tmpl w:val="53B25EBE"/>
    <w:lvl w:ilvl="0" w:tplc="0419000F">
      <w:start w:val="1"/>
      <w:numFmt w:val="decimal"/>
      <w:lvlText w:val="%1."/>
      <w:lvlJc w:val="left"/>
      <w:pPr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7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8">
    <w:nsid w:val="611F3FEE"/>
    <w:multiLevelType w:val="hybridMultilevel"/>
    <w:tmpl w:val="9162F5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1B3698A"/>
    <w:multiLevelType w:val="hybridMultilevel"/>
    <w:tmpl w:val="3AAEB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E22B2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52344F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880FCE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3">
    <w:nsid w:val="6792163A"/>
    <w:multiLevelType w:val="hybridMultilevel"/>
    <w:tmpl w:val="DD6C0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077096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9C43F8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27">
    <w:nsid w:val="6E354734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8">
    <w:nsid w:val="6FF42C5B"/>
    <w:multiLevelType w:val="hybridMultilevel"/>
    <w:tmpl w:val="2564BF5E"/>
    <w:lvl w:ilvl="0" w:tplc="EFC6282A">
      <w:start w:val="3"/>
      <w:numFmt w:val="decimal"/>
      <w:lvlText w:val="%1."/>
      <w:lvlJc w:val="left"/>
      <w:pPr>
        <w:ind w:left="-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29">
    <w:nsid w:val="740B1CA8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0">
    <w:nsid w:val="748605C4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B200CA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33">
    <w:nsid w:val="778D25C2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A13477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5">
    <w:nsid w:val="7B4308D5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6">
    <w:nsid w:val="7B83199D"/>
    <w:multiLevelType w:val="hybridMultilevel"/>
    <w:tmpl w:val="DECCB22A"/>
    <w:lvl w:ilvl="0" w:tplc="9FA4BD7C">
      <w:start w:val="1"/>
      <w:numFmt w:val="decimal"/>
      <w:lvlText w:val="%1)"/>
      <w:lvlJc w:val="left"/>
      <w:pPr>
        <w:ind w:left="-1058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-338" w:hanging="360"/>
      </w:pPr>
    </w:lvl>
    <w:lvl w:ilvl="2" w:tplc="0409001B" w:tentative="1">
      <w:start w:val="1"/>
      <w:numFmt w:val="lowerRoman"/>
      <w:lvlText w:val="%3."/>
      <w:lvlJc w:val="right"/>
      <w:pPr>
        <w:ind w:left="382" w:hanging="180"/>
      </w:pPr>
    </w:lvl>
    <w:lvl w:ilvl="3" w:tplc="0409000F" w:tentative="1">
      <w:start w:val="1"/>
      <w:numFmt w:val="decimal"/>
      <w:lvlText w:val="%4."/>
      <w:lvlJc w:val="left"/>
      <w:pPr>
        <w:ind w:left="1102" w:hanging="360"/>
      </w:pPr>
    </w:lvl>
    <w:lvl w:ilvl="4" w:tplc="04090019" w:tentative="1">
      <w:start w:val="1"/>
      <w:numFmt w:val="lowerLetter"/>
      <w:lvlText w:val="%5."/>
      <w:lvlJc w:val="left"/>
      <w:pPr>
        <w:ind w:left="1822" w:hanging="360"/>
      </w:pPr>
    </w:lvl>
    <w:lvl w:ilvl="5" w:tplc="0409001B" w:tentative="1">
      <w:start w:val="1"/>
      <w:numFmt w:val="lowerRoman"/>
      <w:lvlText w:val="%6."/>
      <w:lvlJc w:val="right"/>
      <w:pPr>
        <w:ind w:left="2542" w:hanging="180"/>
      </w:pPr>
    </w:lvl>
    <w:lvl w:ilvl="6" w:tplc="0409000F" w:tentative="1">
      <w:start w:val="1"/>
      <w:numFmt w:val="decimal"/>
      <w:lvlText w:val="%7."/>
      <w:lvlJc w:val="left"/>
      <w:pPr>
        <w:ind w:left="3262" w:hanging="360"/>
      </w:pPr>
    </w:lvl>
    <w:lvl w:ilvl="7" w:tplc="04090019" w:tentative="1">
      <w:start w:val="1"/>
      <w:numFmt w:val="lowerLetter"/>
      <w:lvlText w:val="%8."/>
      <w:lvlJc w:val="left"/>
      <w:pPr>
        <w:ind w:left="3982" w:hanging="360"/>
      </w:pPr>
    </w:lvl>
    <w:lvl w:ilvl="8" w:tplc="040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37">
    <w:nsid w:val="7C035B8F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8">
    <w:nsid w:val="7D3D575C"/>
    <w:multiLevelType w:val="hybridMultilevel"/>
    <w:tmpl w:val="53B25EBE"/>
    <w:lvl w:ilvl="0" w:tplc="0419000F">
      <w:start w:val="1"/>
      <w:numFmt w:val="decimal"/>
      <w:lvlText w:val="%1."/>
      <w:lvlJc w:val="left"/>
      <w:pPr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9">
    <w:nsid w:val="7EC47FDC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13"/>
  </w:num>
  <w:num w:numId="2">
    <w:abstractNumId w:val="17"/>
  </w:num>
  <w:num w:numId="3">
    <w:abstractNumId w:val="22"/>
  </w:num>
  <w:num w:numId="4">
    <w:abstractNumId w:val="29"/>
  </w:num>
  <w:num w:numId="5">
    <w:abstractNumId w:val="2"/>
  </w:num>
  <w:num w:numId="6">
    <w:abstractNumId w:val="27"/>
  </w:num>
  <w:num w:numId="7">
    <w:abstractNumId w:val="26"/>
  </w:num>
  <w:num w:numId="8">
    <w:abstractNumId w:val="32"/>
  </w:num>
  <w:num w:numId="9">
    <w:abstractNumId w:val="35"/>
  </w:num>
  <w:num w:numId="10">
    <w:abstractNumId w:val="34"/>
  </w:num>
  <w:num w:numId="11">
    <w:abstractNumId w:val="39"/>
  </w:num>
  <w:num w:numId="12">
    <w:abstractNumId w:val="37"/>
  </w:num>
  <w:num w:numId="13">
    <w:abstractNumId w:val="8"/>
  </w:num>
  <w:num w:numId="14">
    <w:abstractNumId w:val="20"/>
  </w:num>
  <w:num w:numId="15">
    <w:abstractNumId w:val="11"/>
  </w:num>
  <w:num w:numId="16">
    <w:abstractNumId w:val="25"/>
  </w:num>
  <w:num w:numId="17">
    <w:abstractNumId w:val="21"/>
  </w:num>
  <w:num w:numId="18">
    <w:abstractNumId w:val="30"/>
  </w:num>
  <w:num w:numId="19">
    <w:abstractNumId w:val="10"/>
  </w:num>
  <w:num w:numId="20">
    <w:abstractNumId w:val="31"/>
  </w:num>
  <w:num w:numId="21">
    <w:abstractNumId w:val="24"/>
  </w:num>
  <w:num w:numId="22">
    <w:abstractNumId w:val="33"/>
  </w:num>
  <w:num w:numId="23">
    <w:abstractNumId w:val="7"/>
  </w:num>
  <w:num w:numId="24">
    <w:abstractNumId w:val="3"/>
  </w:num>
  <w:num w:numId="25">
    <w:abstractNumId w:val="5"/>
  </w:num>
  <w:num w:numId="26">
    <w:abstractNumId w:val="19"/>
  </w:num>
  <w:num w:numId="27">
    <w:abstractNumId w:val="36"/>
  </w:num>
  <w:num w:numId="28">
    <w:abstractNumId w:val="0"/>
  </w:num>
  <w:num w:numId="29">
    <w:abstractNumId w:val="16"/>
  </w:num>
  <w:num w:numId="30">
    <w:abstractNumId w:val="6"/>
  </w:num>
  <w:num w:numId="31">
    <w:abstractNumId w:val="4"/>
  </w:num>
  <w:num w:numId="32">
    <w:abstractNumId w:val="14"/>
  </w:num>
  <w:num w:numId="33">
    <w:abstractNumId w:val="1"/>
  </w:num>
  <w:num w:numId="34">
    <w:abstractNumId w:val="15"/>
  </w:num>
  <w:num w:numId="35">
    <w:abstractNumId w:val="28"/>
  </w:num>
  <w:num w:numId="36">
    <w:abstractNumId w:val="38"/>
  </w:num>
  <w:num w:numId="37">
    <w:abstractNumId w:val="12"/>
  </w:num>
  <w:num w:numId="38">
    <w:abstractNumId w:val="18"/>
  </w:num>
  <w:num w:numId="39">
    <w:abstractNumId w:val="9"/>
  </w:num>
  <w:num w:numId="4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4F294D"/>
    <w:rsid w:val="00007771"/>
    <w:rsid w:val="00073679"/>
    <w:rsid w:val="000B32EA"/>
    <w:rsid w:val="000E3DD1"/>
    <w:rsid w:val="0010067B"/>
    <w:rsid w:val="00105FF6"/>
    <w:rsid w:val="00140AC0"/>
    <w:rsid w:val="0014100A"/>
    <w:rsid w:val="00143793"/>
    <w:rsid w:val="00156537"/>
    <w:rsid w:val="00163F0D"/>
    <w:rsid w:val="00165CCF"/>
    <w:rsid w:val="00177EE7"/>
    <w:rsid w:val="001D1707"/>
    <w:rsid w:val="00207F5A"/>
    <w:rsid w:val="002154B6"/>
    <w:rsid w:val="002C7D6B"/>
    <w:rsid w:val="002F54C6"/>
    <w:rsid w:val="00357E9F"/>
    <w:rsid w:val="0037024D"/>
    <w:rsid w:val="00383EC7"/>
    <w:rsid w:val="00412138"/>
    <w:rsid w:val="0043672A"/>
    <w:rsid w:val="0043701D"/>
    <w:rsid w:val="00497EF3"/>
    <w:rsid w:val="004F294D"/>
    <w:rsid w:val="004F41FA"/>
    <w:rsid w:val="005B49D3"/>
    <w:rsid w:val="005F62E7"/>
    <w:rsid w:val="00650F55"/>
    <w:rsid w:val="00697520"/>
    <w:rsid w:val="006E2FFB"/>
    <w:rsid w:val="006F17EF"/>
    <w:rsid w:val="006F45B6"/>
    <w:rsid w:val="006F79FB"/>
    <w:rsid w:val="007563BA"/>
    <w:rsid w:val="007B36CB"/>
    <w:rsid w:val="00832C0C"/>
    <w:rsid w:val="008B1262"/>
    <w:rsid w:val="008C4CF7"/>
    <w:rsid w:val="0091590E"/>
    <w:rsid w:val="00964F1D"/>
    <w:rsid w:val="009C6E91"/>
    <w:rsid w:val="009D2081"/>
    <w:rsid w:val="00A33482"/>
    <w:rsid w:val="00A56C05"/>
    <w:rsid w:val="00AE40C9"/>
    <w:rsid w:val="00B25008"/>
    <w:rsid w:val="00B41D69"/>
    <w:rsid w:val="00B468EE"/>
    <w:rsid w:val="00B5065B"/>
    <w:rsid w:val="00B50D86"/>
    <w:rsid w:val="00B61BB9"/>
    <w:rsid w:val="00BA74EB"/>
    <w:rsid w:val="00BB586C"/>
    <w:rsid w:val="00BE22C9"/>
    <w:rsid w:val="00C54A68"/>
    <w:rsid w:val="00C76AC8"/>
    <w:rsid w:val="00CA2FE5"/>
    <w:rsid w:val="00CC4968"/>
    <w:rsid w:val="00D4153B"/>
    <w:rsid w:val="00D804C7"/>
    <w:rsid w:val="00DB223E"/>
    <w:rsid w:val="00DE5869"/>
    <w:rsid w:val="00E12C54"/>
    <w:rsid w:val="00F06FB0"/>
    <w:rsid w:val="00F23A5F"/>
    <w:rsid w:val="00F6071D"/>
    <w:rsid w:val="00FA72C4"/>
    <w:rsid w:val="00FE5FBF"/>
    <w:rsid w:val="00FF1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C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CF7"/>
    <w:pPr>
      <w:keepNext/>
      <w:ind w:left="-1440" w:right="299"/>
      <w:jc w:val="center"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Plain Text"/>
    <w:basedOn w:val="a"/>
    <w:link w:val="a4"/>
    <w:unhideWhenUsed/>
    <w:rsid w:val="008C4CF7"/>
    <w:pPr>
      <w:widowControl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8C4CF7"/>
    <w:rPr>
      <w:rFonts w:ascii="Consolas" w:eastAsia="Calibri" w:hAnsi="Consolas" w:cs="Consolas"/>
      <w:sz w:val="21"/>
      <w:szCs w:val="21"/>
    </w:rPr>
  </w:style>
  <w:style w:type="paragraph" w:styleId="a5">
    <w:name w:val="List Paragraph"/>
    <w:basedOn w:val="a"/>
    <w:qFormat/>
    <w:rsid w:val="008C4CF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rsid w:val="008C4CF7"/>
    <w:pPr>
      <w:ind w:hanging="1440"/>
      <w:jc w:val="both"/>
    </w:pPr>
    <w:rPr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8">
    <w:name w:val="Текст выделеный"/>
    <w:rsid w:val="008C4CF7"/>
    <w:rPr>
      <w:rFonts w:cs="Times New Roman"/>
      <w:b/>
    </w:rPr>
  </w:style>
  <w:style w:type="character" w:styleId="a9">
    <w:name w:val="Strong"/>
    <w:uiPriority w:val="99"/>
    <w:qFormat/>
    <w:rsid w:val="008B1262"/>
    <w:rPr>
      <w:b/>
      <w:bCs/>
    </w:rPr>
  </w:style>
  <w:style w:type="character" w:styleId="aa">
    <w:name w:val="Hyperlink"/>
    <w:uiPriority w:val="99"/>
    <w:rsid w:val="008B1262"/>
    <w:rPr>
      <w:rFonts w:cs="Times New Roman"/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6E9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C6E91"/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C6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6E91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6E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C6E91"/>
    <w:rPr>
      <w:rFonts w:ascii="Lucida Grande CY" w:hAnsi="Lucida Grande CY" w:cs="Lucida Grande CY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6E91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A56C0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56C05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eastAsiaTheme="minorHAnsi"/>
      <w:sz w:val="23"/>
      <w:szCs w:val="23"/>
      <w:lang w:eastAsia="en-US"/>
    </w:rPr>
  </w:style>
  <w:style w:type="table" w:styleId="af2">
    <w:name w:val="Table Grid"/>
    <w:basedOn w:val="a1"/>
    <w:uiPriority w:val="59"/>
    <w:rsid w:val="00A56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Subtitle"/>
    <w:basedOn w:val="a"/>
    <w:link w:val="af4"/>
    <w:qFormat/>
    <w:rsid w:val="002C7D6B"/>
    <w:pPr>
      <w:widowControl/>
      <w:autoSpaceDE/>
      <w:autoSpaceDN/>
      <w:adjustRightInd/>
      <w:jc w:val="center"/>
    </w:pPr>
    <w:rPr>
      <w:rFonts w:ascii="Arial" w:hAnsi="Arial"/>
      <w:b/>
      <w:sz w:val="24"/>
    </w:rPr>
  </w:style>
  <w:style w:type="character" w:customStyle="1" w:styleId="af4">
    <w:name w:val="Подзаголовок Знак"/>
    <w:basedOn w:val="a0"/>
    <w:link w:val="af3"/>
    <w:rsid w:val="002C7D6B"/>
    <w:rPr>
      <w:rFonts w:ascii="Arial" w:eastAsia="Times New Roman" w:hAnsi="Arial" w:cs="Times New Roman"/>
      <w:b/>
      <w:sz w:val="24"/>
      <w:szCs w:val="20"/>
    </w:rPr>
  </w:style>
  <w:style w:type="paragraph" w:customStyle="1" w:styleId="3">
    <w:name w:val="Без интервала3"/>
    <w:rsid w:val="002C7D6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C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CF7"/>
    <w:pPr>
      <w:keepNext/>
      <w:ind w:left="-1440" w:right="299"/>
      <w:jc w:val="center"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Plain Text"/>
    <w:basedOn w:val="a"/>
    <w:link w:val="a4"/>
    <w:unhideWhenUsed/>
    <w:rsid w:val="008C4CF7"/>
    <w:pPr>
      <w:widowControl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8C4CF7"/>
    <w:rPr>
      <w:rFonts w:ascii="Consolas" w:eastAsia="Calibri" w:hAnsi="Consolas" w:cs="Consolas"/>
      <w:sz w:val="21"/>
      <w:szCs w:val="21"/>
    </w:rPr>
  </w:style>
  <w:style w:type="paragraph" w:styleId="a5">
    <w:name w:val="List Paragraph"/>
    <w:basedOn w:val="a"/>
    <w:qFormat/>
    <w:rsid w:val="008C4CF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rsid w:val="008C4CF7"/>
    <w:pPr>
      <w:ind w:hanging="1440"/>
      <w:jc w:val="both"/>
    </w:pPr>
    <w:rPr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8">
    <w:name w:val="Текст выделеный"/>
    <w:rsid w:val="008C4CF7"/>
    <w:rPr>
      <w:rFonts w:cs="Times New Roman"/>
      <w:b/>
    </w:rPr>
  </w:style>
  <w:style w:type="character" w:styleId="a9">
    <w:name w:val="Strong"/>
    <w:uiPriority w:val="99"/>
    <w:qFormat/>
    <w:rsid w:val="008B1262"/>
    <w:rPr>
      <w:b/>
      <w:bCs/>
    </w:rPr>
  </w:style>
  <w:style w:type="character" w:styleId="aa">
    <w:name w:val="Hyperlink"/>
    <w:uiPriority w:val="99"/>
    <w:rsid w:val="008B1262"/>
    <w:rPr>
      <w:rFonts w:cs="Times New Roman"/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6E9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C6E91"/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C6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6E91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6E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C6E91"/>
    <w:rPr>
      <w:rFonts w:ascii="Lucida Grande CY" w:hAnsi="Lucida Grande CY" w:cs="Lucida Grande CY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6E91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A56C0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56C05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eastAsiaTheme="minorHAnsi"/>
      <w:sz w:val="23"/>
      <w:szCs w:val="23"/>
      <w:lang w:eastAsia="en-US"/>
    </w:rPr>
  </w:style>
  <w:style w:type="table" w:styleId="af2">
    <w:name w:val="Table Grid"/>
    <w:basedOn w:val="a1"/>
    <w:uiPriority w:val="59"/>
    <w:rsid w:val="00A56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Subtitle"/>
    <w:basedOn w:val="a"/>
    <w:link w:val="af4"/>
    <w:qFormat/>
    <w:rsid w:val="002C7D6B"/>
    <w:pPr>
      <w:widowControl/>
      <w:autoSpaceDE/>
      <w:autoSpaceDN/>
      <w:adjustRightInd/>
      <w:jc w:val="center"/>
    </w:pPr>
    <w:rPr>
      <w:rFonts w:ascii="Arial" w:hAnsi="Arial"/>
      <w:b/>
      <w:sz w:val="24"/>
      <w:lang w:val="x-none" w:eastAsia="x-none"/>
    </w:rPr>
  </w:style>
  <w:style w:type="character" w:customStyle="1" w:styleId="af4">
    <w:name w:val="Подзаголовок Знак"/>
    <w:basedOn w:val="a0"/>
    <w:link w:val="af3"/>
    <w:rsid w:val="002C7D6B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customStyle="1" w:styleId="3">
    <w:name w:val="Без интервала3"/>
    <w:rsid w:val="002C7D6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1192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Пупсик</dc:creator>
  <cp:lastModifiedBy>User</cp:lastModifiedBy>
  <cp:revision>9</cp:revision>
  <dcterms:created xsi:type="dcterms:W3CDTF">2017-10-09T16:46:00Z</dcterms:created>
  <dcterms:modified xsi:type="dcterms:W3CDTF">2019-11-10T12:13:00Z</dcterms:modified>
</cp:coreProperties>
</file>